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89" w:rsidRDefault="000E1889" w:rsidP="000E1889">
      <w:pPr>
        <w:shd w:val="clear" w:color="auto" w:fill="FFFFFF"/>
        <w:spacing w:after="150"/>
        <w:ind w:firstLine="360"/>
        <w:jc w:val="right"/>
        <w:rPr>
          <w:sz w:val="22"/>
          <w:szCs w:val="22"/>
        </w:rPr>
      </w:pPr>
      <w:r w:rsidRPr="00695489">
        <w:rPr>
          <w:sz w:val="22"/>
          <w:szCs w:val="22"/>
        </w:rPr>
        <w:t> Форма РС3</w:t>
      </w:r>
    </w:p>
    <w:p w:rsidR="00AF2006" w:rsidRPr="00AF2006" w:rsidRDefault="00AF2006" w:rsidP="000E1889">
      <w:pPr>
        <w:shd w:val="clear" w:color="auto" w:fill="FFFFFF"/>
        <w:spacing w:after="150"/>
        <w:ind w:firstLine="360"/>
        <w:jc w:val="right"/>
        <w:rPr>
          <w:b/>
          <w:sz w:val="22"/>
          <w:szCs w:val="22"/>
        </w:rPr>
      </w:pPr>
    </w:p>
    <w:p w:rsidR="000E1889" w:rsidRPr="006364F1" w:rsidRDefault="000E1889" w:rsidP="000E1889">
      <w:pPr>
        <w:shd w:val="clear" w:color="auto" w:fill="FFFFFF"/>
        <w:spacing w:after="150"/>
        <w:ind w:firstLine="360"/>
        <w:jc w:val="center"/>
        <w:rPr>
          <w:b/>
        </w:rPr>
      </w:pPr>
      <w:r w:rsidRPr="006364F1">
        <w:rPr>
          <w:b/>
        </w:rPr>
        <w:t>Технические данные РЭС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1. Полоса радиочастот          передатчика _______________________ ___Гц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                                           </w:t>
      </w:r>
      <w:proofErr w:type="gramStart"/>
      <w:r w:rsidRPr="006364F1">
        <w:t>приемника</w:t>
      </w:r>
      <w:proofErr w:type="gramEnd"/>
      <w:r w:rsidRPr="006364F1">
        <w:t xml:space="preserve"> _________________________ ___Гц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</w:t>
      </w:r>
      <w:proofErr w:type="gramStart"/>
      <w:r w:rsidRPr="006364F1">
        <w:t>2.*</w:t>
      </w:r>
      <w:proofErr w:type="gramEnd"/>
      <w:r w:rsidRPr="006364F1">
        <w:t xml:space="preserve"> Шаг сетки радиочастот _____________________________________ _Гц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3. Допустимое отклонение частоты      передатчика                 ____Гц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                                                        *гетеродина приемника    ____Гц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4. Обозначение вида излучений __________________________________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</w:t>
      </w:r>
      <w:proofErr w:type="gramStart"/>
      <w:r w:rsidRPr="006364F1">
        <w:t>5.*</w:t>
      </w:r>
      <w:proofErr w:type="gramEnd"/>
      <w:r w:rsidRPr="006364F1">
        <w:t xml:space="preserve"> Маска излучений</w:t>
      </w:r>
    </w:p>
    <w:tbl>
      <w:tblPr>
        <w:tblW w:w="8363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38"/>
        <w:gridCol w:w="2834"/>
      </w:tblGrid>
      <w:tr w:rsidR="000E1889" w:rsidRPr="006364F1" w:rsidTr="008C00BB">
        <w:trPr>
          <w:trHeight w:val="262"/>
        </w:trPr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 Ширина полосы излучения передатчика, ___ Гц на уровне</w:t>
            </w:r>
          </w:p>
        </w:tc>
      </w:tr>
      <w:tr w:rsidR="000E1889" w:rsidRPr="006364F1" w:rsidTr="008C00BB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- ___ дБ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- ___ дБ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- ___ дБ</w:t>
            </w:r>
          </w:p>
        </w:tc>
      </w:tr>
      <w:tr w:rsidR="000E1889" w:rsidRPr="006364F1" w:rsidTr="008C00BB">
        <w:trPr>
          <w:trHeight w:val="130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...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№*</w:t>
            </w:r>
          </w:p>
        </w:tc>
      </w:tr>
      <w:tr w:rsidR="000E1889" w:rsidRPr="006364F1" w:rsidTr="008C00BB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E1889" w:rsidRPr="006364F1" w:rsidRDefault="000E1889" w:rsidP="008C00BB">
            <w:pPr>
              <w:jc w:val="center"/>
            </w:pPr>
            <w:r w:rsidRPr="006364F1">
              <w:t> </w:t>
            </w:r>
          </w:p>
        </w:tc>
      </w:tr>
    </w:tbl>
    <w:p w:rsidR="000E1889" w:rsidRPr="006364F1" w:rsidRDefault="000E1889" w:rsidP="000E1889">
      <w:pPr>
        <w:shd w:val="clear" w:color="auto" w:fill="FFFFFF"/>
        <w:ind w:firstLine="360"/>
        <w:rPr>
          <w:b/>
        </w:rPr>
      </w:pPr>
      <w:r w:rsidRPr="006364F1">
        <w:rPr>
          <w:b/>
        </w:rPr>
        <w:t>Передатчик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6. Выходная мощность минимальная_______ максимальная ________Вт</w:t>
      </w:r>
    </w:p>
    <w:p w:rsidR="000E1889" w:rsidRPr="006364F1" w:rsidRDefault="000E1889" w:rsidP="000E1889">
      <w:pPr>
        <w:shd w:val="clear" w:color="auto" w:fill="FFFFFF"/>
        <w:ind w:firstLine="360"/>
      </w:pPr>
      <w:proofErr w:type="gramStart"/>
      <w:r w:rsidRPr="006364F1">
        <w:t>7.*</w:t>
      </w:r>
      <w:proofErr w:type="gramEnd"/>
      <w:r w:rsidRPr="006364F1">
        <w:t xml:space="preserve"> Уровень ослабление побочных излучений      _________дБ</w:t>
      </w:r>
    </w:p>
    <w:p w:rsidR="000E1889" w:rsidRPr="006364F1" w:rsidRDefault="000E1889" w:rsidP="000E1889">
      <w:pPr>
        <w:shd w:val="clear" w:color="auto" w:fill="FFFFFF"/>
        <w:ind w:firstLine="360"/>
        <w:rPr>
          <w:b/>
        </w:rPr>
      </w:pPr>
      <w:r w:rsidRPr="006364F1">
        <w:rPr>
          <w:b/>
        </w:rPr>
        <w:t> Приемник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8. Входное сопротивление             ________________Ом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9. Чувствительность _______мкВ                    при отношении сигнал/шум ___дБ</w:t>
      </w:r>
    </w:p>
    <w:p w:rsidR="000E1889" w:rsidRPr="006364F1" w:rsidRDefault="000E1889" w:rsidP="000E1889">
      <w:pPr>
        <w:shd w:val="clear" w:color="auto" w:fill="FFFFFF"/>
        <w:ind w:firstLine="360"/>
      </w:pPr>
      <w:proofErr w:type="gramStart"/>
      <w:r w:rsidRPr="006364F1">
        <w:t>10.*</w:t>
      </w:r>
      <w:proofErr w:type="gramEnd"/>
      <w:r w:rsidRPr="006364F1">
        <w:t xml:space="preserve"> Полоса входного фильтра по уровню -3 дБ     ________ __Гц</w:t>
      </w:r>
    </w:p>
    <w:p w:rsidR="000E1889" w:rsidRPr="006364F1" w:rsidRDefault="000E1889" w:rsidP="000E1889">
      <w:pPr>
        <w:shd w:val="clear" w:color="auto" w:fill="FFFFFF"/>
        <w:ind w:firstLine="360"/>
      </w:pPr>
      <w:proofErr w:type="gramStart"/>
      <w:r w:rsidRPr="006364F1">
        <w:t>11.*</w:t>
      </w:r>
      <w:proofErr w:type="gramEnd"/>
      <w:r w:rsidRPr="006364F1">
        <w:t xml:space="preserve"> Крутизна спада АЧХ входного фильтра         __________ дБ/дек*</w:t>
      </w:r>
    </w:p>
    <w:p w:rsidR="000E1889" w:rsidRPr="006364F1" w:rsidRDefault="000E1889" w:rsidP="000E1889">
      <w:pPr>
        <w:shd w:val="clear" w:color="auto" w:fill="FFFFFF"/>
        <w:ind w:firstLine="360"/>
      </w:pPr>
      <w:proofErr w:type="gramStart"/>
      <w:r w:rsidRPr="006364F1">
        <w:t>12.*</w:t>
      </w:r>
      <w:proofErr w:type="gramEnd"/>
      <w:r w:rsidRPr="006364F1">
        <w:t xml:space="preserve"> Первая ПЧ                         __Гц        («+» настройка гетеродина верхняя,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                       _____________             </w:t>
      </w:r>
      <w:proofErr w:type="gramStart"/>
      <w:r w:rsidRPr="006364F1">
        <w:t>   «</w:t>
      </w:r>
      <w:proofErr w:type="gramEnd"/>
      <w:r w:rsidRPr="006364F1">
        <w:t>-» нижняя)</w:t>
      </w:r>
    </w:p>
    <w:p w:rsidR="000E1889" w:rsidRPr="006364F1" w:rsidRDefault="000E1889" w:rsidP="000E1889">
      <w:pPr>
        <w:shd w:val="clear" w:color="auto" w:fill="FFFFFF"/>
        <w:ind w:firstLine="360"/>
      </w:pPr>
      <w:proofErr w:type="gramStart"/>
      <w:r w:rsidRPr="006364F1">
        <w:t>14.*</w:t>
      </w:r>
      <w:proofErr w:type="gramEnd"/>
      <w:r w:rsidRPr="006364F1">
        <w:t xml:space="preserve"> Полоса пропускания фильтра 1-й ПЧ по уровню -3 дБ      _____ ___Гц*</w:t>
      </w:r>
    </w:p>
    <w:p w:rsidR="000E1889" w:rsidRPr="006364F1" w:rsidRDefault="000E1889" w:rsidP="000E1889">
      <w:pPr>
        <w:shd w:val="clear" w:color="auto" w:fill="FFFFFF"/>
        <w:ind w:firstLine="360"/>
      </w:pPr>
      <w:proofErr w:type="gramStart"/>
      <w:r w:rsidRPr="006364F1">
        <w:t>15.*</w:t>
      </w:r>
      <w:proofErr w:type="gramEnd"/>
      <w:r w:rsidRPr="006364F1">
        <w:t xml:space="preserve"> Полоса пропускания фильтра 1-й ПЧ по уровню     _____дБ       ______ ____Гц</w:t>
      </w:r>
    </w:p>
    <w:p w:rsidR="000E1889" w:rsidRPr="006364F1" w:rsidRDefault="000E1889" w:rsidP="000E1889">
      <w:pPr>
        <w:shd w:val="clear" w:color="auto" w:fill="FFFFFF"/>
        <w:ind w:firstLine="360"/>
      </w:pPr>
      <w:proofErr w:type="gramStart"/>
      <w:r w:rsidRPr="006364F1">
        <w:t>16.*</w:t>
      </w:r>
      <w:proofErr w:type="gramEnd"/>
      <w:r w:rsidRPr="006364F1">
        <w:t xml:space="preserve"> Избирательность по: зеркальному каналу приема    ________дБ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                                         </w:t>
      </w:r>
      <w:proofErr w:type="gramStart"/>
      <w:r w:rsidRPr="006364F1">
        <w:t>соседнему</w:t>
      </w:r>
      <w:proofErr w:type="gramEnd"/>
      <w:r w:rsidRPr="006364F1">
        <w:t xml:space="preserve"> каналу приема      ________дБ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                                         </w:t>
      </w:r>
      <w:proofErr w:type="gramStart"/>
      <w:r w:rsidRPr="006364F1">
        <w:t>побочным</w:t>
      </w:r>
      <w:proofErr w:type="gramEnd"/>
      <w:r w:rsidRPr="006364F1">
        <w:t xml:space="preserve"> каналам приема     ________дБ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                                         </w:t>
      </w:r>
      <w:proofErr w:type="gramStart"/>
      <w:r w:rsidRPr="006364F1">
        <w:t>каналу</w:t>
      </w:r>
      <w:proofErr w:type="gramEnd"/>
      <w:r w:rsidRPr="006364F1">
        <w:t xml:space="preserve"> приема 1-й ПЧ           ________дБ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</w:t>
      </w:r>
      <w:proofErr w:type="gramStart"/>
      <w:r w:rsidRPr="006364F1">
        <w:t>17.*</w:t>
      </w:r>
      <w:proofErr w:type="gramEnd"/>
      <w:r w:rsidRPr="006364F1">
        <w:t xml:space="preserve"> Отношение сигнал-шум для уверенного приема        ___дБ</w:t>
      </w:r>
    </w:p>
    <w:p w:rsidR="000E1889" w:rsidRPr="006364F1" w:rsidRDefault="000E1889" w:rsidP="000E1889">
      <w:pPr>
        <w:shd w:val="clear" w:color="auto" w:fill="FFFFFF"/>
        <w:ind w:firstLine="360"/>
        <w:rPr>
          <w:b/>
        </w:rPr>
      </w:pPr>
      <w:r w:rsidRPr="006364F1">
        <w:rPr>
          <w:b/>
        </w:rPr>
        <w:t> Антенна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 xml:space="preserve">18. Коэффициент усиления                   ___________ </w:t>
      </w:r>
      <w:proofErr w:type="spellStart"/>
      <w:r w:rsidRPr="006364F1">
        <w:t>дБд</w:t>
      </w:r>
      <w:proofErr w:type="spellEnd"/>
    </w:p>
    <w:p w:rsidR="000E1889" w:rsidRPr="006364F1" w:rsidRDefault="000E1889" w:rsidP="000E1889">
      <w:pPr>
        <w:shd w:val="clear" w:color="auto" w:fill="FFFFFF"/>
        <w:ind w:firstLine="360"/>
      </w:pPr>
    </w:p>
    <w:p w:rsidR="00B80F51" w:rsidRPr="006364F1" w:rsidRDefault="00B80F51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 xml:space="preserve">               ______________       _________________       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rPr>
          <w:i/>
          <w:iCs/>
        </w:rPr>
        <w:t>                (</w:t>
      </w:r>
      <w:proofErr w:type="gramStart"/>
      <w:r w:rsidRPr="006364F1">
        <w:rPr>
          <w:i/>
          <w:iCs/>
        </w:rPr>
        <w:t>руководитель)   </w:t>
      </w:r>
      <w:proofErr w:type="gramEnd"/>
      <w:r w:rsidRPr="006364F1">
        <w:rPr>
          <w:i/>
          <w:iCs/>
        </w:rPr>
        <w:t>             (подпись)                   (инициалы, фамилия)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                                               М.П.</w:t>
      </w:r>
    </w:p>
    <w:p w:rsidR="006364F1" w:rsidRDefault="006364F1" w:rsidP="000E1889">
      <w:pPr>
        <w:shd w:val="clear" w:color="auto" w:fill="FFFFFF"/>
        <w:ind w:firstLine="360"/>
        <w:rPr>
          <w:sz w:val="22"/>
          <w:szCs w:val="22"/>
        </w:rPr>
      </w:pPr>
    </w:p>
    <w:p w:rsidR="000E1889" w:rsidRPr="006364F1" w:rsidRDefault="000E1889" w:rsidP="000E1889">
      <w:pPr>
        <w:shd w:val="clear" w:color="auto" w:fill="FFFFFF"/>
        <w:ind w:firstLine="360"/>
        <w:rPr>
          <w:sz w:val="22"/>
          <w:szCs w:val="22"/>
        </w:rPr>
      </w:pPr>
      <w:r w:rsidRPr="00695489">
        <w:rPr>
          <w:sz w:val="20"/>
          <w:szCs w:val="20"/>
        </w:rPr>
        <w:t xml:space="preserve">            </w:t>
      </w:r>
      <w:r w:rsidRPr="006364F1">
        <w:rPr>
          <w:sz w:val="22"/>
          <w:szCs w:val="22"/>
        </w:rPr>
        <w:t>Сокращения:</w:t>
      </w:r>
    </w:p>
    <w:p w:rsidR="000E1889" w:rsidRPr="006364F1" w:rsidRDefault="000E1889" w:rsidP="000E1889">
      <w:pPr>
        <w:shd w:val="clear" w:color="auto" w:fill="FFFFFF"/>
        <w:ind w:firstLine="360"/>
        <w:rPr>
          <w:sz w:val="22"/>
          <w:szCs w:val="22"/>
        </w:rPr>
      </w:pPr>
      <w:r w:rsidRPr="006364F1">
        <w:rPr>
          <w:sz w:val="22"/>
          <w:szCs w:val="22"/>
        </w:rPr>
        <w:t>АЧХ     амплитудно-частотная характеристика</w:t>
      </w:r>
    </w:p>
    <w:p w:rsidR="000E1889" w:rsidRPr="006364F1" w:rsidRDefault="000E1889" w:rsidP="000E1889">
      <w:pPr>
        <w:shd w:val="clear" w:color="auto" w:fill="FFFFFF"/>
        <w:ind w:firstLine="360"/>
        <w:rPr>
          <w:sz w:val="22"/>
          <w:szCs w:val="22"/>
        </w:rPr>
      </w:pPr>
      <w:r w:rsidRPr="006364F1">
        <w:rPr>
          <w:sz w:val="22"/>
          <w:szCs w:val="22"/>
        </w:rPr>
        <w:t>ПЧ        промежуточная частота</w:t>
      </w:r>
    </w:p>
    <w:p w:rsidR="000E1889" w:rsidRPr="006364F1" w:rsidRDefault="000E1889" w:rsidP="000E1889">
      <w:pPr>
        <w:shd w:val="clear" w:color="auto" w:fill="FFFFFF"/>
        <w:ind w:firstLine="360"/>
        <w:jc w:val="both"/>
        <w:rPr>
          <w:sz w:val="22"/>
          <w:szCs w:val="22"/>
        </w:rPr>
      </w:pPr>
      <w:r w:rsidRPr="006364F1">
        <w:rPr>
          <w:sz w:val="22"/>
          <w:szCs w:val="22"/>
        </w:rPr>
        <w:t xml:space="preserve">         </w:t>
      </w:r>
      <w:r w:rsidRPr="006364F1">
        <w:rPr>
          <w:iCs/>
          <w:sz w:val="22"/>
          <w:szCs w:val="22"/>
        </w:rPr>
        <w:t>Примечания:</w:t>
      </w:r>
    </w:p>
    <w:p w:rsidR="000E1889" w:rsidRPr="006364F1" w:rsidRDefault="000E1889" w:rsidP="000E1889">
      <w:pPr>
        <w:shd w:val="clear" w:color="auto" w:fill="FFFFFF"/>
        <w:ind w:firstLine="360"/>
        <w:jc w:val="both"/>
        <w:rPr>
          <w:sz w:val="22"/>
          <w:szCs w:val="22"/>
        </w:rPr>
      </w:pPr>
      <w:r w:rsidRPr="006364F1">
        <w:rPr>
          <w:sz w:val="22"/>
          <w:szCs w:val="22"/>
        </w:rPr>
        <w:t>1. Заявитель несет ответственность за достоверность и полноту представляемых данных.</w:t>
      </w:r>
    </w:p>
    <w:p w:rsidR="000E1889" w:rsidRPr="006364F1" w:rsidRDefault="000E1889" w:rsidP="000E1889">
      <w:pPr>
        <w:shd w:val="clear" w:color="auto" w:fill="FFFFFF"/>
        <w:ind w:firstLine="360"/>
        <w:jc w:val="both"/>
        <w:rPr>
          <w:sz w:val="22"/>
          <w:szCs w:val="22"/>
        </w:rPr>
      </w:pPr>
      <w:r w:rsidRPr="006364F1">
        <w:rPr>
          <w:sz w:val="22"/>
          <w:szCs w:val="22"/>
        </w:rPr>
        <w:t>2. Данные по каждому РЭС предоставляются отдельно.</w:t>
      </w:r>
    </w:p>
    <w:p w:rsidR="000E1889" w:rsidRPr="006364F1" w:rsidRDefault="000E1889" w:rsidP="000E1889">
      <w:pPr>
        <w:shd w:val="clear" w:color="auto" w:fill="FFFFFF"/>
        <w:ind w:firstLine="360"/>
        <w:jc w:val="both"/>
        <w:rPr>
          <w:sz w:val="22"/>
          <w:szCs w:val="22"/>
        </w:rPr>
      </w:pPr>
      <w:r w:rsidRPr="006364F1">
        <w:rPr>
          <w:sz w:val="22"/>
          <w:szCs w:val="22"/>
        </w:rPr>
        <w:t>3. Минимальная выходная мощность не может принимать нулевое значение.</w:t>
      </w:r>
    </w:p>
    <w:p w:rsidR="000E1889" w:rsidRPr="006364F1" w:rsidRDefault="000E1889" w:rsidP="000E1889">
      <w:pPr>
        <w:shd w:val="clear" w:color="auto" w:fill="FFFFFF"/>
        <w:ind w:firstLine="360"/>
        <w:jc w:val="both"/>
        <w:rPr>
          <w:sz w:val="22"/>
          <w:szCs w:val="22"/>
        </w:rPr>
      </w:pPr>
      <w:r w:rsidRPr="006364F1">
        <w:rPr>
          <w:sz w:val="22"/>
          <w:szCs w:val="22"/>
        </w:rPr>
        <w:t>4. Раздел АНТЕННА заполняется только для станций подвижной радиослужбы, у которых антенна конструктивно входит в состав РЭС.</w:t>
      </w:r>
    </w:p>
    <w:p w:rsidR="000E1889" w:rsidRPr="006364F1" w:rsidRDefault="000E1889" w:rsidP="000E1889">
      <w:pPr>
        <w:shd w:val="clear" w:color="auto" w:fill="FFFFFF"/>
        <w:ind w:firstLine="360"/>
        <w:jc w:val="both"/>
        <w:rPr>
          <w:sz w:val="22"/>
          <w:szCs w:val="22"/>
        </w:rPr>
      </w:pPr>
      <w:r w:rsidRPr="006364F1">
        <w:rPr>
          <w:sz w:val="22"/>
          <w:szCs w:val="22"/>
        </w:rPr>
        <w:t>Для остальных РЭС данные по антенне представляются по форме РФ 1.</w:t>
      </w:r>
    </w:p>
    <w:p w:rsidR="000E1889" w:rsidRPr="006364F1" w:rsidRDefault="000E1889" w:rsidP="000E1889">
      <w:pPr>
        <w:shd w:val="clear" w:color="auto" w:fill="FFFFFF"/>
        <w:ind w:firstLine="360"/>
        <w:jc w:val="both"/>
        <w:rPr>
          <w:sz w:val="22"/>
          <w:szCs w:val="22"/>
        </w:rPr>
      </w:pPr>
      <w:r w:rsidRPr="006364F1">
        <w:rPr>
          <w:sz w:val="22"/>
          <w:szCs w:val="22"/>
        </w:rPr>
        <w:t>5. Пункт 5 данного Приложения заполняется для РЭС со сложным видом излучения.</w:t>
      </w:r>
    </w:p>
    <w:p w:rsidR="000E1889" w:rsidRPr="00695489" w:rsidRDefault="000E1889" w:rsidP="000E1889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6. Пункты, обозначенные *, для РИС службы радиосвязи «Любительская служба» не заполняются.</w:t>
      </w:r>
    </w:p>
    <w:p w:rsidR="000E1889" w:rsidRPr="006364F1" w:rsidRDefault="000E1889" w:rsidP="000E1889">
      <w:pPr>
        <w:shd w:val="clear" w:color="auto" w:fill="FFFFFF"/>
        <w:spacing w:after="150"/>
        <w:ind w:firstLine="360"/>
        <w:jc w:val="right"/>
      </w:pPr>
      <w:r w:rsidRPr="006364F1">
        <w:lastRenderedPageBreak/>
        <w:t>Форма РФ1</w:t>
      </w:r>
    </w:p>
    <w:p w:rsidR="000E1889" w:rsidRPr="006364F1" w:rsidRDefault="000E1889" w:rsidP="000E1889">
      <w:pPr>
        <w:shd w:val="clear" w:color="auto" w:fill="FFFFFF"/>
        <w:spacing w:after="150"/>
        <w:ind w:firstLine="360"/>
        <w:jc w:val="center"/>
        <w:rPr>
          <w:b/>
        </w:rPr>
      </w:pPr>
      <w:r w:rsidRPr="006364F1">
        <w:rPr>
          <w:b/>
        </w:rPr>
        <w:t>Технические данные антенны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1. Предполагаемая модель и производитель антенны 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2. Конструкция антенны _____________________________________________________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3. Рабочая полоса радиочастот __________________________________________ ___Гц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4. Коэффициент усиления относительно полуволнового вибратора ______________ дБ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5. Поляризация _____________________________________________________________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 xml:space="preserve">6. Ширина диаграммы направленности (угол </w:t>
      </w:r>
      <w:proofErr w:type="spellStart"/>
      <w:r w:rsidRPr="006364F1">
        <w:t>раскрыва</w:t>
      </w:r>
      <w:proofErr w:type="spellEnd"/>
      <w:r w:rsidRPr="006364F1">
        <w:t>) по уровню -3 дБ, град  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 xml:space="preserve">     </w:t>
      </w:r>
      <w:proofErr w:type="gramStart"/>
      <w:r w:rsidRPr="006364F1">
        <w:t>в</w:t>
      </w:r>
      <w:proofErr w:type="gramEnd"/>
      <w:r w:rsidRPr="006364F1">
        <w:t xml:space="preserve"> горизонтальной плоскости 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</w:t>
      </w:r>
      <w:proofErr w:type="gramStart"/>
      <w:r w:rsidRPr="006364F1">
        <w:t>в</w:t>
      </w:r>
      <w:proofErr w:type="gramEnd"/>
      <w:r w:rsidRPr="006364F1">
        <w:t xml:space="preserve"> вертикальной плоскости   ______________________________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7. Диаграмма направленности *:</w:t>
      </w:r>
    </w:p>
    <w:p w:rsidR="000E1889" w:rsidRPr="006364F1" w:rsidRDefault="000E1889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- в горизонтальной плоскости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0E1889" w:rsidRPr="006364F1" w:rsidTr="008C00BB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</w:tbl>
    <w:p w:rsidR="000E1889" w:rsidRPr="006364F1" w:rsidRDefault="000E1889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- в вертикальной плоскости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E1889" w:rsidRPr="006364F1" w:rsidTr="008C00BB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  <w:tr w:rsidR="000E1889" w:rsidRPr="006364F1" w:rsidTr="008C00BB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E1889" w:rsidRPr="006364F1" w:rsidRDefault="000E1889" w:rsidP="008C00BB">
            <w:r w:rsidRPr="006364F1">
              <w:t> </w:t>
            </w:r>
          </w:p>
        </w:tc>
      </w:tr>
    </w:tbl>
    <w:p w:rsidR="000E1889" w:rsidRPr="006364F1" w:rsidRDefault="000E1889" w:rsidP="000E1889">
      <w:pPr>
        <w:shd w:val="clear" w:color="auto" w:fill="FFFFFF"/>
        <w:ind w:firstLine="360"/>
      </w:pPr>
      <w:r w:rsidRPr="006364F1">
        <w:t> </w:t>
      </w:r>
    </w:p>
    <w:p w:rsidR="000E1889" w:rsidRPr="006364F1" w:rsidRDefault="000E1889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     ______________        _________________         ______________________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rPr>
          <w:i/>
          <w:iCs/>
        </w:rPr>
        <w:t xml:space="preserve">      (</w:t>
      </w:r>
      <w:proofErr w:type="gramStart"/>
      <w:r w:rsidRPr="006364F1">
        <w:rPr>
          <w:i/>
          <w:iCs/>
        </w:rPr>
        <w:t>руководитель)   </w:t>
      </w:r>
      <w:proofErr w:type="gramEnd"/>
      <w:r w:rsidRPr="006364F1">
        <w:rPr>
          <w:i/>
          <w:iCs/>
        </w:rPr>
        <w:t>               (подпись)                      (инициалы, фамилия)</w:t>
      </w:r>
    </w:p>
    <w:p w:rsidR="000E1889" w:rsidRDefault="000E1889" w:rsidP="000E1889">
      <w:pPr>
        <w:shd w:val="clear" w:color="auto" w:fill="FFFFFF"/>
        <w:ind w:firstLine="360"/>
      </w:pPr>
      <w:r w:rsidRPr="006364F1">
        <w:t>                                             М.П.</w:t>
      </w:r>
    </w:p>
    <w:p w:rsidR="006364F1" w:rsidRPr="006364F1" w:rsidRDefault="006364F1" w:rsidP="000E1889">
      <w:pPr>
        <w:shd w:val="clear" w:color="auto" w:fill="FFFFFF"/>
        <w:ind w:firstLine="360"/>
      </w:pPr>
      <w:bookmarkStart w:id="0" w:name="_GoBack"/>
      <w:bookmarkEnd w:id="0"/>
    </w:p>
    <w:p w:rsidR="000E1889" w:rsidRPr="006364F1" w:rsidRDefault="000E1889" w:rsidP="000E1889">
      <w:pPr>
        <w:shd w:val="clear" w:color="auto" w:fill="FFFFFF"/>
        <w:ind w:firstLine="360"/>
      </w:pPr>
      <w:r w:rsidRPr="006364F1">
        <w:t> </w:t>
      </w:r>
    </w:p>
    <w:p w:rsidR="000E1889" w:rsidRPr="006364F1" w:rsidRDefault="000E1889" w:rsidP="000E1889">
      <w:pPr>
        <w:shd w:val="clear" w:color="auto" w:fill="FFFFFF"/>
        <w:ind w:firstLine="360"/>
      </w:pPr>
      <w:r w:rsidRPr="006364F1">
        <w:rPr>
          <w:i/>
          <w:iCs/>
        </w:rPr>
        <w:t>Примечания: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1. Заявитель несет ответственность за достоверность и полноту представляемых данных.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2. Данные по каждой антенне (антенной решетке) предоставляются отдельно.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3. Диаграмма направленности в пункте 7 указывается в табличном виде с шагом не более 5 градусов. Значение шага выбирается из ряда: 5, 2,5, 1 градусов. При этом шаг не должен превышать 1/3 от ширины диаграммы направленности по уровню -3 дБ в направлении максимума излучения (главного лепестка).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4. При заполнении таблицы принимать, что главный лепесток ориентирован на 0 град.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5. Максимальное значение уровня принимается равным 0 дБ.</w:t>
      </w:r>
    </w:p>
    <w:p w:rsidR="000E1889" w:rsidRPr="006364F1" w:rsidRDefault="000E1889" w:rsidP="000E1889">
      <w:pPr>
        <w:shd w:val="clear" w:color="auto" w:fill="FFFFFF"/>
        <w:ind w:firstLine="360"/>
        <w:jc w:val="both"/>
      </w:pPr>
      <w:r w:rsidRPr="006364F1">
        <w:t>6. Пункты, обозначенные *, для РИС службы радиосвязи «Любительская служба» не заполняются.</w:t>
      </w:r>
    </w:p>
    <w:p w:rsidR="00A450C0" w:rsidRPr="006364F1" w:rsidRDefault="006364F1"/>
    <w:sectPr w:rsidR="00A450C0" w:rsidRPr="0063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9"/>
    <w:rsid w:val="000E1889"/>
    <w:rsid w:val="003A1320"/>
    <w:rsid w:val="006015C0"/>
    <w:rsid w:val="006364F1"/>
    <w:rsid w:val="00AF2006"/>
    <w:rsid w:val="00B51530"/>
    <w:rsid w:val="00B80F51"/>
    <w:rsid w:val="00BE4866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A170-A7FE-4733-BC8F-5FC842E3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8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  <w:style w:type="paragraph" w:styleId="HTML">
    <w:name w:val="HTML Preformatted"/>
    <w:basedOn w:val="a"/>
    <w:link w:val="HTML0"/>
    <w:unhideWhenUsed/>
    <w:rsid w:val="000E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0E1889"/>
    <w:rPr>
      <w:rFonts w:ascii="Arial Unicode MS" w:eastAsia="Arial Unicode MS" w:hAnsi="Arial Unicode MS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Алиса Л. Лодка</cp:lastModifiedBy>
  <cp:revision>4</cp:revision>
  <dcterms:created xsi:type="dcterms:W3CDTF">2018-12-29T06:21:00Z</dcterms:created>
  <dcterms:modified xsi:type="dcterms:W3CDTF">2019-01-22T06:47:00Z</dcterms:modified>
</cp:coreProperties>
</file>