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60EDA" w14:textId="77777777" w:rsidR="00B667D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 xml:space="preserve">Приказ </w:t>
      </w:r>
    </w:p>
    <w:p w14:paraId="5BA6A483" w14:textId="6916902D"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Государственной службы связи Приднестровской Молдавской Республики</w:t>
      </w:r>
    </w:p>
    <w:p w14:paraId="066F34D9" w14:textId="77777777" w:rsidR="00EE25BE" w:rsidRPr="00B117CA" w:rsidRDefault="00EE25BE"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30212E1" w14:textId="734B0C92"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Об утверждении и введении в действие Системы и плана нумерации на сетях электросвязи Приднестровской Молдавской Республики</w:t>
      </w:r>
    </w:p>
    <w:p w14:paraId="212E2F88" w14:textId="77777777" w:rsidR="00EE25BE" w:rsidRPr="00B117CA" w:rsidRDefault="00EE25BE"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19AFAB0" w14:textId="77777777" w:rsidR="00B117CA" w:rsidRP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Зарегистрирован Министерством юстиции</w:t>
      </w:r>
    </w:p>
    <w:p w14:paraId="518FE736" w14:textId="1685AF8E" w:rsidR="00B117CA" w:rsidRP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Приднестровской Молдавской Республики 12 апреля 2013 г</w:t>
      </w:r>
      <w:r w:rsidR="00C76AD8">
        <w:rPr>
          <w:rFonts w:ascii="Times New Roman" w:eastAsia="Times New Roman" w:hAnsi="Times New Roman" w:cs="Times New Roman"/>
          <w:color w:val="222222"/>
          <w:sz w:val="24"/>
          <w:szCs w:val="24"/>
          <w:lang w:eastAsia="ru-RU"/>
        </w:rPr>
        <w:t>ода</w:t>
      </w:r>
    </w:p>
    <w:p w14:paraId="18A5E214" w14:textId="77777777" w:rsidR="00B117CA" w:rsidRP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Регистрационный № 6386</w:t>
      </w:r>
    </w:p>
    <w:p w14:paraId="2EDEDC7A" w14:textId="5EB0551B"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(САЗ 13-14)</w:t>
      </w:r>
    </w:p>
    <w:p w14:paraId="2DBDC779" w14:textId="77777777" w:rsidR="00B667D7" w:rsidRPr="00B117CA" w:rsidRDefault="00B667D7"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60EB4F8" w14:textId="77777777" w:rsidR="00B50ADE"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5A55F7">
        <w:rPr>
          <w:rFonts w:ascii="Times New Roman" w:eastAsia="Times New Roman" w:hAnsi="Times New Roman" w:cs="Times New Roman"/>
          <w:color w:val="222222"/>
          <w:sz w:val="24"/>
          <w:szCs w:val="24"/>
          <w:lang w:eastAsia="ru-RU"/>
        </w:rPr>
        <w:t>(с изменениями и дополнениями, внесенными приказами Государственной службы связи Приднестровской Молдавской Республики</w:t>
      </w:r>
      <w:r w:rsidR="00B50ADE">
        <w:rPr>
          <w:rFonts w:ascii="Times New Roman" w:eastAsia="Times New Roman" w:hAnsi="Times New Roman" w:cs="Times New Roman"/>
          <w:color w:val="222222"/>
          <w:sz w:val="24"/>
          <w:szCs w:val="24"/>
          <w:lang w:eastAsia="ru-RU"/>
        </w:rPr>
        <w:t>:</w:t>
      </w:r>
    </w:p>
    <w:p w14:paraId="34EADB34" w14:textId="77777777" w:rsidR="00B50ADE"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117CA" w:rsidRPr="005A55F7">
        <w:rPr>
          <w:rFonts w:ascii="Times New Roman" w:eastAsia="Times New Roman" w:hAnsi="Times New Roman" w:cs="Times New Roman"/>
          <w:color w:val="222222"/>
          <w:sz w:val="24"/>
          <w:szCs w:val="24"/>
          <w:lang w:eastAsia="ru-RU"/>
        </w:rPr>
        <w:t xml:space="preserve"> от 1 ноября 2016 года № 83 (Регистрационный № 7654 от 11 ноября 2016 года) (САЗ 16-45), </w:t>
      </w:r>
    </w:p>
    <w:p w14:paraId="1F24879A" w14:textId="77777777" w:rsidR="00B50ADE"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117CA" w:rsidRPr="005A55F7">
        <w:rPr>
          <w:rFonts w:ascii="Times New Roman" w:eastAsia="Times New Roman" w:hAnsi="Times New Roman" w:cs="Times New Roman"/>
          <w:color w:val="222222"/>
          <w:sz w:val="24"/>
          <w:szCs w:val="24"/>
          <w:lang w:eastAsia="ru-RU"/>
        </w:rPr>
        <w:t>от 25 июля 2017 года № 108 (Регистрационный № 7987 от 28 сентября 2017 года) (САЗ 17-40)</w:t>
      </w:r>
      <w:r w:rsidR="00EE25BE">
        <w:rPr>
          <w:rFonts w:ascii="Times New Roman" w:eastAsia="Times New Roman" w:hAnsi="Times New Roman" w:cs="Times New Roman"/>
          <w:color w:val="222222"/>
          <w:sz w:val="24"/>
          <w:szCs w:val="24"/>
          <w:lang w:eastAsia="ru-RU"/>
        </w:rPr>
        <w:t xml:space="preserve">, </w:t>
      </w:r>
    </w:p>
    <w:p w14:paraId="45A47D86" w14:textId="77777777" w:rsidR="00F54444"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EE25BE">
        <w:rPr>
          <w:rFonts w:ascii="Times New Roman" w:eastAsia="Times New Roman" w:hAnsi="Times New Roman" w:cs="Times New Roman"/>
          <w:color w:val="222222"/>
          <w:sz w:val="24"/>
          <w:szCs w:val="24"/>
          <w:lang w:eastAsia="ru-RU"/>
        </w:rPr>
        <w:t>от 5 сентября 2018 года № 121 (Регистрационный № 8471 от 11 октября 2018 года (САЗ 18-41),</w:t>
      </w:r>
    </w:p>
    <w:p w14:paraId="36BD0B8A" w14:textId="4651A7F0" w:rsidR="00B117CA" w:rsidRPr="005A55F7"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EE25BE">
        <w:rPr>
          <w:rFonts w:ascii="Times New Roman" w:eastAsia="Times New Roman" w:hAnsi="Times New Roman" w:cs="Times New Roman"/>
          <w:color w:val="222222"/>
          <w:sz w:val="24"/>
          <w:szCs w:val="24"/>
          <w:lang w:eastAsia="ru-RU"/>
        </w:rPr>
        <w:t>от 11 декабря 2018 года № 203 (Регистрационный № 8649 от 18 января 2019 года (САЗ 19-2)</w:t>
      </w:r>
      <w:r w:rsidR="00B117CA" w:rsidRPr="005A55F7">
        <w:rPr>
          <w:rFonts w:ascii="Times New Roman" w:eastAsia="Times New Roman" w:hAnsi="Times New Roman" w:cs="Times New Roman"/>
          <w:color w:val="222222"/>
          <w:sz w:val="24"/>
          <w:szCs w:val="24"/>
          <w:lang w:eastAsia="ru-RU"/>
        </w:rPr>
        <w:t>)</w:t>
      </w:r>
    </w:p>
    <w:p w14:paraId="72699D15" w14:textId="77777777" w:rsidR="005A55F7" w:rsidRPr="00B117CA" w:rsidRDefault="005A55F7"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p>
    <w:p w14:paraId="0D707119" w14:textId="65F43025" w:rsidR="00B117CA"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6AD8">
        <w:rPr>
          <w:rFonts w:ascii="Times New Roman" w:eastAsia="Times New Roman" w:hAnsi="Times New Roman" w:cs="Times New Roman"/>
          <w:sz w:val="24"/>
          <w:szCs w:val="24"/>
          <w:lang w:eastAsia="ru-RU"/>
        </w:rPr>
        <w:t>В соответствии с Законом Приднестровской Молдавской Республики от 29 августа 2008 года № 536-З-IV «Об электросвязи» (САЗ 08-34) с изменениями, внесенными законами Приднестровской Молдавской Республики от 25 июня 2009 года № 793-ЗИ-IV (САЗ 09-26), от 24 мая 2011 года № 58-ЗИ-V (САЗ 11-21), на основании Указа Президента Приднестровской Молдавской Республики от 10 мая 2012 года № 304 «Об утверждении Положения, структуры и штатной численности Государственной службы связи, информации и СМИ Приднестровской Молдавской Республики» (САЗ 12-20) с изменениями и дополнением, внесенными указами Президента Приднестровской Молдавской Республики от 12 сентября 2012 года № 609 (САЗ 12-38), от 16 октября 2012 года № 707 (САЗ 12-43), от 28 января 2013 года № 18 (САЗ 13-4), в целях разработки и реализации технической политики в области формирования ресурсов нумерации на сетях электросвязи Приднестровской Молдавской Республики, разработки стратегии и установления основных принципов использования ресурсов нумерации, п</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р</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и</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к</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а</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з</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ы</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в</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а</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ю:</w:t>
      </w:r>
    </w:p>
    <w:p w14:paraId="377D3CDB" w14:textId="77777777" w:rsidR="00C76AD8" w:rsidRPr="00C76AD8" w:rsidRDefault="00C76AD8" w:rsidP="00B667D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DAF75E5" w14:textId="763419F4"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B117CA" w:rsidRPr="00C76AD8">
        <w:rPr>
          <w:rFonts w:ascii="Times New Roman" w:eastAsia="Times New Roman" w:hAnsi="Times New Roman" w:cs="Times New Roman"/>
          <w:color w:val="222222"/>
          <w:sz w:val="24"/>
          <w:szCs w:val="24"/>
          <w:lang w:eastAsia="ru-RU"/>
        </w:rPr>
        <w:t>Утвердить и ввести в действие Систему и план нумерации на сетях электросвязи Приднестровской Молдавской Республики (прилагается).</w:t>
      </w:r>
    </w:p>
    <w:p w14:paraId="3F4A934E" w14:textId="4A3FEE30"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B117CA" w:rsidRPr="00C76AD8">
        <w:rPr>
          <w:rFonts w:ascii="Times New Roman" w:eastAsia="Times New Roman" w:hAnsi="Times New Roman" w:cs="Times New Roman"/>
          <w:color w:val="222222"/>
          <w:sz w:val="24"/>
          <w:szCs w:val="24"/>
          <w:lang w:eastAsia="ru-RU"/>
        </w:rPr>
        <w:t>Считать утратившим силу Приказ Министерства информации и телекоммуникаций Приднестровской Молдавской Республики от 6 августа 2003 года № 158 «Об утверждении и введении в действие «Системы и плана нумерации на сетях электросвязи Приднестровской Молдавской Республики» (регистрационный № 2329 от 8 августа 2003 года) (САЗ 03-32), с изменениями и дополнениями, внесенными Приказами Министерства информации и телекоммуникаций Приднестровской Молдавской Республики от 6 октября 2003 года № 212 (регистрационный № 2435 от 17 октября 2003 года); от 24 марта 2004 года № 52 (регистрационный № 2689 от 31 марта 2004 года) (САЗ 04-14); от 19 июля 2004 года № 153 (регистрационный № 2869 от 28 июля 2004 года) (САЗ 04-31); от 14 апреля 2005 года № 47 (регистрационный № 3217 от 26 мая 2005 года) (САЗ 05-22); от 13 марта 2008 года № 37 (регистрационный № 4372 от 28 марта 2008 года) (САЗ 08-12).</w:t>
      </w:r>
    </w:p>
    <w:p w14:paraId="2B01EB42" w14:textId="78403C1E"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3. </w:t>
      </w:r>
      <w:r w:rsidR="00B117CA" w:rsidRPr="00C76AD8">
        <w:rPr>
          <w:rFonts w:ascii="Times New Roman" w:eastAsia="Times New Roman" w:hAnsi="Times New Roman" w:cs="Times New Roman"/>
          <w:color w:val="222222"/>
          <w:sz w:val="24"/>
          <w:szCs w:val="24"/>
          <w:lang w:eastAsia="ru-RU"/>
        </w:rPr>
        <w:t>Операторам электросвязи в двухмесячный срок со дня вступления в силу настоящего Приказа привести использование ресурсов нумерации на своих сетях электросвязи в соответствие с 1-12 главами Приложения к настоящему Приказу.</w:t>
      </w:r>
    </w:p>
    <w:p w14:paraId="03AB073E" w14:textId="1193B47E"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B117CA" w:rsidRPr="00C76AD8">
        <w:rPr>
          <w:rFonts w:ascii="Times New Roman" w:eastAsia="Times New Roman" w:hAnsi="Times New Roman" w:cs="Times New Roman"/>
          <w:color w:val="222222"/>
          <w:sz w:val="24"/>
          <w:szCs w:val="24"/>
          <w:lang w:eastAsia="ru-RU"/>
        </w:rPr>
        <w:t>Направить настоящий Приказ на государственную регистрацию в Министерство юстиции Приднестровской Молдавской Республики.</w:t>
      </w:r>
    </w:p>
    <w:p w14:paraId="534174D8" w14:textId="17CA5AD3"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B117CA" w:rsidRPr="00C76AD8">
        <w:rPr>
          <w:rFonts w:ascii="Times New Roman" w:eastAsia="Times New Roman" w:hAnsi="Times New Roman" w:cs="Times New Roman"/>
          <w:color w:val="222222"/>
          <w:sz w:val="24"/>
          <w:szCs w:val="24"/>
          <w:lang w:eastAsia="ru-RU"/>
        </w:rPr>
        <w:t xml:space="preserve">Настоящий Приказ вступает в силу со дня, следующего </w:t>
      </w:r>
      <w:proofErr w:type="gramStart"/>
      <w:r w:rsidR="00C76AD8" w:rsidRPr="00C76AD8">
        <w:rPr>
          <w:rFonts w:ascii="Times New Roman" w:eastAsia="Times New Roman" w:hAnsi="Times New Roman" w:cs="Times New Roman"/>
          <w:color w:val="222222"/>
          <w:sz w:val="24"/>
          <w:szCs w:val="24"/>
          <w:lang w:eastAsia="ru-RU"/>
        </w:rPr>
        <w:t>за днем его официально</w:t>
      </w:r>
      <w:r w:rsidR="00EE25BE">
        <w:rPr>
          <w:rFonts w:ascii="Times New Roman" w:eastAsia="Times New Roman" w:hAnsi="Times New Roman" w:cs="Times New Roman"/>
          <w:color w:val="222222"/>
          <w:sz w:val="24"/>
          <w:szCs w:val="24"/>
          <w:lang w:eastAsia="ru-RU"/>
        </w:rPr>
        <w:t>го</w:t>
      </w:r>
      <w:r w:rsidR="00C76AD8">
        <w:rPr>
          <w:rFonts w:ascii="Times New Roman" w:eastAsia="Times New Roman" w:hAnsi="Times New Roman" w:cs="Times New Roman"/>
          <w:color w:val="222222"/>
          <w:sz w:val="24"/>
          <w:szCs w:val="24"/>
          <w:lang w:eastAsia="ru-RU"/>
        </w:rPr>
        <w:t xml:space="preserve"> опубликовани</w:t>
      </w:r>
      <w:r w:rsidR="00EE25BE">
        <w:rPr>
          <w:rFonts w:ascii="Times New Roman" w:eastAsia="Times New Roman" w:hAnsi="Times New Roman" w:cs="Times New Roman"/>
          <w:color w:val="222222"/>
          <w:sz w:val="24"/>
          <w:szCs w:val="24"/>
          <w:lang w:eastAsia="ru-RU"/>
        </w:rPr>
        <w:t>я</w:t>
      </w:r>
      <w:proofErr w:type="gramEnd"/>
      <w:r w:rsidR="00B117CA" w:rsidRPr="00C76AD8">
        <w:rPr>
          <w:rFonts w:ascii="Times New Roman" w:eastAsia="Times New Roman" w:hAnsi="Times New Roman" w:cs="Times New Roman"/>
          <w:color w:val="222222"/>
          <w:sz w:val="24"/>
          <w:szCs w:val="24"/>
          <w:lang w:eastAsia="ru-RU"/>
        </w:rPr>
        <w:t>, за исключением пунктов 57-69 Приложения к настоящему Приказу, которые вступают в силу с 1 января 2020 года.</w:t>
      </w:r>
    </w:p>
    <w:p w14:paraId="717512BF" w14:textId="77777777" w:rsidR="00C76AD8" w:rsidRDefault="00C76AD8"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12C5977" w14:textId="25B02480" w:rsidR="00B117CA" w:rsidRPr="00C76AD8" w:rsidRDefault="00B117CA"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Начальник                                                                                                   Е. Зубов</w:t>
      </w:r>
    </w:p>
    <w:p w14:paraId="74F69529" w14:textId="77777777" w:rsidR="00F54444" w:rsidRDefault="00F54444"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D70D948" w14:textId="31417966" w:rsidR="00B117CA" w:rsidRPr="00C76AD8" w:rsidRDefault="00F54444"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117CA" w:rsidRPr="00C76AD8">
        <w:rPr>
          <w:rFonts w:ascii="Times New Roman" w:eastAsia="Times New Roman" w:hAnsi="Times New Roman" w:cs="Times New Roman"/>
          <w:color w:val="222222"/>
          <w:sz w:val="24"/>
          <w:szCs w:val="24"/>
          <w:lang w:eastAsia="ru-RU"/>
        </w:rPr>
        <w:t>г. Тирасполь</w:t>
      </w:r>
    </w:p>
    <w:p w14:paraId="1D4CA20F" w14:textId="1B82B2F5" w:rsidR="00B117CA" w:rsidRPr="00C76AD8" w:rsidRDefault="00B117CA"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26 февраля 2013 г</w:t>
      </w:r>
      <w:r w:rsidR="00C76AD8">
        <w:rPr>
          <w:rFonts w:ascii="Times New Roman" w:eastAsia="Times New Roman" w:hAnsi="Times New Roman" w:cs="Times New Roman"/>
          <w:color w:val="222222"/>
          <w:sz w:val="24"/>
          <w:szCs w:val="24"/>
          <w:lang w:eastAsia="ru-RU"/>
        </w:rPr>
        <w:t>ода</w:t>
      </w:r>
    </w:p>
    <w:p w14:paraId="1FF1D984" w14:textId="656BAD49" w:rsidR="00B117CA" w:rsidRPr="00C76AD8" w:rsidRDefault="00F54444"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117CA" w:rsidRPr="00C76AD8">
        <w:rPr>
          <w:rFonts w:ascii="Times New Roman" w:eastAsia="Times New Roman" w:hAnsi="Times New Roman" w:cs="Times New Roman"/>
          <w:color w:val="222222"/>
          <w:sz w:val="24"/>
          <w:szCs w:val="24"/>
          <w:lang w:eastAsia="ru-RU"/>
        </w:rPr>
        <w:t>№ 42</w:t>
      </w:r>
    </w:p>
    <w:p w14:paraId="71CA5614" w14:textId="77777777" w:rsidR="00C76AD8" w:rsidRDefault="00C76AD8" w:rsidP="00B667D7">
      <w:pPr>
        <w:shd w:val="clear" w:color="auto" w:fill="FFFFFF"/>
        <w:spacing w:after="360" w:line="240" w:lineRule="auto"/>
        <w:ind w:firstLine="709"/>
        <w:jc w:val="right"/>
        <w:textAlignment w:val="baseline"/>
        <w:rPr>
          <w:rFonts w:ascii="inherit" w:eastAsia="Times New Roman" w:hAnsi="inherit" w:cs="Arial"/>
          <w:color w:val="222222"/>
          <w:sz w:val="24"/>
          <w:szCs w:val="24"/>
          <w:lang w:eastAsia="ru-RU"/>
        </w:rPr>
      </w:pPr>
    </w:p>
    <w:p w14:paraId="07C9F884" w14:textId="77777777" w:rsidR="00F54444"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 xml:space="preserve">Приложение к Приказу </w:t>
      </w:r>
    </w:p>
    <w:p w14:paraId="66462775" w14:textId="77777777" w:rsidR="00F54444"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Государственной</w:t>
      </w:r>
      <w:r w:rsidR="00F54444">
        <w:rPr>
          <w:rFonts w:ascii="Times New Roman" w:eastAsia="Times New Roman" w:hAnsi="Times New Roman" w:cs="Times New Roman"/>
          <w:color w:val="222222"/>
          <w:sz w:val="24"/>
          <w:szCs w:val="24"/>
          <w:lang w:eastAsia="ru-RU"/>
        </w:rPr>
        <w:t xml:space="preserve"> </w:t>
      </w:r>
      <w:r w:rsidRPr="00C76AD8">
        <w:rPr>
          <w:rFonts w:ascii="Times New Roman" w:eastAsia="Times New Roman" w:hAnsi="Times New Roman" w:cs="Times New Roman"/>
          <w:color w:val="222222"/>
          <w:sz w:val="24"/>
          <w:szCs w:val="24"/>
          <w:lang w:eastAsia="ru-RU"/>
        </w:rPr>
        <w:t>службы связи</w:t>
      </w:r>
      <w:r w:rsidR="00F54444">
        <w:rPr>
          <w:rFonts w:ascii="Times New Roman" w:eastAsia="Times New Roman" w:hAnsi="Times New Roman" w:cs="Times New Roman"/>
          <w:color w:val="222222"/>
          <w:sz w:val="24"/>
          <w:szCs w:val="24"/>
          <w:lang w:eastAsia="ru-RU"/>
        </w:rPr>
        <w:t xml:space="preserve"> </w:t>
      </w:r>
    </w:p>
    <w:p w14:paraId="0B6B064C" w14:textId="785815B8" w:rsidR="00B117CA" w:rsidRPr="00C76AD8"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Приднестровской Молдавской Республики</w:t>
      </w:r>
    </w:p>
    <w:p w14:paraId="23DD4D2E" w14:textId="0495ED21"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от 26 февраля 2013 года № 42</w:t>
      </w:r>
    </w:p>
    <w:p w14:paraId="06B6C0B7" w14:textId="77777777" w:rsidR="00C76AD8" w:rsidRPr="00C76AD8" w:rsidRDefault="00C76AD8"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F925202" w14:textId="77777777" w:rsidR="00C76AD8" w:rsidRPr="00B667D7" w:rsidRDefault="00B117CA"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Система и план нумерации</w:t>
      </w:r>
    </w:p>
    <w:p w14:paraId="7BE6A0B2" w14:textId="56248B5E" w:rsidR="00B117CA" w:rsidRPr="00B667D7" w:rsidRDefault="00B117CA"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на сетях электросвязи Приднестровской Молдавской Республики</w:t>
      </w:r>
    </w:p>
    <w:p w14:paraId="53037DBF" w14:textId="77777777" w:rsidR="00C76AD8" w:rsidRPr="00B117CA" w:rsidRDefault="00C76AD8"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p>
    <w:p w14:paraId="59AFB556" w14:textId="609802D3" w:rsidR="00B117CA" w:rsidRPr="00B667D7" w:rsidRDefault="00C76AD8"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1. </w:t>
      </w:r>
      <w:r w:rsidR="00B117CA" w:rsidRPr="00B667D7">
        <w:rPr>
          <w:rFonts w:ascii="Times New Roman" w:eastAsia="Times New Roman" w:hAnsi="Times New Roman" w:cs="Times New Roman"/>
          <w:color w:val="222222"/>
          <w:sz w:val="24"/>
          <w:szCs w:val="24"/>
          <w:lang w:eastAsia="ru-RU"/>
        </w:rPr>
        <w:t>Общие положения</w:t>
      </w:r>
    </w:p>
    <w:p w14:paraId="42B136B0" w14:textId="77777777" w:rsidR="00D91413" w:rsidRPr="00B667D7" w:rsidRDefault="00D91413"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4CC9B01" w14:textId="656EC02E" w:rsidR="00B117CA" w:rsidRPr="00B667D7"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1. </w:t>
      </w:r>
      <w:r w:rsidR="00B117CA" w:rsidRPr="00B667D7">
        <w:rPr>
          <w:rFonts w:ascii="Times New Roman" w:eastAsia="Times New Roman" w:hAnsi="Times New Roman" w:cs="Times New Roman"/>
          <w:color w:val="222222"/>
          <w:sz w:val="24"/>
          <w:szCs w:val="24"/>
          <w:lang w:eastAsia="ru-RU"/>
        </w:rPr>
        <w:t>Настоящие система и план нумерации на сетях электросвязи Приднестровской Молдавской Республики (далее — Система и план нумерации) определяют требования к системе и плану нумерации на сетях электросвязи Приднестровской Молдавской Республики, предназначенных для оказания услуг телефонной связи, услуг служб операторов электросвязи и иных юридических лиц, доступ к которым обеспечивается с использованием телефонной нумерации.</w:t>
      </w:r>
    </w:p>
    <w:p w14:paraId="78634B61" w14:textId="77777777" w:rsidR="00B117CA" w:rsidRPr="00B667D7" w:rsidRDefault="00B117CA"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Настоящие Система и план нумерации предназначены для проектных организаций, операторов электросвязи, исполнительных органов государственной власти, уполномоченных на осуществление государственного регулирования, контроля и надзора в области электросвязи, и иных юридических лиц, использующих или планирующих использовать ресурсы нумерации для доступа пользователей услугами электросвязи к организуемым ими службам.</w:t>
      </w:r>
    </w:p>
    <w:p w14:paraId="144FB629" w14:textId="4B55177E" w:rsidR="00B117CA" w:rsidRPr="00B667D7"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2. </w:t>
      </w:r>
      <w:r w:rsidR="00B117CA" w:rsidRPr="00B667D7">
        <w:rPr>
          <w:rFonts w:ascii="Times New Roman" w:eastAsia="Times New Roman" w:hAnsi="Times New Roman" w:cs="Times New Roman"/>
          <w:color w:val="222222"/>
          <w:sz w:val="24"/>
          <w:szCs w:val="24"/>
          <w:lang w:eastAsia="ru-RU"/>
        </w:rPr>
        <w:t>Настоящие Система и план нумерации устанавливают основные принципы использования нумерации на сетях электросвязи Приднестровской Молдавской Республики, требования к форматам и структуре цифровых, буквенных, символьных обозначений номеров, идентифицирующих оконечное оборудование пользователей, а также требования к использованию индикаторов (префиксов, кодов), позволяющих осуществить выбор различных форматов номера, выбор операторов электросвязи, услуг электросвязи, услуг служб, использующих сокращённую нумерацию.</w:t>
      </w:r>
    </w:p>
    <w:p w14:paraId="58F2ED03" w14:textId="6A59BAA0" w:rsidR="00DD315D" w:rsidRPr="00B667D7"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3. </w:t>
      </w:r>
      <w:r w:rsidR="00DD315D" w:rsidRPr="00B667D7">
        <w:rPr>
          <w:rFonts w:ascii="Times New Roman" w:eastAsia="Times New Roman" w:hAnsi="Times New Roman" w:cs="Times New Roman"/>
          <w:color w:val="222222"/>
          <w:sz w:val="24"/>
          <w:szCs w:val="24"/>
          <w:lang w:eastAsia="ru-RU"/>
        </w:rPr>
        <w:t xml:space="preserve">Настоящие Система и план нумерации предусматривают восьмизначный формат национального (значащего) номера (Nн), устанавливают состав и назначение префиксов, кодов зон нумерации, определяемых ресурсом нумерации 373-й географической зоны всемирной нумерации, префиксов операторов электросвязи, устанавливают нумерацию для служб, использующих ресурс сокращённой нумерации, коды доступа к сетям (услугам) электросвязи, услугам Интеллектуальной сети, а также устанавливают переход на единый восьмизначный формат абонентского номера на телефонных сетях общего пользования </w:t>
      </w:r>
      <w:r w:rsidR="00DD315D" w:rsidRPr="00B667D7">
        <w:rPr>
          <w:rFonts w:ascii="Times New Roman" w:eastAsia="Times New Roman" w:hAnsi="Times New Roman" w:cs="Times New Roman"/>
          <w:color w:val="222222"/>
          <w:sz w:val="24"/>
          <w:szCs w:val="24"/>
          <w:lang w:eastAsia="ru-RU"/>
        </w:rPr>
        <w:lastRenderedPageBreak/>
        <w:t>Приднестровской Молдавской Республики, целесообразность которого обусловлена внедрением новых технологий на сетях электросвязи Приднестровской Молдавской Республики и необходимостью обеспечения операторов электросвязи достаточным ресурсом нумерации.</w:t>
      </w:r>
    </w:p>
    <w:p w14:paraId="7A7B68EC" w14:textId="77777777" w:rsidR="00DD315D" w:rsidRPr="00B667D7"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Настоящие Система и план нумерации разработаны в соответствии с рекомендациями Международного Союза Электросвязи и предусматривают эффективное использование ресурсов нумерации для гарантированного развития сетей электросвязи в перспективе.</w:t>
      </w:r>
    </w:p>
    <w:p w14:paraId="3F76531B" w14:textId="2F86A26A" w:rsidR="00DD315D" w:rsidRPr="008D53F6"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8937D44" w14:textId="77777777" w:rsidR="00DD315D" w:rsidRPr="008D53F6" w:rsidRDefault="00DD315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2. Термины, определения и сокращения</w:t>
      </w:r>
    </w:p>
    <w:p w14:paraId="1D3942FE" w14:textId="77777777" w:rsidR="00DD315D" w:rsidRPr="008D53F6"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48F0013" w14:textId="1B693334" w:rsidR="00DD315D" w:rsidRPr="00DD315D"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DD315D" w:rsidRPr="00DD315D">
        <w:rPr>
          <w:rFonts w:ascii="Times New Roman" w:eastAsia="Times New Roman" w:hAnsi="Times New Roman" w:cs="Times New Roman"/>
          <w:color w:val="222222"/>
          <w:sz w:val="24"/>
          <w:szCs w:val="24"/>
          <w:lang w:eastAsia="ru-RU"/>
        </w:rPr>
        <w:t>Для целей настоящих Системы и плана нумерации приняты следующие термины и определения:</w:t>
      </w:r>
    </w:p>
    <w:p w14:paraId="1D029EBD"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а) абонент — физическое или юридическое лицо (пользователь услугами электросвязи), с которым оформлены договорные отношения об оказании услуг электросвязи с выделением для этих целей абонентского номера или иного уникального кода (средства) идентификации;</w:t>
      </w:r>
    </w:p>
    <w:p w14:paraId="0890773B"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б) географически определяемая зона нумерации — зона нумерации, организованная на сетях электросвязи, предназначенных для оказания услуг в пределах административно-территориальных границ города, района (с административным центром) Приднестровской Молдавской Республики, определяемая кодом ABC;</w:t>
      </w:r>
    </w:p>
    <w:p w14:paraId="293AB940"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в) географически не определяемая зона нумерации — зона нумерации, организованная на сетях электросвязи, предназначенных для оказания услуг на всей территории Приднестровской Молдавской Республики, определяемая кодом DEF или КДУ;</w:t>
      </w:r>
    </w:p>
    <w:p w14:paraId="4CE1832C"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г) Глобальная служба — определяемая Международным союзом электросвязи (сектор стандартизации) (далее — МСЭ-Т) служба на базе коммутируемой сети электросвязи общего пользования, которой МСЭ-Т присвоил конкретный код страны, что позволяет обеспечивать международную службу между двумя или более странами и/или двумя или более планами нумерации;</w:t>
      </w:r>
    </w:p>
    <w:p w14:paraId="02720E4C"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д) закрытый план нумерации — план нумерации, при котором телефонное соединение любого вида устанавливается набором национального значащего номера;</w:t>
      </w:r>
    </w:p>
    <w:p w14:paraId="6C9B2EE2"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е) зона нумерации — определенное национальным кодом назначения Кназ (кодом АВС, DEF, КДУ) ограниченное множество номеров, назначенное сети (услуге) электросвязи;</w:t>
      </w:r>
    </w:p>
    <w:p w14:paraId="18627391"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ж) зоновый номер (Nзон) — номер абонента в зоне нумерации;</w:t>
      </w:r>
    </w:p>
    <w:p w14:paraId="13F8359B"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з) Интеллектуальная сеть связи (далее — ИСС) оператора электросвязи- интеллектуальная платформа сети электросвязи оператора электросвязи (программируемые сети электросвязи, программные приложения), позволяющая создавать и предоставлять новые виды услуг электросвязи;</w:t>
      </w:r>
    </w:p>
    <w:p w14:paraId="342D2A11"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и) информационные услуги оператора электросвязи — услуги оператора электросвязи по предоставлению информационных ресурсов пользователям, не связанные с осуществлением оператором электросвязи лицензионной деятельности и не являющиеся необходимыми для ее осуществления (к услугам специальных служб не относятся);</w:t>
      </w:r>
    </w:p>
    <w:p w14:paraId="43B38ED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к) код идентификации Сети (Ки) (идентификатор Сети) — код, следующий после кода страны и однозначно определяющий Сеть;</w:t>
      </w:r>
    </w:p>
    <w:p w14:paraId="5A7B9E94"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л) код страны (Кс) — комбинация из 1-й, 2-х или 3-х цифр, идентифицирующая страну, страны в рамках сводного (интегрального) плана всемирной нумерации, либо комбинация из 3-х цифр, определяющая Глобальную службу или международную Сеть;</w:t>
      </w:r>
    </w:p>
    <w:p w14:paraId="537F70C0"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м) логический номер абонента услуги ИСС — часть номера абонента услуги ИСС, состоящая из последовательности цифр Х</w:t>
      </w:r>
      <w:r w:rsidRPr="00D91413">
        <w:rPr>
          <w:rFonts w:ascii="Times New Roman" w:eastAsia="Times New Roman" w:hAnsi="Times New Roman" w:cs="Times New Roman"/>
          <w:color w:val="222222"/>
          <w:sz w:val="24"/>
          <w:szCs w:val="24"/>
          <w:vertAlign w:val="subscript"/>
          <w:lang w:eastAsia="ru-RU"/>
        </w:rPr>
        <w:t>2</w:t>
      </w:r>
      <w:r w:rsidRPr="00DD315D">
        <w:rPr>
          <w:rFonts w:ascii="Times New Roman" w:eastAsia="Times New Roman" w:hAnsi="Times New Roman" w:cs="Times New Roman"/>
          <w:color w:val="222222"/>
          <w:sz w:val="24"/>
          <w:szCs w:val="24"/>
          <w:lang w:eastAsia="ru-RU"/>
        </w:rPr>
        <w:t>Х</w:t>
      </w:r>
      <w:r w:rsidRPr="00D91413">
        <w:rPr>
          <w:rFonts w:ascii="Times New Roman" w:eastAsia="Times New Roman" w:hAnsi="Times New Roman" w:cs="Times New Roman"/>
          <w:color w:val="222222"/>
          <w:sz w:val="24"/>
          <w:szCs w:val="24"/>
          <w:vertAlign w:val="subscript"/>
          <w:lang w:eastAsia="ru-RU"/>
        </w:rPr>
        <w:t>3</w:t>
      </w:r>
      <w:r w:rsidRPr="00DD315D">
        <w:rPr>
          <w:rFonts w:ascii="Times New Roman" w:eastAsia="Times New Roman" w:hAnsi="Times New Roman" w:cs="Times New Roman"/>
          <w:color w:val="222222"/>
          <w:sz w:val="24"/>
          <w:szCs w:val="24"/>
          <w:lang w:eastAsia="ru-RU"/>
        </w:rPr>
        <w:t>Х</w:t>
      </w:r>
      <w:r w:rsidRPr="00D91413">
        <w:rPr>
          <w:rFonts w:ascii="Times New Roman" w:eastAsia="Times New Roman" w:hAnsi="Times New Roman" w:cs="Times New Roman"/>
          <w:color w:val="222222"/>
          <w:sz w:val="24"/>
          <w:szCs w:val="24"/>
          <w:vertAlign w:val="subscript"/>
          <w:lang w:eastAsia="ru-RU"/>
        </w:rPr>
        <w:t>4</w:t>
      </w:r>
      <w:r w:rsidRPr="00DD315D">
        <w:rPr>
          <w:rFonts w:ascii="Times New Roman" w:eastAsia="Times New Roman" w:hAnsi="Times New Roman" w:cs="Times New Roman"/>
          <w:color w:val="222222"/>
          <w:sz w:val="24"/>
          <w:szCs w:val="24"/>
          <w:lang w:eastAsia="ru-RU"/>
        </w:rPr>
        <w:t>Х</w:t>
      </w:r>
      <w:proofErr w:type="gramStart"/>
      <w:r w:rsidRPr="00D91413">
        <w:rPr>
          <w:rFonts w:ascii="Times New Roman" w:eastAsia="Times New Roman" w:hAnsi="Times New Roman" w:cs="Times New Roman"/>
          <w:color w:val="222222"/>
          <w:sz w:val="24"/>
          <w:szCs w:val="24"/>
          <w:vertAlign w:val="subscript"/>
          <w:lang w:eastAsia="ru-RU"/>
        </w:rPr>
        <w:t>5</w:t>
      </w:r>
      <w:r w:rsidRPr="00DD315D">
        <w:rPr>
          <w:rFonts w:ascii="Times New Roman" w:eastAsia="Times New Roman" w:hAnsi="Times New Roman" w:cs="Times New Roman"/>
          <w:color w:val="222222"/>
          <w:sz w:val="24"/>
          <w:szCs w:val="24"/>
          <w:lang w:eastAsia="ru-RU"/>
        </w:rPr>
        <w:t>..</w:t>
      </w:r>
      <w:proofErr w:type="gramEnd"/>
      <w:r w:rsidRPr="00DD315D">
        <w:rPr>
          <w:rFonts w:ascii="Times New Roman" w:eastAsia="Times New Roman" w:hAnsi="Times New Roman" w:cs="Times New Roman"/>
          <w:color w:val="222222"/>
          <w:sz w:val="24"/>
          <w:szCs w:val="24"/>
          <w:lang w:eastAsia="ru-RU"/>
        </w:rPr>
        <w:t>Х</w:t>
      </w:r>
      <w:r w:rsidRPr="00D91413">
        <w:rPr>
          <w:rFonts w:ascii="Times New Roman" w:eastAsia="Times New Roman" w:hAnsi="Times New Roman" w:cs="Times New Roman"/>
          <w:color w:val="222222"/>
          <w:sz w:val="24"/>
          <w:szCs w:val="24"/>
          <w:lang w:eastAsia="ru-RU"/>
        </w:rPr>
        <w:t>n</w:t>
      </w:r>
      <w:r w:rsidRPr="00DD315D">
        <w:rPr>
          <w:rFonts w:ascii="Times New Roman" w:eastAsia="Times New Roman" w:hAnsi="Times New Roman" w:cs="Times New Roman"/>
          <w:color w:val="222222"/>
          <w:sz w:val="24"/>
          <w:szCs w:val="24"/>
          <w:lang w:eastAsia="ru-RU"/>
        </w:rPr>
        <w:t xml:space="preserve"> и идентифицирующая непосредственно абонента услуги ИСС;</w:t>
      </w:r>
    </w:p>
    <w:p w14:paraId="5B155F8C"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lastRenderedPageBreak/>
        <w:t>н) междугородный номер (</w:t>
      </w:r>
      <w:proofErr w:type="spellStart"/>
      <w:r w:rsidRPr="00DD315D">
        <w:rPr>
          <w:rFonts w:ascii="Times New Roman" w:eastAsia="Times New Roman" w:hAnsi="Times New Roman" w:cs="Times New Roman"/>
          <w:color w:val="222222"/>
          <w:sz w:val="24"/>
          <w:szCs w:val="24"/>
          <w:lang w:eastAsia="ru-RU"/>
        </w:rPr>
        <w:t>Nмг</w:t>
      </w:r>
      <w:proofErr w:type="spellEnd"/>
      <w:r w:rsidRPr="00DD315D">
        <w:rPr>
          <w:rFonts w:ascii="Times New Roman" w:eastAsia="Times New Roman" w:hAnsi="Times New Roman" w:cs="Times New Roman"/>
          <w:color w:val="222222"/>
          <w:sz w:val="24"/>
          <w:szCs w:val="24"/>
          <w:lang w:eastAsia="ru-RU"/>
        </w:rPr>
        <w:t>) — номер, набираемый после национального префикса, совпадающий с национальным (значащим) номером (Nн);</w:t>
      </w:r>
    </w:p>
    <w:p w14:paraId="5DFF69FB"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о) международный номер (Nмн) — последовательность цифр, набираемая после международного префикса (Пмн) и содержащая код страны (Кс) и национальный (значащий) номер (Nн), либо код страны (Кс) и Глобальный абонентский номер (Nгл), либо код страны для Сетей (Кс), идентификатор Сети (Ки) и абонентский номер (Nа);</w:t>
      </w:r>
    </w:p>
    <w:p w14:paraId="2A91A025"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п) национальный код назначения (Кназ) — последовательность цифр, следующая после кода страны (Кс), которая входит в национальный (значащий) номер (Nн). На сетях электросвязи Приднестровской Молдавской Республики национальный код назначения (Кназ) совпадает с кодом зоны нумерации АВС(DEF) или кодом доступа к услугам ИСС (КДУ);</w:t>
      </w:r>
    </w:p>
    <w:p w14:paraId="2FB97CBD"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р) национальный (значащий) номер (Nн) — последовательность десятичных цифр, которая следует за кодом страны (Кс) и состоит из национального кода назначения Кназ (кода зоны нумерации АВС(DEF)) и абонентского номера (Nа);</w:t>
      </w:r>
    </w:p>
    <w:p w14:paraId="79F33B91"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с) номер абонента (абонентский номер) (Nа) — последовательность десятичных цифр из состава национального значащего номера (Nн), которая идентифицирует абонента на телефонной сети общего пользования;</w:t>
      </w:r>
    </w:p>
    <w:p w14:paraId="034132E0"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т) номер абонента услуги ИСС — номер формата КДУ Х</w:t>
      </w:r>
      <w:r w:rsidRPr="00D91413">
        <w:rPr>
          <w:rFonts w:ascii="Times New Roman" w:eastAsia="Times New Roman" w:hAnsi="Times New Roman" w:cs="Times New Roman"/>
          <w:color w:val="222222"/>
          <w:sz w:val="24"/>
          <w:szCs w:val="24"/>
          <w:vertAlign w:val="subscript"/>
          <w:lang w:eastAsia="ru-RU"/>
        </w:rPr>
        <w:t>1</w:t>
      </w:r>
      <w:r w:rsidRPr="00DD315D">
        <w:rPr>
          <w:rFonts w:ascii="Times New Roman" w:eastAsia="Times New Roman" w:hAnsi="Times New Roman" w:cs="Times New Roman"/>
          <w:color w:val="222222"/>
          <w:sz w:val="24"/>
          <w:szCs w:val="24"/>
          <w:lang w:eastAsia="ru-RU"/>
        </w:rPr>
        <w:t>, Х</w:t>
      </w:r>
      <w:r w:rsidRPr="00D91413">
        <w:rPr>
          <w:rFonts w:ascii="Times New Roman" w:eastAsia="Times New Roman" w:hAnsi="Times New Roman" w:cs="Times New Roman"/>
          <w:color w:val="222222"/>
          <w:sz w:val="24"/>
          <w:szCs w:val="24"/>
          <w:vertAlign w:val="subscript"/>
          <w:lang w:eastAsia="ru-RU"/>
        </w:rPr>
        <w:t>2</w:t>
      </w:r>
      <w:r w:rsidRPr="00DD315D">
        <w:rPr>
          <w:rFonts w:ascii="Times New Roman" w:eastAsia="Times New Roman" w:hAnsi="Times New Roman" w:cs="Times New Roman"/>
          <w:color w:val="222222"/>
          <w:sz w:val="24"/>
          <w:szCs w:val="24"/>
          <w:lang w:eastAsia="ru-RU"/>
        </w:rPr>
        <w:t>, Х</w:t>
      </w:r>
      <w:r w:rsidRPr="00D91413">
        <w:rPr>
          <w:rFonts w:ascii="Times New Roman" w:eastAsia="Times New Roman" w:hAnsi="Times New Roman" w:cs="Times New Roman"/>
          <w:color w:val="222222"/>
          <w:sz w:val="24"/>
          <w:szCs w:val="24"/>
          <w:vertAlign w:val="subscript"/>
          <w:lang w:eastAsia="ru-RU"/>
        </w:rPr>
        <w:t>3</w:t>
      </w:r>
      <w:r w:rsidRPr="00DD315D">
        <w:rPr>
          <w:rFonts w:ascii="Times New Roman" w:eastAsia="Times New Roman" w:hAnsi="Times New Roman" w:cs="Times New Roman"/>
          <w:color w:val="222222"/>
          <w:sz w:val="24"/>
          <w:szCs w:val="24"/>
          <w:lang w:eastAsia="ru-RU"/>
        </w:rPr>
        <w:t>…Хn, преобразуемый ресурсами ИСС в сетевой номер абонента услуги ИСС;</w:t>
      </w:r>
    </w:p>
    <w:p w14:paraId="77495EF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у) номер, не зависящий от географического местоположения оконечного оборудования — номер абонента, используемый для предоставления ему возможности менять точку доступа к сети своего оператора электросвязи;</w:t>
      </w:r>
    </w:p>
    <w:p w14:paraId="54CD0E49"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ф) оператор узла сети персонального радиовызова общего пользования — лицо, осуществляющее прием от абонентов телефонной сети общего пользования сообщений и последующую их передачу абонентам сети персонального радиовызова общего пользования;</w:t>
      </w:r>
    </w:p>
    <w:p w14:paraId="59A9EE4B"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х) план набора номера — последовательность или комбинация десятичных цифр, символов и дополнительной информации, которые определяют метод использования плана нумерации. План набора номера включает описание использования префиксов и дополнительной информации и требуется для осуществления вызова;</w:t>
      </w:r>
    </w:p>
    <w:p w14:paraId="6727A309"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ц) план нумерации — совокупность форматов и структур номеров, используемых в этом плане. План нумерации не включает дополнительную информацию, требуемую для осуществления вызовов;</w:t>
      </w:r>
    </w:p>
    <w:p w14:paraId="76A690C5"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ч) пользователь услугами электросвязи (далее — пользователь) — лицо, заказывающее, получающее услуги электросвязи;</w:t>
      </w:r>
    </w:p>
    <w:p w14:paraId="6F0CC31C"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ш) префикс — индикатор, состоящий из одной или более цифр, позволяющий осуществить выбор различных форматов номера, сетей и/или служб;</w:t>
      </w:r>
    </w:p>
    <w:p w14:paraId="57A5F89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щ) префикс международный (Пмн) — комбинация цифр, используемая вызывающим абонентом для осуществления вызова вне сетей электросвязи Приднестровской Молдавской Республики;</w:t>
      </w:r>
    </w:p>
    <w:p w14:paraId="153E9698"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ы) префикс межзоновый (национальный) (Пн) — цифра, используемая вызывающим абонентом для осуществления вызова на телефонной сети общего пользования Приднестровской Молдавской Республики, но вне своей зоны нумерации, а также для доступа к национальным услугам ИСС;</w:t>
      </w:r>
    </w:p>
    <w:p w14:paraId="1D24019D"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э) префикс оператора электросвязи (Поп) — комбинация цифр, набираемая абонентом для выбора оператора электросвязи и его сетей электросвязи при исходящей междугородной или международной связи;</w:t>
      </w:r>
    </w:p>
    <w:p w14:paraId="095EA6F3"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ю) ресурс нумерации — совокупность цифровых или комбинация различных обозначений, в том числе коды, предназначенные для однозначного определения (идентификации) сети электросвязи и (или) ее узловых или оконечных элементов на единой сети электросвязи Приднестровской Молдавской Республики;</w:t>
      </w:r>
    </w:p>
    <w:p w14:paraId="0F3773A0"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lastRenderedPageBreak/>
        <w:t>я) сводный (интегральный) план всемирной нумерации — план нумерации стран, для которых назначен единый код страны (Кс);</w:t>
      </w:r>
    </w:p>
    <w:p w14:paraId="5D5B6F34"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я-1) Сеть — сопряжённые на международном уровне физические узлы и операционные системы, эксплуатируемые и обслуживаемые одной или более признанной эксплуатационной организацией для обеспечения услуг электросвязи;</w:t>
      </w:r>
    </w:p>
    <w:p w14:paraId="17C612EE"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я-2) сеть электросвязи — технологическая система, обеспечивающая одну или несколько видов передач: телефонную, телеграфную, факсимильную, передачи данных и других видов сообщений, включая обмен информацией между ЭВМ, телевизионное и радиовещание;</w:t>
      </w:r>
    </w:p>
    <w:p w14:paraId="24D103AA"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я-3) телефонная сеть общего пользования — сеть электросвязи, предназначенная для возмездного оказания услуг преимущественно телефонной связи любому лицу на территории Приднестровской Молдавской Республики;</w:t>
      </w:r>
    </w:p>
    <w:p w14:paraId="01864403"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я-4) служба местного значения — служба юридического лица, доступ к которой организован посредством набора четырёхзначного сокращённого номера для пользователей услугами электросвязи конкретной географически определяемой зоны нумерации;</w:t>
      </w:r>
    </w:p>
    <w:p w14:paraId="16EBE3DC"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я-5) служба республиканского значения — служба юридического лица, организуемая органом государственной власти либо по его ходатайству, имеющая единый трёхзначный сокращенный номер на всей территории Приднестровской Молдавской Республики и единый центр обслуживания вызовов пользователей услугами электросвязи;</w:t>
      </w:r>
    </w:p>
    <w:p w14:paraId="72912E4F"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я-6) специальная служба оператора электросвязи — служба оператора электросвязи, организованная им в целях обеспечения своей лицензионной деятельности в области электросвязи посредством технического, информационно-справочного или заказно-справочного обслуживания пользователей услугами электросвязи;</w:t>
      </w:r>
    </w:p>
    <w:p w14:paraId="46AA8BAA"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я-7) узел сети персонального вызова общего пользования — комплекс оборудования сети персонального вызова, через который осуществляется передача сообщений абонентом сети персонального радиовызова общего пользования;</w:t>
      </w:r>
    </w:p>
    <w:p w14:paraId="17BCDDD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я-8) услуги Интеллектуальной сети связи — услуги сети электросвязи, реализованные на основе использования функций интеллектуальной платформы сети электросвязи оператора электросвязи.</w:t>
      </w:r>
    </w:p>
    <w:p w14:paraId="0A281482" w14:textId="338286D5" w:rsidR="008D53F6" w:rsidRPr="00B667D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5. </w:t>
      </w:r>
      <w:r w:rsidR="008D53F6" w:rsidRPr="00B667D7">
        <w:rPr>
          <w:rFonts w:ascii="Times New Roman" w:eastAsia="Times New Roman" w:hAnsi="Times New Roman" w:cs="Times New Roman"/>
          <w:color w:val="222222"/>
          <w:sz w:val="24"/>
          <w:szCs w:val="24"/>
          <w:lang w:eastAsia="ru-RU"/>
        </w:rPr>
        <w:t>В настоящих Системе и плане нумерации приняты следующие сокращения и их расшифровка:</w:t>
      </w:r>
    </w:p>
    <w:p w14:paraId="3EA77FD1"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а) </w:t>
      </w:r>
      <w:r w:rsidRPr="008D53F6">
        <w:rPr>
          <w:rFonts w:ascii="Times New Roman" w:eastAsia="Times New Roman" w:hAnsi="Times New Roman" w:cs="Times New Roman"/>
          <w:color w:val="222222"/>
          <w:sz w:val="24"/>
          <w:szCs w:val="24"/>
          <w:lang w:eastAsia="ru-RU"/>
        </w:rPr>
        <w:t>АМТС — автоматическая междугородная телефонная станция;</w:t>
      </w:r>
    </w:p>
    <w:p w14:paraId="3ADF3E6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б) АBC — географически определяемая зона нумерации;</w:t>
      </w:r>
    </w:p>
    <w:p w14:paraId="216AE312"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в) DEF — географически не определяемая зона нумерации;</w:t>
      </w:r>
    </w:p>
    <w:p w14:paraId="1C95EC9A"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г) ИСС — Интеллектуальная сеть связи;</w:t>
      </w:r>
    </w:p>
    <w:p w14:paraId="3EA2993A"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д) Кзон — код зоны нумерации;</w:t>
      </w:r>
    </w:p>
    <w:p w14:paraId="7EDD1245"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е) Ки — код идентификации сети;</w:t>
      </w:r>
    </w:p>
    <w:p w14:paraId="0212D6DC"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ж) КДУ — код доступа к услуге ИСС;</w:t>
      </w:r>
    </w:p>
    <w:p w14:paraId="27C957B7"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з) Кназ — национальный код назначения;</w:t>
      </w:r>
    </w:p>
    <w:p w14:paraId="7236DE3F"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и) Кс — код страны;</w:t>
      </w:r>
    </w:p>
    <w:p w14:paraId="3DF914C4"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к) МСЭ-Т — Международный союз электросвязи (сектор стандартизации электросвязи);</w:t>
      </w:r>
    </w:p>
    <w:p w14:paraId="179E830A"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л) МЦК — международный центр коммутации;</w:t>
      </w:r>
    </w:p>
    <w:p w14:paraId="3715D653"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м) Na — номер абонента;</w:t>
      </w:r>
    </w:p>
    <w:p w14:paraId="5BCBF0C3"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н) Nгл — номер абонента Глобальной службы;</w:t>
      </w:r>
    </w:p>
    <w:p w14:paraId="39E05509"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о) Nзон — зоновый номер;</w:t>
      </w:r>
    </w:p>
    <w:p w14:paraId="6E2B1F32"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п) Nмг — междугородный номер;</w:t>
      </w:r>
    </w:p>
    <w:p w14:paraId="0758B4B5"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р) Nмн — международный номер;</w:t>
      </w:r>
    </w:p>
    <w:p w14:paraId="71193AD3"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с) Nн — национальный (значащий) номер;</w:t>
      </w:r>
    </w:p>
    <w:p w14:paraId="6FF29DE5"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т) Пмн — префикс международный;</w:t>
      </w:r>
    </w:p>
    <w:p w14:paraId="49A05419"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у) Пн — префикс межзоновый (национальный);</w:t>
      </w:r>
    </w:p>
    <w:p w14:paraId="26C7314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lastRenderedPageBreak/>
        <w:t>ф) Поп — префикс оператора электросвязи;</w:t>
      </w:r>
    </w:p>
    <w:p w14:paraId="42BB383B"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х) СЕРТ — Европейская конференция Администраций почты и электросвязи;</w:t>
      </w:r>
    </w:p>
    <w:p w14:paraId="2369006F"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ц) ТФОП — телефонная сеть общего пользования;</w:t>
      </w:r>
    </w:p>
    <w:p w14:paraId="09AC596E" w14:textId="0E42635E" w:rsidR="008D53F6" w:rsidRDefault="008D53F6" w:rsidP="00B667D7">
      <w:pPr>
        <w:shd w:val="clear" w:color="auto" w:fill="FFFFFF"/>
        <w:tabs>
          <w:tab w:val="left" w:pos="993"/>
        </w:tabs>
        <w:spacing w:after="0" w:line="240" w:lineRule="auto"/>
        <w:ind w:firstLine="709"/>
        <w:jc w:val="both"/>
        <w:textAlignment w:val="baseline"/>
        <w:rPr>
          <w:rFonts w:ascii="inherit" w:eastAsia="Times New Roman" w:hAnsi="inherit" w:cs="Arial"/>
          <w:color w:val="222222"/>
          <w:sz w:val="24"/>
          <w:szCs w:val="24"/>
          <w:lang w:eastAsia="ru-RU"/>
        </w:rPr>
      </w:pPr>
      <w:r w:rsidRPr="008D53F6">
        <w:rPr>
          <w:rFonts w:ascii="Times New Roman" w:eastAsia="Times New Roman" w:hAnsi="Times New Roman" w:cs="Times New Roman"/>
          <w:color w:val="222222"/>
          <w:sz w:val="24"/>
          <w:szCs w:val="24"/>
          <w:lang w:eastAsia="ru-RU"/>
        </w:rPr>
        <w:t>ч) ЭВМ — электронно</w:t>
      </w:r>
      <w:r w:rsidRPr="00B117CA">
        <w:rPr>
          <w:rFonts w:ascii="inherit" w:eastAsia="Times New Roman" w:hAnsi="inherit" w:cs="Arial"/>
          <w:color w:val="222222"/>
          <w:sz w:val="24"/>
          <w:szCs w:val="24"/>
          <w:lang w:eastAsia="ru-RU"/>
        </w:rPr>
        <w:t>-</w:t>
      </w:r>
      <w:r w:rsidRPr="008D53F6">
        <w:rPr>
          <w:rFonts w:ascii="Times New Roman" w:eastAsia="Times New Roman" w:hAnsi="Times New Roman" w:cs="Times New Roman"/>
          <w:color w:val="222222"/>
          <w:sz w:val="24"/>
          <w:szCs w:val="24"/>
          <w:lang w:eastAsia="ru-RU"/>
        </w:rPr>
        <w:t>вычислительная машина.</w:t>
      </w:r>
    </w:p>
    <w:p w14:paraId="22B8501F" w14:textId="7BA9E4D5" w:rsidR="008D53F6" w:rsidRDefault="008D53F6" w:rsidP="00B667D7">
      <w:pPr>
        <w:shd w:val="clear" w:color="auto" w:fill="FFFFFF"/>
        <w:tabs>
          <w:tab w:val="left" w:pos="993"/>
        </w:tabs>
        <w:spacing w:after="0" w:line="240" w:lineRule="auto"/>
        <w:ind w:firstLine="709"/>
        <w:jc w:val="both"/>
        <w:textAlignment w:val="baseline"/>
        <w:rPr>
          <w:rFonts w:ascii="inherit" w:eastAsia="Times New Roman" w:hAnsi="inherit" w:cs="Arial"/>
          <w:color w:val="222222"/>
          <w:sz w:val="24"/>
          <w:szCs w:val="24"/>
          <w:lang w:eastAsia="ru-RU"/>
        </w:rPr>
      </w:pPr>
    </w:p>
    <w:p w14:paraId="26B6BEB0" w14:textId="04C58DF9" w:rsidR="008D53F6" w:rsidRPr="008D53F6" w:rsidRDefault="008D53F6" w:rsidP="00B667D7">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Cs/>
          <w:color w:val="222222"/>
          <w:sz w:val="24"/>
          <w:szCs w:val="24"/>
          <w:bdr w:val="none" w:sz="0" w:space="0" w:color="auto" w:frame="1"/>
          <w:lang w:eastAsia="ru-RU"/>
        </w:rPr>
        <w:t xml:space="preserve">3. </w:t>
      </w:r>
      <w:r w:rsidR="00B117CA" w:rsidRPr="008D53F6">
        <w:rPr>
          <w:rFonts w:ascii="Times New Roman" w:eastAsia="Times New Roman" w:hAnsi="Times New Roman" w:cs="Times New Roman"/>
          <w:bCs/>
          <w:color w:val="222222"/>
          <w:sz w:val="24"/>
          <w:szCs w:val="24"/>
          <w:bdr w:val="none" w:sz="0" w:space="0" w:color="auto" w:frame="1"/>
          <w:lang w:eastAsia="ru-RU"/>
        </w:rPr>
        <w:t>Основные принципы построения действующих системы и плана нумерации на сетях электросвязи Приднестровской Молдавской Республики (до перехода на закрытый план нумерации на ТФОП Приднестровской Молдавской Республики)</w:t>
      </w:r>
    </w:p>
    <w:p w14:paraId="5751E423" w14:textId="77777777" w:rsidR="008D53F6" w:rsidRDefault="008D53F6" w:rsidP="00B667D7">
      <w:pPr>
        <w:shd w:val="clear" w:color="auto" w:fill="FFFFFF"/>
        <w:tabs>
          <w:tab w:val="left" w:pos="993"/>
        </w:tabs>
        <w:spacing w:after="0" w:line="240" w:lineRule="auto"/>
        <w:ind w:firstLine="709"/>
        <w:jc w:val="both"/>
        <w:textAlignment w:val="baseline"/>
        <w:rPr>
          <w:rFonts w:ascii="inherit" w:eastAsia="Times New Roman" w:hAnsi="inherit" w:cs="Arial"/>
          <w:color w:val="222222"/>
          <w:sz w:val="24"/>
          <w:szCs w:val="24"/>
          <w:lang w:eastAsia="ru-RU"/>
        </w:rPr>
      </w:pPr>
    </w:p>
    <w:p w14:paraId="0CDA8C8B" w14:textId="37E8F6B1" w:rsidR="008D53F6" w:rsidRPr="008D53F6"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8D53F6" w:rsidRPr="008D53F6">
        <w:rPr>
          <w:rFonts w:ascii="Times New Roman" w:eastAsia="Times New Roman" w:hAnsi="Times New Roman" w:cs="Times New Roman"/>
          <w:color w:val="222222"/>
          <w:sz w:val="24"/>
          <w:szCs w:val="24"/>
          <w:lang w:eastAsia="ru-RU"/>
        </w:rPr>
        <w:t>Сети электросвязи Приднестровской Молдавской Республики и Республики Молдова входят в 373-ю географическую зону всемирной нумерации.</w:t>
      </w:r>
    </w:p>
    <w:p w14:paraId="374E6EFD"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Система и план нумерации Приднестровской Молдавской Республики строятся по зоновому принципу, согласно которому каждой географически определяемой зоне нумерации назначается трехзначный код АВС, а географически не определяемой зоне нумерации — код DЕF или КДУ.</w:t>
      </w:r>
    </w:p>
    <w:p w14:paraId="5704A61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При этом планом нумерации на сетях электросвязи Приднестровской Молдавской Республики предусматривается структура международного номера, включающая:</w:t>
      </w:r>
    </w:p>
    <w:p w14:paraId="6865AE4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код страны (Кс=373);</w:t>
      </w:r>
    </w:p>
    <w:p w14:paraId="1FDCC546"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код зоны нумерации (Кзон);</w:t>
      </w:r>
    </w:p>
    <w:p w14:paraId="7388C739" w14:textId="15B09D28"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spellStart"/>
      <w:r w:rsidRPr="008D53F6">
        <w:rPr>
          <w:rFonts w:ascii="Times New Roman" w:eastAsia="Times New Roman" w:hAnsi="Times New Roman" w:cs="Times New Roman"/>
          <w:color w:val="222222"/>
          <w:sz w:val="24"/>
          <w:szCs w:val="24"/>
          <w:lang w:eastAsia="ru-RU"/>
        </w:rPr>
        <w:t>зоновый</w:t>
      </w:r>
      <w:proofErr w:type="spellEnd"/>
      <w:r w:rsidRPr="008D53F6">
        <w:rPr>
          <w:rFonts w:ascii="Times New Roman" w:eastAsia="Times New Roman" w:hAnsi="Times New Roman" w:cs="Times New Roman"/>
          <w:color w:val="222222"/>
          <w:sz w:val="24"/>
          <w:szCs w:val="24"/>
          <w:lang w:eastAsia="ru-RU"/>
        </w:rPr>
        <w:t xml:space="preserve"> номер (</w:t>
      </w:r>
      <w:proofErr w:type="spellStart"/>
      <w:r w:rsidRPr="008D53F6">
        <w:rPr>
          <w:rFonts w:ascii="Times New Roman" w:eastAsia="Times New Roman" w:hAnsi="Times New Roman" w:cs="Times New Roman"/>
          <w:color w:val="222222"/>
          <w:sz w:val="24"/>
          <w:szCs w:val="24"/>
          <w:lang w:eastAsia="ru-RU"/>
        </w:rPr>
        <w:t>Nзон</w:t>
      </w:r>
      <w:proofErr w:type="spellEnd"/>
      <w:r w:rsidRPr="008D53F6">
        <w:rPr>
          <w:rFonts w:ascii="Times New Roman" w:eastAsia="Times New Roman" w:hAnsi="Times New Roman" w:cs="Times New Roman"/>
          <w:color w:val="222222"/>
          <w:sz w:val="24"/>
          <w:szCs w:val="24"/>
          <w:lang w:eastAsia="ru-RU"/>
        </w:rPr>
        <w:t>).</w:t>
      </w:r>
      <w:r w:rsidR="00D91413">
        <w:rPr>
          <w:rFonts w:ascii="Times New Roman" w:eastAsia="Times New Roman" w:hAnsi="Times New Roman" w:cs="Times New Roman"/>
          <w:color w:val="222222"/>
          <w:sz w:val="24"/>
          <w:szCs w:val="24"/>
          <w:lang w:eastAsia="ru-RU"/>
        </w:rPr>
        <w:t xml:space="preserve"> </w:t>
      </w:r>
    </w:p>
    <w:p w14:paraId="1CCC82C0" w14:textId="0EB4AC88" w:rsidR="00B117CA" w:rsidRPr="008D53F6"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B117CA" w:rsidRPr="008D53F6">
        <w:rPr>
          <w:rFonts w:ascii="Times New Roman" w:eastAsia="Times New Roman" w:hAnsi="Times New Roman" w:cs="Times New Roman"/>
          <w:color w:val="222222"/>
          <w:sz w:val="24"/>
          <w:szCs w:val="24"/>
          <w:lang w:eastAsia="ru-RU"/>
        </w:rPr>
        <w:t>Национальный (значащий) номер абонентов сетей электросвязи Приднестровской Молдавской Республики (Nн) включает код зоны нумерации (</w:t>
      </w:r>
      <w:proofErr w:type="spellStart"/>
      <w:r w:rsidR="00B117CA" w:rsidRPr="008D53F6">
        <w:rPr>
          <w:rFonts w:ascii="Times New Roman" w:eastAsia="Times New Roman" w:hAnsi="Times New Roman" w:cs="Times New Roman"/>
          <w:color w:val="222222"/>
          <w:sz w:val="24"/>
          <w:szCs w:val="24"/>
          <w:lang w:eastAsia="ru-RU"/>
        </w:rPr>
        <w:t>Кзон</w:t>
      </w:r>
      <w:proofErr w:type="spellEnd"/>
      <w:r w:rsidR="00B117CA" w:rsidRPr="008D53F6">
        <w:rPr>
          <w:rFonts w:ascii="Times New Roman" w:eastAsia="Times New Roman" w:hAnsi="Times New Roman" w:cs="Times New Roman"/>
          <w:color w:val="222222"/>
          <w:sz w:val="24"/>
          <w:szCs w:val="24"/>
          <w:lang w:eastAsia="ru-RU"/>
        </w:rPr>
        <w:t xml:space="preserve">) и </w:t>
      </w:r>
      <w:proofErr w:type="spellStart"/>
      <w:r w:rsidR="00B117CA" w:rsidRPr="008D53F6">
        <w:rPr>
          <w:rFonts w:ascii="Times New Roman" w:eastAsia="Times New Roman" w:hAnsi="Times New Roman" w:cs="Times New Roman"/>
          <w:color w:val="222222"/>
          <w:sz w:val="24"/>
          <w:szCs w:val="24"/>
          <w:lang w:eastAsia="ru-RU"/>
        </w:rPr>
        <w:t>зоновый</w:t>
      </w:r>
      <w:proofErr w:type="spellEnd"/>
      <w:r w:rsidR="00B117CA" w:rsidRPr="008D53F6">
        <w:rPr>
          <w:rFonts w:ascii="Times New Roman" w:eastAsia="Times New Roman" w:hAnsi="Times New Roman" w:cs="Times New Roman"/>
          <w:color w:val="222222"/>
          <w:sz w:val="24"/>
          <w:szCs w:val="24"/>
          <w:lang w:eastAsia="ru-RU"/>
        </w:rPr>
        <w:t xml:space="preserve"> номер (</w:t>
      </w:r>
      <w:proofErr w:type="spellStart"/>
      <w:r w:rsidR="00B117CA" w:rsidRPr="008D53F6">
        <w:rPr>
          <w:rFonts w:ascii="Times New Roman" w:eastAsia="Times New Roman" w:hAnsi="Times New Roman" w:cs="Times New Roman"/>
          <w:color w:val="222222"/>
          <w:sz w:val="24"/>
          <w:szCs w:val="24"/>
          <w:lang w:eastAsia="ru-RU"/>
        </w:rPr>
        <w:t>Nзон</w:t>
      </w:r>
      <w:proofErr w:type="spellEnd"/>
      <w:r w:rsidR="00B117CA" w:rsidRPr="008D53F6">
        <w:rPr>
          <w:rFonts w:ascii="Times New Roman" w:eastAsia="Times New Roman" w:hAnsi="Times New Roman" w:cs="Times New Roman"/>
          <w:color w:val="222222"/>
          <w:sz w:val="24"/>
          <w:szCs w:val="24"/>
          <w:lang w:eastAsia="ru-RU"/>
        </w:rPr>
        <w:t>):</w:t>
      </w:r>
    </w:p>
    <w:p w14:paraId="6CC0C236" w14:textId="77777777" w:rsidR="00B117CA" w:rsidRPr="008D53F6" w:rsidRDefault="00B117CA" w:rsidP="00B667D7">
      <w:pPr>
        <w:shd w:val="clear" w:color="auto" w:fill="FFFFFF"/>
        <w:tabs>
          <w:tab w:val="num" w:pos="993"/>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Nн=Кзон Nзон.</w:t>
      </w:r>
    </w:p>
    <w:p w14:paraId="39E76FE1" w14:textId="00AB992F" w:rsidR="00B117CA" w:rsidRPr="008D53F6"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B117CA" w:rsidRPr="008D53F6">
        <w:rPr>
          <w:rFonts w:ascii="Times New Roman" w:eastAsia="Times New Roman" w:hAnsi="Times New Roman" w:cs="Times New Roman"/>
          <w:color w:val="222222"/>
          <w:sz w:val="24"/>
          <w:szCs w:val="24"/>
          <w:lang w:eastAsia="ru-RU"/>
        </w:rPr>
        <w:t>При взаимодействии сетей электросвязи Приднестровской Молдавской Республики с сетями электросвязи стран других зон всемирной нумерации используются принципы международной связи с применением международной нумерации в соответствии с рекомендацией Е.164 МСЭ-Т.</w:t>
      </w:r>
    </w:p>
    <w:p w14:paraId="7EBBD1B1" w14:textId="77777777" w:rsidR="00B117CA" w:rsidRPr="008D53F6" w:rsidRDefault="00B117CA" w:rsidP="00B667D7">
      <w:pPr>
        <w:shd w:val="clear" w:color="auto" w:fill="FFFFFF"/>
        <w:tabs>
          <w:tab w:val="num" w:pos="851"/>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Связь абонентов сетей электросвязи Приднестровской Молдавской Республики и Республики Молдова осуществляется с применением международной нумерации. При этом схема организации связи строится по международному принципу.</w:t>
      </w:r>
    </w:p>
    <w:p w14:paraId="06687408" w14:textId="3C19624C" w:rsidR="00B117CA" w:rsidRPr="008D53F6"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 </w:t>
      </w:r>
      <w:r w:rsidR="00B117CA" w:rsidRPr="008D53F6">
        <w:rPr>
          <w:rFonts w:ascii="Times New Roman" w:eastAsia="Times New Roman" w:hAnsi="Times New Roman" w:cs="Times New Roman"/>
          <w:color w:val="222222"/>
          <w:sz w:val="24"/>
          <w:szCs w:val="24"/>
          <w:lang w:eastAsia="ru-RU"/>
        </w:rPr>
        <w:t>Ресурс географически определяемых зон нумерации Приднестровской Молдавской Республики образуется на основе кодов АВС, где разряды А, В, и С могут принимать значения:</w:t>
      </w:r>
    </w:p>
    <w:p w14:paraId="70380CC7"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а) А=2; В=1; С=0, 5, 6, 9;</w:t>
      </w:r>
    </w:p>
    <w:p w14:paraId="314F1F23"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б) А=5; В=3; С=3;</w:t>
      </w:r>
    </w:p>
    <w:p w14:paraId="436A4A78"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в) А=5; В=5; С=2, 5, 7.</w:t>
      </w:r>
    </w:p>
    <w:p w14:paraId="5FB7C5BE"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Географически определяемая зона нумерации территориально соответствует границам определённой географической территории (административно-территориальным границам города или района с административным центром).</w:t>
      </w:r>
    </w:p>
    <w:p w14:paraId="2829F64C" w14:textId="25BB84D4" w:rsidR="00B117CA" w:rsidRPr="008D53F6"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 </w:t>
      </w:r>
      <w:r w:rsidR="00B117CA" w:rsidRPr="008D53F6">
        <w:rPr>
          <w:rFonts w:ascii="Times New Roman" w:eastAsia="Times New Roman" w:hAnsi="Times New Roman" w:cs="Times New Roman"/>
          <w:color w:val="222222"/>
          <w:sz w:val="24"/>
          <w:szCs w:val="24"/>
          <w:lang w:eastAsia="ru-RU"/>
        </w:rPr>
        <w:t>В Приднестровской Молдавской Республике функционируют местные телефонные сети в восьми географических районах (административных территориях), номерное пространство которых образуется соответствующими географически определяемыми зонами нумерации: Каменской, Рыбницкой, Дубоссарской, Григориопольской, Слободзейской, Бендерской, Тираспольской, Днестровской. Формат зонового номера (Nзон) является пятизначным и имеет вид:</w:t>
      </w:r>
    </w:p>
    <w:p w14:paraId="6CDA8724" w14:textId="77777777" w:rsidR="00B117CA" w:rsidRPr="008D53F6"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Nзон=abcde, где а≠0; а≠1.</w:t>
      </w:r>
    </w:p>
    <w:p w14:paraId="167F5F80"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Абонентам местных телефонных сетей абонентские номера выделяются из ресурса нумерации соответствующих им географически определяемых зон нумерации.</w:t>
      </w:r>
    </w:p>
    <w:p w14:paraId="2F7F68E0" w14:textId="717D8E3A" w:rsidR="00B117CA" w:rsidRPr="008D53F6"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 </w:t>
      </w:r>
      <w:r w:rsidR="00B117CA" w:rsidRPr="008D53F6">
        <w:rPr>
          <w:rFonts w:ascii="Times New Roman" w:eastAsia="Times New Roman" w:hAnsi="Times New Roman" w:cs="Times New Roman"/>
          <w:color w:val="222222"/>
          <w:sz w:val="24"/>
          <w:szCs w:val="24"/>
          <w:lang w:eastAsia="ru-RU"/>
        </w:rPr>
        <w:t xml:space="preserve">Для образования в Приднестровской Молдавской Республике зон нумерации, предназначенных для услуг, предоставляемых сетями электросвязи на всей территории Приднестровской Молдавской Республики, и для доступа к услугам ИСС используются </w:t>
      </w:r>
      <w:r w:rsidR="00B117CA" w:rsidRPr="008D53F6">
        <w:rPr>
          <w:rFonts w:ascii="Times New Roman" w:eastAsia="Times New Roman" w:hAnsi="Times New Roman" w:cs="Times New Roman"/>
          <w:color w:val="222222"/>
          <w:sz w:val="24"/>
          <w:szCs w:val="24"/>
          <w:lang w:eastAsia="ru-RU"/>
        </w:rPr>
        <w:lastRenderedPageBreak/>
        <w:t>ресурсы географически не определяемых зон нумерации с кодами DЕF или КДУ, где разряды кодов DЕF и КДУ могут принимать значения:</w:t>
      </w:r>
    </w:p>
    <w:p w14:paraId="45E715C4"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а) D=5; Е=6; F=2;</w:t>
      </w:r>
    </w:p>
    <w:p w14:paraId="4D3AE97A"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б) D=7; Е=7; F=0-9;</w:t>
      </w:r>
    </w:p>
    <w:p w14:paraId="681BCF06"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в) КДУ=80Х (Х=0-9); 90Х (Х=0-9).</w:t>
      </w:r>
    </w:p>
    <w:p w14:paraId="0DE213FE"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Для сетей мобильной сотовой электросвязи выделяются коды DEF.</w:t>
      </w:r>
    </w:p>
    <w:p w14:paraId="35259F96" w14:textId="579BEF84" w:rsidR="00B117CA" w:rsidRPr="00B117CA" w:rsidRDefault="00F77522"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r>
        <w:rPr>
          <w:rFonts w:ascii="Times New Roman" w:eastAsia="Times New Roman" w:hAnsi="Times New Roman" w:cs="Times New Roman"/>
          <w:color w:val="222222"/>
          <w:sz w:val="24"/>
          <w:szCs w:val="24"/>
          <w:lang w:eastAsia="ru-RU"/>
        </w:rPr>
        <w:t xml:space="preserve">12. </w:t>
      </w:r>
      <w:r w:rsidR="00B117CA" w:rsidRPr="008D53F6">
        <w:rPr>
          <w:rFonts w:ascii="Times New Roman" w:eastAsia="Times New Roman" w:hAnsi="Times New Roman" w:cs="Times New Roman"/>
          <w:color w:val="222222"/>
          <w:sz w:val="24"/>
          <w:szCs w:val="24"/>
          <w:lang w:eastAsia="ru-RU"/>
        </w:rPr>
        <w:t>В настоящих Системе и плане нумерации в соответствии с рекомендациями</w:t>
      </w:r>
      <w:r w:rsidR="00B117CA" w:rsidRPr="00B117CA">
        <w:rPr>
          <w:rFonts w:ascii="inherit" w:eastAsia="Times New Roman" w:hAnsi="inherit" w:cs="Arial"/>
          <w:color w:val="222222"/>
          <w:sz w:val="24"/>
          <w:szCs w:val="24"/>
          <w:lang w:eastAsia="ru-RU"/>
        </w:rPr>
        <w:t xml:space="preserve"> СЕРТ </w:t>
      </w:r>
      <w:r w:rsidR="00B117CA" w:rsidRPr="00B330DB">
        <w:rPr>
          <w:rFonts w:ascii="Times New Roman" w:eastAsia="Times New Roman" w:hAnsi="Times New Roman" w:cs="Times New Roman"/>
          <w:color w:val="222222"/>
          <w:sz w:val="24"/>
          <w:szCs w:val="24"/>
          <w:lang w:eastAsia="ru-RU"/>
        </w:rPr>
        <w:t>предусмотрена возможность введения единых номеров для службы спасения («112»), иных служб и номеров служб социального назначения.</w:t>
      </w:r>
    </w:p>
    <w:p w14:paraId="7F680CB0" w14:textId="3E44695B"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13. </w:t>
      </w:r>
      <w:r w:rsidR="00B117CA" w:rsidRPr="00B330DB">
        <w:rPr>
          <w:rFonts w:ascii="Times New Roman" w:eastAsia="Times New Roman" w:hAnsi="Times New Roman" w:cs="Times New Roman"/>
          <w:color w:val="222222"/>
          <w:sz w:val="24"/>
          <w:szCs w:val="24"/>
          <w:lang w:eastAsia="ru-RU"/>
        </w:rPr>
        <w:t xml:space="preserve">В соответствии с рекомендацией Е.164 МСЭ-Т на сетях электросвязи Приднестровской Молдавской Республики действуют префиксы выхода на междугородную и международную сети электросвязи </w:t>
      </w:r>
      <w:proofErr w:type="spellStart"/>
      <w:r w:rsidR="00B117CA" w:rsidRPr="00B330DB">
        <w:rPr>
          <w:rFonts w:ascii="Times New Roman" w:eastAsia="Times New Roman" w:hAnsi="Times New Roman" w:cs="Times New Roman"/>
          <w:color w:val="222222"/>
          <w:sz w:val="24"/>
          <w:szCs w:val="24"/>
          <w:lang w:eastAsia="ru-RU"/>
        </w:rPr>
        <w:t>Пн</w:t>
      </w:r>
      <w:proofErr w:type="spellEnd"/>
      <w:r w:rsidR="00B117CA" w:rsidRPr="00B330DB">
        <w:rPr>
          <w:rFonts w:ascii="Times New Roman" w:eastAsia="Times New Roman" w:hAnsi="Times New Roman" w:cs="Times New Roman"/>
          <w:color w:val="222222"/>
          <w:sz w:val="24"/>
          <w:szCs w:val="24"/>
          <w:lang w:eastAsia="ru-RU"/>
        </w:rPr>
        <w:t xml:space="preserve">=0 и </w:t>
      </w:r>
      <w:proofErr w:type="spellStart"/>
      <w:r w:rsidR="00B117CA" w:rsidRPr="00B330DB">
        <w:rPr>
          <w:rFonts w:ascii="Times New Roman" w:eastAsia="Times New Roman" w:hAnsi="Times New Roman" w:cs="Times New Roman"/>
          <w:color w:val="222222"/>
          <w:sz w:val="24"/>
          <w:szCs w:val="24"/>
          <w:lang w:eastAsia="ru-RU"/>
        </w:rPr>
        <w:t>Пмн</w:t>
      </w:r>
      <w:proofErr w:type="spellEnd"/>
      <w:r w:rsidR="00B117CA" w:rsidRPr="00B330DB">
        <w:rPr>
          <w:rFonts w:ascii="Times New Roman" w:eastAsia="Times New Roman" w:hAnsi="Times New Roman" w:cs="Times New Roman"/>
          <w:color w:val="222222"/>
          <w:sz w:val="24"/>
          <w:szCs w:val="24"/>
          <w:lang w:eastAsia="ru-RU"/>
        </w:rPr>
        <w:t>=00 соответственно.</w:t>
      </w:r>
    </w:p>
    <w:p w14:paraId="55BBBBEA" w14:textId="77777777" w:rsidR="00B117CA" w:rsidRPr="00B330DB" w:rsidRDefault="00B117C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В случае обеспечения на ТФОП возможности выбора абонентами операторов междугородной и/или международной связи формат набора номера при исходящей автоматической международной и междугородной связи будет соответствовать плану набора номера, определенному в главе 12.</w:t>
      </w:r>
    </w:p>
    <w:p w14:paraId="1E24E324" w14:textId="3FEE55D4" w:rsidR="00B117CA" w:rsidRPr="00B330DB"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14. </w:t>
      </w:r>
      <w:r w:rsidR="00B117CA" w:rsidRPr="00B330DB">
        <w:rPr>
          <w:rFonts w:ascii="Times New Roman" w:eastAsia="Times New Roman" w:hAnsi="Times New Roman" w:cs="Times New Roman"/>
          <w:color w:val="222222"/>
          <w:sz w:val="24"/>
          <w:szCs w:val="24"/>
          <w:lang w:eastAsia="ru-RU"/>
        </w:rPr>
        <w:t>Для идентификации оконечного оборудования пользователя сетями электросвязи общего пользования, функционирующим на базе IP-протоколов и предназначенного, в том числе, для оказания услуг телефонной связи, нумерация назначается:</w:t>
      </w:r>
    </w:p>
    <w:p w14:paraId="082A9B79"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а) из ресурса географически определяемой зоны нумерации, образованной кодом АВС – при условии ограничения месторасположения оконечного оборудования границами этой географически определяемой зоны нумерации;</w:t>
      </w:r>
    </w:p>
    <w:p w14:paraId="659B17B1"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б) из ресурса зон нумерации, образованных кодами DEF – при условии отсутствия ограничения месторасположения оконечного оборудования границами каких-либо географически определяемых зон нумерации.</w:t>
      </w:r>
    </w:p>
    <w:p w14:paraId="09E8DDFC"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В первом случае перестановка (переустановка) оконечного оборудования из одной географически определяемой зоны нумерации в другую должна сопровождаться переназначением этому оборудованию соответствующего кода АВС (без замены или с заменой абонентского номера Na).</w:t>
      </w:r>
    </w:p>
    <w:p w14:paraId="4598C99D"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Во втором случае назначенный оконечному оборудованию код DEF и абонентский номер Na остаются неизменными независимо от географического месторасположения оконечного оборудования.</w:t>
      </w:r>
    </w:p>
    <w:p w14:paraId="3FEBC20E" w14:textId="702AAF43" w:rsidR="00B330DB"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15. </w:t>
      </w:r>
      <w:r w:rsidR="00B117CA" w:rsidRPr="00B330DB">
        <w:rPr>
          <w:rFonts w:ascii="Times New Roman" w:eastAsia="Times New Roman" w:hAnsi="Times New Roman" w:cs="Times New Roman"/>
          <w:color w:val="222222"/>
          <w:sz w:val="24"/>
          <w:szCs w:val="24"/>
          <w:lang w:eastAsia="ru-RU"/>
        </w:rPr>
        <w:t>При дефиците ресурса нумерации на сетях электросвязи общего пользования какой-либо географически определяемой или географически не определяемой зоны нумерации допускается перераспределение ресурсов нумерации, выделенных операторам электросвязи ранее и незадействованных ими в сроки, установленные действующим законодательством Приднестровской Молдавской Республики.</w:t>
      </w:r>
    </w:p>
    <w:p w14:paraId="4636B197" w14:textId="2E933A80"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16. </w:t>
      </w:r>
      <w:r w:rsidR="00B117CA" w:rsidRPr="00B330DB">
        <w:rPr>
          <w:rFonts w:ascii="Times New Roman" w:eastAsia="Times New Roman" w:hAnsi="Times New Roman" w:cs="Times New Roman"/>
          <w:color w:val="222222"/>
          <w:sz w:val="24"/>
          <w:szCs w:val="24"/>
          <w:lang w:eastAsia="ru-RU"/>
        </w:rPr>
        <w:t>Порядок выделения, перераспределения и изъятия ресурсов нумерации устанавливаются исполнительным органом государственной власти Приднестровской Молдавской Республики в области связи.</w:t>
      </w:r>
    </w:p>
    <w:p w14:paraId="3B47C5AC" w14:textId="35D245D3" w:rsidR="00B117CA" w:rsidRPr="00B330DB" w:rsidRDefault="00F77522"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r>
        <w:rPr>
          <w:rFonts w:ascii="Times New Roman" w:eastAsia="Times New Roman" w:hAnsi="Times New Roman" w:cs="Times New Roman"/>
          <w:color w:val="222222"/>
          <w:sz w:val="24"/>
          <w:szCs w:val="24"/>
          <w:lang w:eastAsia="ru-RU"/>
        </w:rPr>
        <w:t xml:space="preserve">17. </w:t>
      </w:r>
      <w:r w:rsidR="00B117CA" w:rsidRPr="00B330DB">
        <w:rPr>
          <w:rFonts w:ascii="Times New Roman" w:eastAsia="Times New Roman" w:hAnsi="Times New Roman" w:cs="Times New Roman"/>
          <w:color w:val="222222"/>
          <w:sz w:val="24"/>
          <w:szCs w:val="24"/>
          <w:lang w:eastAsia="ru-RU"/>
        </w:rPr>
        <w:t>Схема распределения ресурсов нумерации на сетях электросвязи Приднестровской Молдавской Республики, с учётом действующей Системы и плана нумерации, приведена в таблице Приложения № 1 и таблицах № 1, № 2, № 3 и № 4 Приложения № 2 к настоящим Системе и плану нумерации.</w:t>
      </w:r>
    </w:p>
    <w:p w14:paraId="79E4FD08" w14:textId="2FCBEDCE" w:rsidR="00B330DB" w:rsidRPr="00B117CA" w:rsidRDefault="00B330DB"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p>
    <w:p w14:paraId="4B772CD4" w14:textId="0C56D542" w:rsidR="00B117CA" w:rsidRPr="00F77522" w:rsidRDefault="00B330DB"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r w:rsidRPr="00F77522">
        <w:rPr>
          <w:rFonts w:ascii="inherit" w:eastAsia="Times New Roman" w:hAnsi="inherit" w:cs="Arial"/>
          <w:bCs/>
          <w:color w:val="222222"/>
          <w:sz w:val="24"/>
          <w:szCs w:val="24"/>
          <w:bdr w:val="none" w:sz="0" w:space="0" w:color="auto" w:frame="1"/>
          <w:lang w:eastAsia="ru-RU"/>
        </w:rPr>
        <w:t xml:space="preserve">4. </w:t>
      </w:r>
      <w:r w:rsidR="00B117CA" w:rsidRPr="00F77522">
        <w:rPr>
          <w:rFonts w:ascii="inherit" w:eastAsia="Times New Roman" w:hAnsi="inherit" w:cs="Arial"/>
          <w:bCs/>
          <w:color w:val="222222"/>
          <w:sz w:val="24"/>
          <w:szCs w:val="24"/>
          <w:bdr w:val="none" w:sz="0" w:space="0" w:color="auto" w:frame="1"/>
          <w:lang w:eastAsia="ru-RU"/>
        </w:rPr>
        <w:t>План набора номера для установления международной телефонной связи</w:t>
      </w:r>
    </w:p>
    <w:p w14:paraId="38F2057B" w14:textId="77777777" w:rsidR="00B330DB" w:rsidRPr="00B117CA" w:rsidRDefault="00B330DB"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35FF9696" w14:textId="333A5E4E"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18. </w:t>
      </w:r>
      <w:r w:rsidR="00B117CA" w:rsidRPr="00B330DB">
        <w:rPr>
          <w:rFonts w:ascii="Times New Roman" w:eastAsia="Times New Roman" w:hAnsi="Times New Roman" w:cs="Times New Roman"/>
          <w:color w:val="222222"/>
          <w:sz w:val="24"/>
          <w:szCs w:val="24"/>
          <w:lang w:eastAsia="ru-RU"/>
        </w:rPr>
        <w:t>Международный номер (</w:t>
      </w:r>
      <w:proofErr w:type="spellStart"/>
      <w:r w:rsidR="00B117CA" w:rsidRPr="00B330DB">
        <w:rPr>
          <w:rFonts w:ascii="Times New Roman" w:eastAsia="Times New Roman" w:hAnsi="Times New Roman" w:cs="Times New Roman"/>
          <w:color w:val="222222"/>
          <w:sz w:val="24"/>
          <w:szCs w:val="24"/>
          <w:lang w:eastAsia="ru-RU"/>
        </w:rPr>
        <w:t>Nмн</w:t>
      </w:r>
      <w:proofErr w:type="spellEnd"/>
      <w:r w:rsidR="00B117CA" w:rsidRPr="00B330DB">
        <w:rPr>
          <w:rFonts w:ascii="Times New Roman" w:eastAsia="Times New Roman" w:hAnsi="Times New Roman" w:cs="Times New Roman"/>
          <w:color w:val="222222"/>
          <w:sz w:val="24"/>
          <w:szCs w:val="24"/>
          <w:lang w:eastAsia="ru-RU"/>
        </w:rPr>
        <w:t>) состоит из трехзначного кода страны (Кс) и национального (значащего) номера абонента (Nн), либо кода страны (Кс), кода идентификации Сети (Ки) и абонентского номера (</w:t>
      </w:r>
      <w:proofErr w:type="spellStart"/>
      <w:r w:rsidR="00B117CA" w:rsidRPr="00B330DB">
        <w:rPr>
          <w:rFonts w:ascii="Times New Roman" w:eastAsia="Times New Roman" w:hAnsi="Times New Roman" w:cs="Times New Roman"/>
          <w:color w:val="222222"/>
          <w:sz w:val="24"/>
          <w:szCs w:val="24"/>
          <w:lang w:eastAsia="ru-RU"/>
        </w:rPr>
        <w:t>Nа</w:t>
      </w:r>
      <w:proofErr w:type="spellEnd"/>
      <w:r w:rsidR="00B117CA" w:rsidRPr="00B330DB">
        <w:rPr>
          <w:rFonts w:ascii="Times New Roman" w:eastAsia="Times New Roman" w:hAnsi="Times New Roman" w:cs="Times New Roman"/>
          <w:color w:val="222222"/>
          <w:sz w:val="24"/>
          <w:szCs w:val="24"/>
          <w:lang w:eastAsia="ru-RU"/>
        </w:rPr>
        <w:t>).</w:t>
      </w:r>
    </w:p>
    <w:p w14:paraId="2940BC9B" w14:textId="77777777" w:rsidR="00B117CA" w:rsidRPr="00B330DB" w:rsidRDefault="00B117C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Максимальное число знаков в международном номере может быть до 15-ти (рекомендация Е.164 МСЭ-Т).</w:t>
      </w:r>
    </w:p>
    <w:p w14:paraId="33903E0E" w14:textId="77777777" w:rsidR="00B117CA" w:rsidRPr="00B330DB" w:rsidRDefault="00B117C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lastRenderedPageBreak/>
        <w:t>Так как Приднестровская Молдавская Республика входит в 373-ю географическую зону всемирной нумерации с кодом страны Кс=373, в которой предусмотрен восьмизначный национальный (значащий) номер абонента (Nн), то число знаков в международном номере (Nмн) (длина формата международного номера) не превышает 11-ти цифр.</w:t>
      </w:r>
    </w:p>
    <w:p w14:paraId="3FA97E52" w14:textId="2C352583"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19. </w:t>
      </w:r>
      <w:r w:rsidR="00B117CA" w:rsidRPr="00B330DB">
        <w:rPr>
          <w:rFonts w:ascii="Times New Roman" w:eastAsia="Times New Roman" w:hAnsi="Times New Roman" w:cs="Times New Roman"/>
          <w:color w:val="222222"/>
          <w:sz w:val="24"/>
          <w:szCs w:val="24"/>
          <w:lang w:eastAsia="ru-RU"/>
        </w:rPr>
        <w:t>При исходящей автоматической международной связи используется следующий план набора международного номера (</w:t>
      </w:r>
      <w:proofErr w:type="spellStart"/>
      <w:r w:rsidR="00B117CA" w:rsidRPr="00B330DB">
        <w:rPr>
          <w:rFonts w:ascii="Times New Roman" w:eastAsia="Times New Roman" w:hAnsi="Times New Roman" w:cs="Times New Roman"/>
          <w:color w:val="222222"/>
          <w:sz w:val="24"/>
          <w:szCs w:val="24"/>
          <w:lang w:eastAsia="ru-RU"/>
        </w:rPr>
        <w:t>Nмн</w:t>
      </w:r>
      <w:proofErr w:type="spellEnd"/>
      <w:r w:rsidR="00B117CA" w:rsidRPr="00B330DB">
        <w:rPr>
          <w:rFonts w:ascii="Times New Roman" w:eastAsia="Times New Roman" w:hAnsi="Times New Roman" w:cs="Times New Roman"/>
          <w:color w:val="222222"/>
          <w:sz w:val="24"/>
          <w:szCs w:val="24"/>
          <w:lang w:eastAsia="ru-RU"/>
        </w:rPr>
        <w:t>):</w:t>
      </w:r>
    </w:p>
    <w:p w14:paraId="645FE475" w14:textId="77777777" w:rsidR="00B117CA" w:rsidRPr="00B330DB" w:rsidRDefault="00B117CA" w:rsidP="00B667D7">
      <w:pPr>
        <w:shd w:val="clear" w:color="auto" w:fill="FFFFFF"/>
        <w:tabs>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Пмн Кс Nн,</w:t>
      </w:r>
    </w:p>
    <w:p w14:paraId="4DCC4015" w14:textId="120633FA" w:rsidR="00B117CA" w:rsidRPr="00B330DB"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либо Пмн Кс Nгл,</w:t>
      </w:r>
    </w:p>
    <w:p w14:paraId="2FC34ED4" w14:textId="77777777" w:rsidR="00B117CA" w:rsidRPr="00B330DB"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либо Пмн Кс Ки Nа,</w:t>
      </w:r>
    </w:p>
    <w:p w14:paraId="72B3F5C0"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где Пмн=00 — префикс выхода на международную сеть (международный префикс);</w:t>
      </w:r>
    </w:p>
    <w:p w14:paraId="7CE7C5AD"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Кс — 1-3-значный код страны для географической зоны всемирной нумерации (страны, группы стран в сводном плане нумерации, выделенной географической зоны), либо 3-значный код страны для Сети, либо 3-значный код страны для Глобальной службы;</w:t>
      </w:r>
    </w:p>
    <w:p w14:paraId="629772A9"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Nн — национальный (значащий) номер абонента;</w:t>
      </w:r>
    </w:p>
    <w:p w14:paraId="67169E20"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Nгл — номер абонента Глобальной службы;</w:t>
      </w:r>
    </w:p>
    <w:p w14:paraId="69BD1E92"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Ки — код идентификации Сети;</w:t>
      </w:r>
    </w:p>
    <w:p w14:paraId="174AA4ED"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Nа — номер абонента.</w:t>
      </w:r>
    </w:p>
    <w:p w14:paraId="6110346E" w14:textId="374141A4" w:rsidR="002937B2" w:rsidRPr="002937B2"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20. </w:t>
      </w:r>
      <w:r w:rsidR="002937B2" w:rsidRPr="002937B2">
        <w:rPr>
          <w:rFonts w:ascii="Times New Roman" w:eastAsia="Times New Roman" w:hAnsi="Times New Roman" w:cs="Times New Roman"/>
          <w:color w:val="222222"/>
          <w:sz w:val="24"/>
          <w:szCs w:val="24"/>
          <w:lang w:eastAsia="ru-RU"/>
        </w:rPr>
        <w:t>При входящей автоматической международной телефонной связи используется следующий план набора международного номера абонентов сетей электросвязи Приднестровской Молдавской Республики:</w:t>
      </w:r>
    </w:p>
    <w:p w14:paraId="45B839A6" w14:textId="77777777" w:rsidR="002937B2" w:rsidRPr="00B330DB" w:rsidRDefault="002937B2"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Пмн Кс Nн,</w:t>
      </w:r>
    </w:p>
    <w:p w14:paraId="47887F67" w14:textId="77777777" w:rsidR="002937B2" w:rsidRPr="00B330DB" w:rsidRDefault="002937B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где Пмн=00 (либо иной, в зависимости от принятого в той стране, из которой производится вызов) — префикс выхода на международную сеть (международный префикс);</w:t>
      </w:r>
    </w:p>
    <w:p w14:paraId="5A8C740C" w14:textId="77777777" w:rsidR="002937B2" w:rsidRPr="00B330DB" w:rsidRDefault="002937B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Кс=373 — код страны;</w:t>
      </w:r>
    </w:p>
    <w:p w14:paraId="594CE433" w14:textId="77777777" w:rsidR="002937B2" w:rsidRPr="00B330DB" w:rsidRDefault="002937B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Nн=АВС(DEF) abcde — национальный (значащий) номер абонента.</w:t>
      </w:r>
    </w:p>
    <w:p w14:paraId="75DB4B52" w14:textId="77777777" w:rsidR="002937B2" w:rsidRPr="00B117CA" w:rsidRDefault="002937B2" w:rsidP="00B667D7">
      <w:pPr>
        <w:shd w:val="clear" w:color="auto" w:fill="FFFFFF"/>
        <w:tabs>
          <w:tab w:val="num" w:pos="851"/>
        </w:tabs>
        <w:spacing w:after="0" w:line="240" w:lineRule="auto"/>
        <w:ind w:firstLine="709"/>
        <w:jc w:val="both"/>
        <w:textAlignment w:val="baseline"/>
        <w:rPr>
          <w:rFonts w:ascii="inherit" w:eastAsia="Times New Roman" w:hAnsi="inherit" w:cs="Arial"/>
          <w:color w:val="222222"/>
          <w:sz w:val="24"/>
          <w:szCs w:val="24"/>
          <w:lang w:eastAsia="ru-RU"/>
        </w:rPr>
      </w:pPr>
    </w:p>
    <w:p w14:paraId="78E57DF9" w14:textId="77777777" w:rsidR="002937B2" w:rsidRPr="00C57D47"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bCs/>
          <w:color w:val="222222"/>
          <w:sz w:val="24"/>
          <w:szCs w:val="24"/>
          <w:bdr w:val="none" w:sz="0" w:space="0" w:color="auto" w:frame="1"/>
          <w:lang w:eastAsia="ru-RU"/>
        </w:rPr>
        <w:t>5. План набора номера для установления междугородной телефонной связи</w:t>
      </w:r>
    </w:p>
    <w:p w14:paraId="171EBCF6" w14:textId="77777777" w:rsidR="002937B2" w:rsidRDefault="002937B2"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55466EBD" w14:textId="1DF7C8C7" w:rsid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21. </w:t>
      </w:r>
      <w:r w:rsidR="002937B2" w:rsidRPr="00C57D47">
        <w:rPr>
          <w:rFonts w:ascii="Times New Roman" w:eastAsia="Times New Roman" w:hAnsi="Times New Roman" w:cs="Times New Roman"/>
          <w:color w:val="222222"/>
          <w:sz w:val="24"/>
          <w:szCs w:val="24"/>
          <w:lang w:eastAsia="ru-RU"/>
        </w:rPr>
        <w:t>Междугородный номер абонента (</w:t>
      </w:r>
      <w:proofErr w:type="spellStart"/>
      <w:r w:rsidR="002937B2" w:rsidRPr="00C57D47">
        <w:rPr>
          <w:rFonts w:ascii="Times New Roman" w:eastAsia="Times New Roman" w:hAnsi="Times New Roman" w:cs="Times New Roman"/>
          <w:color w:val="222222"/>
          <w:sz w:val="24"/>
          <w:szCs w:val="24"/>
          <w:lang w:eastAsia="ru-RU"/>
        </w:rPr>
        <w:t>Nмг</w:t>
      </w:r>
      <w:proofErr w:type="spellEnd"/>
      <w:r w:rsidR="002937B2" w:rsidRPr="00C57D47">
        <w:rPr>
          <w:rFonts w:ascii="Times New Roman" w:eastAsia="Times New Roman" w:hAnsi="Times New Roman" w:cs="Times New Roman"/>
          <w:color w:val="222222"/>
          <w:sz w:val="24"/>
          <w:szCs w:val="24"/>
          <w:lang w:eastAsia="ru-RU"/>
        </w:rPr>
        <w:t xml:space="preserve">) совпадает с национальным (значащим) номером (Nн), содержит восемь знаков и состоит из кода АВС географически определяемой зоны нумерации и </w:t>
      </w:r>
      <w:proofErr w:type="spellStart"/>
      <w:r w:rsidR="002937B2" w:rsidRPr="00C57D47">
        <w:rPr>
          <w:rFonts w:ascii="Times New Roman" w:eastAsia="Times New Roman" w:hAnsi="Times New Roman" w:cs="Times New Roman"/>
          <w:color w:val="222222"/>
          <w:sz w:val="24"/>
          <w:szCs w:val="24"/>
          <w:lang w:eastAsia="ru-RU"/>
        </w:rPr>
        <w:t>зонового</w:t>
      </w:r>
      <w:proofErr w:type="spellEnd"/>
      <w:r w:rsidR="002937B2" w:rsidRPr="00C57D47">
        <w:rPr>
          <w:rFonts w:ascii="Times New Roman" w:eastAsia="Times New Roman" w:hAnsi="Times New Roman" w:cs="Times New Roman"/>
          <w:color w:val="222222"/>
          <w:sz w:val="24"/>
          <w:szCs w:val="24"/>
          <w:lang w:eastAsia="ru-RU"/>
        </w:rPr>
        <w:t xml:space="preserve"> номера абонента </w:t>
      </w:r>
      <w:proofErr w:type="spellStart"/>
      <w:r w:rsidR="002937B2" w:rsidRPr="00C57D47">
        <w:rPr>
          <w:rFonts w:ascii="Times New Roman" w:eastAsia="Times New Roman" w:hAnsi="Times New Roman" w:cs="Times New Roman"/>
          <w:color w:val="222222"/>
          <w:sz w:val="24"/>
          <w:szCs w:val="24"/>
          <w:lang w:eastAsia="ru-RU"/>
        </w:rPr>
        <w:t>Nзон</w:t>
      </w:r>
      <w:proofErr w:type="spellEnd"/>
      <w:r w:rsidR="002937B2" w:rsidRPr="00C57D47">
        <w:rPr>
          <w:rFonts w:ascii="Times New Roman" w:eastAsia="Times New Roman" w:hAnsi="Times New Roman" w:cs="Times New Roman"/>
          <w:color w:val="222222"/>
          <w:sz w:val="24"/>
          <w:szCs w:val="24"/>
          <w:lang w:eastAsia="ru-RU"/>
        </w:rPr>
        <w:t>.</w:t>
      </w:r>
    </w:p>
    <w:p w14:paraId="1D3CB54B" w14:textId="0EC26C58" w:rsidR="002937B2"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22. </w:t>
      </w:r>
      <w:r w:rsidR="002937B2" w:rsidRPr="00C57D47">
        <w:rPr>
          <w:rFonts w:ascii="Times New Roman" w:eastAsia="Times New Roman" w:hAnsi="Times New Roman" w:cs="Times New Roman"/>
          <w:color w:val="222222"/>
          <w:sz w:val="24"/>
          <w:szCs w:val="24"/>
          <w:lang w:eastAsia="ru-RU"/>
        </w:rPr>
        <w:t>При исходящей автоматической междугородной телефонной связи используется следующий план набора междугородного номера:</w:t>
      </w:r>
    </w:p>
    <w:p w14:paraId="3D03C235" w14:textId="77777777" w:rsidR="002937B2" w:rsidRPr="002937B2"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2937B2">
        <w:rPr>
          <w:rFonts w:ascii="Times New Roman" w:eastAsia="Times New Roman" w:hAnsi="Times New Roman" w:cs="Times New Roman"/>
          <w:color w:val="222222"/>
          <w:sz w:val="24"/>
          <w:szCs w:val="24"/>
          <w:lang w:eastAsia="ru-RU"/>
        </w:rPr>
        <w:t>Пн</w:t>
      </w:r>
      <w:proofErr w:type="spellEnd"/>
      <w:r w:rsidRPr="002937B2">
        <w:rPr>
          <w:rFonts w:ascii="Times New Roman" w:eastAsia="Times New Roman" w:hAnsi="Times New Roman" w:cs="Times New Roman"/>
          <w:color w:val="222222"/>
          <w:sz w:val="24"/>
          <w:szCs w:val="24"/>
          <w:lang w:eastAsia="ru-RU"/>
        </w:rPr>
        <w:t xml:space="preserve"> АВС </w:t>
      </w:r>
      <w:proofErr w:type="spellStart"/>
      <w:r w:rsidRPr="002937B2">
        <w:rPr>
          <w:rFonts w:ascii="Times New Roman" w:eastAsia="Times New Roman" w:hAnsi="Times New Roman" w:cs="Times New Roman"/>
          <w:color w:val="222222"/>
          <w:sz w:val="24"/>
          <w:szCs w:val="24"/>
          <w:lang w:eastAsia="ru-RU"/>
        </w:rPr>
        <w:t>Nзон</w:t>
      </w:r>
      <w:proofErr w:type="spellEnd"/>
      <w:r w:rsidRPr="002937B2">
        <w:rPr>
          <w:rFonts w:ascii="Times New Roman" w:eastAsia="Times New Roman" w:hAnsi="Times New Roman" w:cs="Times New Roman"/>
          <w:color w:val="222222"/>
          <w:sz w:val="24"/>
          <w:szCs w:val="24"/>
          <w:lang w:eastAsia="ru-RU"/>
        </w:rPr>
        <w:t>,</w:t>
      </w:r>
    </w:p>
    <w:p w14:paraId="543E3B6D" w14:textId="77777777" w:rsidR="002937B2" w:rsidRP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2937B2">
        <w:rPr>
          <w:rFonts w:ascii="Times New Roman" w:eastAsia="Times New Roman" w:hAnsi="Times New Roman" w:cs="Times New Roman"/>
          <w:color w:val="222222"/>
          <w:sz w:val="24"/>
          <w:szCs w:val="24"/>
          <w:lang w:eastAsia="ru-RU"/>
        </w:rPr>
        <w:t>где Пн=0 — префикс межзоновый (национальный);</w:t>
      </w:r>
    </w:p>
    <w:p w14:paraId="727AAC12" w14:textId="77777777" w:rsidR="002937B2" w:rsidRP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2937B2">
        <w:rPr>
          <w:rFonts w:ascii="Times New Roman" w:eastAsia="Times New Roman" w:hAnsi="Times New Roman" w:cs="Times New Roman"/>
          <w:color w:val="222222"/>
          <w:sz w:val="24"/>
          <w:szCs w:val="24"/>
          <w:lang w:eastAsia="ru-RU"/>
        </w:rPr>
        <w:t>АВС — код географической зоны нумерации;</w:t>
      </w:r>
    </w:p>
    <w:p w14:paraId="672828D2" w14:textId="6326D04B" w:rsid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2937B2">
        <w:rPr>
          <w:rFonts w:ascii="Times New Roman" w:eastAsia="Times New Roman" w:hAnsi="Times New Roman" w:cs="Times New Roman"/>
          <w:color w:val="222222"/>
          <w:sz w:val="24"/>
          <w:szCs w:val="24"/>
          <w:lang w:eastAsia="ru-RU"/>
        </w:rPr>
        <w:t>Nзон=abcde, где а≠0 и а≠1 — зоновый номер.</w:t>
      </w:r>
    </w:p>
    <w:p w14:paraId="6311BF5C" w14:textId="77777777" w:rsidR="002937B2" w:rsidRP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AB2EAEA" w14:textId="77777777" w:rsidR="002937B2" w:rsidRPr="00C57D47"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bCs/>
          <w:color w:val="222222"/>
          <w:sz w:val="24"/>
          <w:szCs w:val="24"/>
          <w:bdr w:val="none" w:sz="0" w:space="0" w:color="auto" w:frame="1"/>
          <w:lang w:eastAsia="ru-RU"/>
        </w:rPr>
        <w:t>6. План набора номера для установления местной телефонной связи</w:t>
      </w:r>
    </w:p>
    <w:p w14:paraId="61B971CA" w14:textId="77777777" w:rsidR="002937B2" w:rsidRDefault="002937B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89F1AB4" w14:textId="3A55618C" w:rsidR="00C57D47"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23. </w:t>
      </w:r>
      <w:r w:rsidR="00B117CA" w:rsidRPr="00C57D47">
        <w:rPr>
          <w:rFonts w:ascii="Times New Roman" w:eastAsia="Times New Roman" w:hAnsi="Times New Roman" w:cs="Times New Roman"/>
          <w:color w:val="222222"/>
          <w:sz w:val="24"/>
          <w:szCs w:val="24"/>
          <w:lang w:eastAsia="ru-RU"/>
        </w:rPr>
        <w:t xml:space="preserve">При исходящей местной телефонной связи абонент набирает номер вызываемого абонента своей местной телефонной сети: </w:t>
      </w:r>
      <w:proofErr w:type="spellStart"/>
      <w:r w:rsidR="00B117CA" w:rsidRPr="00C57D47">
        <w:rPr>
          <w:rFonts w:ascii="Times New Roman" w:eastAsia="Times New Roman" w:hAnsi="Times New Roman" w:cs="Times New Roman"/>
          <w:color w:val="222222"/>
          <w:sz w:val="24"/>
          <w:szCs w:val="24"/>
          <w:lang w:eastAsia="ru-RU"/>
        </w:rPr>
        <w:t>Nа</w:t>
      </w:r>
      <w:proofErr w:type="spellEnd"/>
      <w:r w:rsidR="00B117CA" w:rsidRPr="00C57D47">
        <w:rPr>
          <w:rFonts w:ascii="Times New Roman" w:eastAsia="Times New Roman" w:hAnsi="Times New Roman" w:cs="Times New Roman"/>
          <w:color w:val="222222"/>
          <w:sz w:val="24"/>
          <w:szCs w:val="24"/>
          <w:lang w:eastAsia="ru-RU"/>
        </w:rPr>
        <w:t xml:space="preserve"> (абонентский номер).</w:t>
      </w:r>
    </w:p>
    <w:p w14:paraId="1E25E040" w14:textId="5E8BE039"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24. </w:t>
      </w:r>
      <w:r w:rsidR="00B117CA" w:rsidRPr="00C57D47">
        <w:rPr>
          <w:rFonts w:ascii="Times New Roman" w:eastAsia="Times New Roman" w:hAnsi="Times New Roman" w:cs="Times New Roman"/>
          <w:color w:val="222222"/>
          <w:sz w:val="24"/>
          <w:szCs w:val="24"/>
          <w:lang w:eastAsia="ru-RU"/>
        </w:rPr>
        <w:t>Номер абонента на всех местных телефонных сетях в настоящее время совпадает с зоновым</w:t>
      </w:r>
      <w:r w:rsidR="00C57D47">
        <w:rPr>
          <w:rFonts w:ascii="Times New Roman" w:eastAsia="Times New Roman" w:hAnsi="Times New Roman" w:cs="Times New Roman"/>
          <w:color w:val="222222"/>
          <w:sz w:val="24"/>
          <w:szCs w:val="24"/>
          <w:lang w:eastAsia="ru-RU"/>
        </w:rPr>
        <w:t xml:space="preserve"> </w:t>
      </w:r>
      <w:r w:rsidR="00B117CA" w:rsidRPr="00C57D47">
        <w:rPr>
          <w:rFonts w:ascii="Times New Roman" w:eastAsia="Times New Roman" w:hAnsi="Times New Roman" w:cs="Times New Roman"/>
          <w:color w:val="222222"/>
          <w:sz w:val="24"/>
          <w:szCs w:val="24"/>
          <w:lang w:eastAsia="ru-RU"/>
        </w:rPr>
        <w:t>номером Nа=Nзон, состоит из пяти знаков и имеет вид:</w:t>
      </w:r>
    </w:p>
    <w:p w14:paraId="2E18C9BF" w14:textId="77777777" w:rsidR="00B117CA" w:rsidRPr="00C57D4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C57D47">
        <w:rPr>
          <w:rFonts w:ascii="Times New Roman" w:eastAsia="Times New Roman" w:hAnsi="Times New Roman" w:cs="Times New Roman"/>
          <w:color w:val="222222"/>
          <w:sz w:val="24"/>
          <w:szCs w:val="24"/>
          <w:lang w:eastAsia="ru-RU"/>
        </w:rPr>
        <w:t>Nа</w:t>
      </w:r>
      <w:proofErr w:type="spellEnd"/>
      <w:r w:rsidRPr="00C57D47">
        <w:rPr>
          <w:rFonts w:ascii="Times New Roman" w:eastAsia="Times New Roman" w:hAnsi="Times New Roman" w:cs="Times New Roman"/>
          <w:color w:val="222222"/>
          <w:sz w:val="24"/>
          <w:szCs w:val="24"/>
          <w:lang w:eastAsia="ru-RU"/>
        </w:rPr>
        <w:t>=</w:t>
      </w:r>
      <w:proofErr w:type="spellStart"/>
      <w:r w:rsidRPr="00C57D47">
        <w:rPr>
          <w:rFonts w:ascii="Times New Roman" w:eastAsia="Times New Roman" w:hAnsi="Times New Roman" w:cs="Times New Roman"/>
          <w:color w:val="222222"/>
          <w:sz w:val="24"/>
          <w:szCs w:val="24"/>
          <w:lang w:eastAsia="ru-RU"/>
        </w:rPr>
        <w:t>аbcde</w:t>
      </w:r>
      <w:proofErr w:type="spellEnd"/>
      <w:r w:rsidRPr="00C57D47">
        <w:rPr>
          <w:rFonts w:ascii="Times New Roman" w:eastAsia="Times New Roman" w:hAnsi="Times New Roman" w:cs="Times New Roman"/>
          <w:color w:val="222222"/>
          <w:sz w:val="24"/>
          <w:szCs w:val="24"/>
          <w:lang w:eastAsia="ru-RU"/>
        </w:rPr>
        <w:t>,</w:t>
      </w:r>
    </w:p>
    <w:p w14:paraId="08007DB4" w14:textId="16984AA7" w:rsidR="00B117CA"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а≠0 и а≠1.</w:t>
      </w:r>
    </w:p>
    <w:p w14:paraId="6B749C4B" w14:textId="77777777" w:rsidR="00C57D47" w:rsidRPr="00C57D47" w:rsidRDefault="00C57D47"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5E329A6" w14:textId="76C7D195" w:rsidR="00B117CA" w:rsidRPr="00C57D47"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 xml:space="preserve">7. </w:t>
      </w:r>
      <w:r w:rsidR="00B117CA" w:rsidRPr="00C57D47">
        <w:rPr>
          <w:rFonts w:ascii="Times New Roman" w:eastAsia="Times New Roman" w:hAnsi="Times New Roman" w:cs="Times New Roman"/>
          <w:bCs/>
          <w:color w:val="222222"/>
          <w:sz w:val="24"/>
          <w:szCs w:val="24"/>
          <w:bdr w:val="none" w:sz="0" w:space="0" w:color="auto" w:frame="1"/>
          <w:lang w:eastAsia="ru-RU"/>
        </w:rPr>
        <w:t>Формат сокращённых номеров и план набора сокращенного номера</w:t>
      </w:r>
    </w:p>
    <w:p w14:paraId="46C1952E" w14:textId="739CC8DA" w:rsidR="00B117CA" w:rsidRPr="00C57D4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для доступа к службам, сетям и услугам электросвязи</w:t>
      </w:r>
    </w:p>
    <w:p w14:paraId="60D24AB4" w14:textId="77777777" w:rsidR="00C57D47" w:rsidRPr="00C57D47" w:rsidRDefault="00C57D47"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p>
    <w:p w14:paraId="0B84D151" w14:textId="6C135061"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25. </w:t>
      </w:r>
      <w:r w:rsidR="00B117CA" w:rsidRPr="00C57D47">
        <w:rPr>
          <w:rFonts w:ascii="Times New Roman" w:eastAsia="Times New Roman" w:hAnsi="Times New Roman" w:cs="Times New Roman"/>
          <w:color w:val="222222"/>
          <w:sz w:val="24"/>
          <w:szCs w:val="24"/>
          <w:lang w:eastAsia="ru-RU"/>
        </w:rPr>
        <w:t>Нумерация служб с сокращённым номером имеет формат номера вида 1UV(W) и по своему назначению подразделяется на нумерацию:</w:t>
      </w:r>
    </w:p>
    <w:p w14:paraId="015ECE78"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а) экстренных служб, включающую нумерацию:</w:t>
      </w:r>
    </w:p>
    <w:p w14:paraId="2D23945B"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 экстренных оперативных служб (1UV);</w:t>
      </w:r>
    </w:p>
    <w:p w14:paraId="48FF3AD4"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2) экстренных оперативных служб республиканского значения, рекомендованных СЕПТ (1UV);</w:t>
      </w:r>
    </w:p>
    <w:p w14:paraId="0280BF35"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б) аварийных служб (1UVW);</w:t>
      </w:r>
    </w:p>
    <w:p w14:paraId="20340A81"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в) служб социального назначения, рекомендованных СЕПТ (1UVW);</w:t>
      </w:r>
    </w:p>
    <w:p w14:paraId="0783BDD4"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 заказно-справочных служб, служб информационно-справочного обслуживания и информационных служб, включающую нумерацию служб:</w:t>
      </w:r>
    </w:p>
    <w:p w14:paraId="641612A7"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 специальных служб операторов электросвязи (1UV, 1UVW, 01Х), в том числе, для технологических целей оператора электросвязи;</w:t>
      </w:r>
    </w:p>
    <w:p w14:paraId="3DD68A0D"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2) информационных служб операторов электросвязи (1UVW);</w:t>
      </w:r>
    </w:p>
    <w:p w14:paraId="6A7AF873"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3) служб иных юридических лиц (1UV(W)).</w:t>
      </w:r>
    </w:p>
    <w:p w14:paraId="0A9A4AEB"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Настоящей Системой и планом нумерации предусматриваются ресурсы сокращенной нумерации с форматом номера вида 1UVW для предоставления пользователям услуг электросвязи возможности выбора оператора электросвязи, предоставляющего услуги междугородной и международной телефонной связи.</w:t>
      </w:r>
    </w:p>
    <w:p w14:paraId="5C38C581"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Службы c сокращёнными номерами, выделенными органам государственной власти для государственных нужд, приравниваются по своему статусу к экстренным и аварийным службам в части, определяющей невзимание платы за проведение мониторинга этих номеров.</w:t>
      </w:r>
    </w:p>
    <w:p w14:paraId="08FDBF2E" w14:textId="60B39D40"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26. </w:t>
      </w:r>
      <w:r w:rsidR="00B117CA" w:rsidRPr="00C57D47">
        <w:rPr>
          <w:rFonts w:ascii="Times New Roman" w:eastAsia="Times New Roman" w:hAnsi="Times New Roman" w:cs="Times New Roman"/>
          <w:color w:val="222222"/>
          <w:sz w:val="24"/>
          <w:szCs w:val="24"/>
          <w:lang w:eastAsia="ru-RU"/>
        </w:rPr>
        <w:t>План набора сокращённых номеров предусматривает обеспечение операторами электросвязи ТФОП доступа к экстренным службам для пользователей услугами электросвязи, относящихся к географически определяемым зонам нумерации и обслуживаемых этими службами, посредством набора сокращенного номера, имеющего вид:</w:t>
      </w:r>
    </w:p>
    <w:p w14:paraId="099C0EF9"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w:t>
      </w:r>
    </w:p>
    <w:p w14:paraId="42F70FF8"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План набора номера экстренных служб со стороны пользователей услугами электросвязи географически не определяемых зон нумерации имеет вид:</w:t>
      </w:r>
    </w:p>
    <w:p w14:paraId="1B2C68B3"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 1UV.</w:t>
      </w:r>
    </w:p>
    <w:p w14:paraId="11B95912"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В случае наличия в одной географически определяемой зоне нумерации нескольких обслуживающих пунктов, относящихся к одной экстренной службе, оператором электросвязи со стороны пользователей услугами электросвязи географически не определяемых зон нумерации организуется доступ к обслуживающему пункту экстренной службы, находящемуся в районном центре этой географически определяемой зоны нумерации.</w:t>
      </w:r>
    </w:p>
    <w:p w14:paraId="0E9ACA4E"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Обеспечение операторами электросвязи доступа к экстренным службам производится согласно информации исполнительного органа государственной власти в области электросвязи на предмет принадлежности населённых пунктов (территорий) к зонам обслуживания экстренными службами.</w:t>
      </w:r>
    </w:p>
    <w:p w14:paraId="634FBFBE" w14:textId="568252D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27. </w:t>
      </w:r>
      <w:r w:rsidR="00B117CA" w:rsidRPr="00C57D47">
        <w:rPr>
          <w:rFonts w:ascii="Times New Roman" w:eastAsia="Times New Roman" w:hAnsi="Times New Roman" w:cs="Times New Roman"/>
          <w:color w:val="222222"/>
          <w:sz w:val="24"/>
          <w:szCs w:val="24"/>
          <w:lang w:eastAsia="ru-RU"/>
        </w:rPr>
        <w:t>План набора сокращённого номера для доступа к службам, действующим на территории всех географически определяемых зон нумерации и имеющим единый сокращенный номер на территории Приднестровской Молдавской Республики, но не имеющих единого центра обслуживания вызовов, со стороны пользователей услугами электросвязи географически не определяемых зон нумерации, имеет вид:</w:t>
      </w:r>
    </w:p>
    <w:p w14:paraId="057BB8B7"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 1UV(W).</w:t>
      </w:r>
    </w:p>
    <w:p w14:paraId="7669EC0A" w14:textId="2576D87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28. </w:t>
      </w:r>
      <w:r w:rsidR="00B117CA" w:rsidRPr="00C57D47">
        <w:rPr>
          <w:rFonts w:ascii="Times New Roman" w:eastAsia="Times New Roman" w:hAnsi="Times New Roman" w:cs="Times New Roman"/>
          <w:color w:val="222222"/>
          <w:sz w:val="24"/>
          <w:szCs w:val="24"/>
          <w:lang w:eastAsia="ru-RU"/>
        </w:rPr>
        <w:t xml:space="preserve">План набора номера для доступа к службам операторов электросвязи, иных юридических лиц, имеющих единый сокращенный номер и единый центр обслуживания вызовов на территории не менее 6 (шести) географически определяемых зон Приднестровской Молдавской Республики, информационно-справочным и заказно-справочным службам республиканского значения со стороны пользователей услугами </w:t>
      </w:r>
      <w:r w:rsidR="00B117CA" w:rsidRPr="00C57D47">
        <w:rPr>
          <w:rFonts w:ascii="Times New Roman" w:eastAsia="Times New Roman" w:hAnsi="Times New Roman" w:cs="Times New Roman"/>
          <w:color w:val="222222"/>
          <w:sz w:val="24"/>
          <w:szCs w:val="24"/>
          <w:lang w:eastAsia="ru-RU"/>
        </w:rPr>
        <w:lastRenderedPageBreak/>
        <w:t>электросвязи географически определяемых либо географически неопределяемых зон нумерации, имеет вид:</w:t>
      </w:r>
    </w:p>
    <w:p w14:paraId="5891383D"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1UV(W).</w:t>
      </w:r>
    </w:p>
    <w:p w14:paraId="562758B2"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План набора номера для доступа к специальным службам операторов электросвязи, использующих формат номера 01Х, со стороны пользователей услугами электросвязи географически определяемых зон нумерации, имеет вид:</w:t>
      </w:r>
    </w:p>
    <w:p w14:paraId="3E828B04"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01Х.</w:t>
      </w:r>
    </w:p>
    <w:p w14:paraId="311BF6F0" w14:textId="063380AB"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29. </w:t>
      </w:r>
      <w:r w:rsidR="00B117CA" w:rsidRPr="00C57D47">
        <w:rPr>
          <w:rFonts w:ascii="Times New Roman" w:eastAsia="Times New Roman" w:hAnsi="Times New Roman" w:cs="Times New Roman"/>
          <w:color w:val="222222"/>
          <w:sz w:val="24"/>
          <w:szCs w:val="24"/>
          <w:lang w:eastAsia="ru-RU"/>
        </w:rPr>
        <w:t>План набора номера для доступа к службам оператора электросвязи, иных юридических лиц, действующим на определённой территории географически определяемой зоны нумерации, со стороны пользователей услугами электросвязи этой географически определяемой зоны нумерации:</w:t>
      </w:r>
    </w:p>
    <w:p w14:paraId="18DD30E7"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1UV(W).</w:t>
      </w:r>
    </w:p>
    <w:p w14:paraId="78A9CDFB" w14:textId="0AB33FA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30. </w:t>
      </w:r>
      <w:r w:rsidR="00B117CA" w:rsidRPr="00C57D47">
        <w:rPr>
          <w:rFonts w:ascii="Times New Roman" w:eastAsia="Times New Roman" w:hAnsi="Times New Roman" w:cs="Times New Roman"/>
          <w:color w:val="222222"/>
          <w:sz w:val="24"/>
          <w:szCs w:val="24"/>
          <w:lang w:eastAsia="ru-RU"/>
        </w:rPr>
        <w:t>План набора номера для доступа к службам оператора электросвязи, иных юридических лиц, действующим на определённой территории географически определяемой зоны нумерации, со стороны пользователей услугами электросвязи иных географически определяемых либо географически не определяемых зон нумерации, имеет вид:</w:t>
      </w:r>
    </w:p>
    <w:p w14:paraId="254FFBA3"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 1UV(W).</w:t>
      </w:r>
    </w:p>
    <w:p w14:paraId="087573F6" w14:textId="281B6EC0"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31. </w:t>
      </w:r>
      <w:r w:rsidR="00B117CA" w:rsidRPr="00C57D47">
        <w:rPr>
          <w:rFonts w:ascii="Times New Roman" w:eastAsia="Times New Roman" w:hAnsi="Times New Roman" w:cs="Times New Roman"/>
          <w:color w:val="222222"/>
          <w:sz w:val="24"/>
          <w:szCs w:val="24"/>
          <w:lang w:eastAsia="ru-RU"/>
        </w:rPr>
        <w:t>План распределения ресурса сокращённой нумерации приведен в таблице Приложения № 1 к настоящим Системе и плану нумерации.</w:t>
      </w:r>
    </w:p>
    <w:p w14:paraId="1CEE4C62"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При возникновении новых служб (услуг) иного назначения используется нумерация из резерва.</w:t>
      </w:r>
    </w:p>
    <w:p w14:paraId="7CF4FEED" w14:textId="06B1E87A"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32. </w:t>
      </w:r>
      <w:r w:rsidR="00B117CA" w:rsidRPr="00C57D47">
        <w:rPr>
          <w:rFonts w:ascii="Times New Roman" w:eastAsia="Times New Roman" w:hAnsi="Times New Roman" w:cs="Times New Roman"/>
          <w:color w:val="222222"/>
          <w:sz w:val="24"/>
          <w:szCs w:val="24"/>
          <w:lang w:eastAsia="ru-RU"/>
        </w:rPr>
        <w:t>Нумерация сокращённых номеров и их систематизация, определённые настоящей главой, могут меняться решениями исполнительного органа государственной власти в области электросвязи Приднестровской Молдавской Республики.</w:t>
      </w:r>
    </w:p>
    <w:p w14:paraId="5DE4B432" w14:textId="492607F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33. </w:t>
      </w:r>
      <w:r w:rsidR="00B117CA" w:rsidRPr="00C57D47">
        <w:rPr>
          <w:rFonts w:ascii="Times New Roman" w:eastAsia="Times New Roman" w:hAnsi="Times New Roman" w:cs="Times New Roman"/>
          <w:color w:val="222222"/>
          <w:sz w:val="24"/>
          <w:szCs w:val="24"/>
          <w:lang w:eastAsia="ru-RU"/>
        </w:rPr>
        <w:t>Реализация доступа к сетям (службам, услугам) операторов электросвязи или иных юридических лиц с использованием сокращённой нумерации Приднестровской Молдавской Республики через международную сеть электросвязи невозможна, поэтому настоящими Системой и планом нумерации не предусмотрена.</w:t>
      </w:r>
    </w:p>
    <w:p w14:paraId="29E1C3CC" w14:textId="6B6BF994"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34. </w:t>
      </w:r>
      <w:r w:rsidR="00B117CA" w:rsidRPr="00C57D47">
        <w:rPr>
          <w:rFonts w:ascii="Times New Roman" w:eastAsia="Times New Roman" w:hAnsi="Times New Roman" w:cs="Times New Roman"/>
          <w:color w:val="222222"/>
          <w:sz w:val="24"/>
          <w:szCs w:val="24"/>
          <w:lang w:eastAsia="ru-RU"/>
        </w:rPr>
        <w:t>Для функционирования информационно-справочных и иных служб юридических лиц могут назначаться номера из ресурса нумерации местной телефонной сети.</w:t>
      </w:r>
    </w:p>
    <w:p w14:paraId="498319AD" w14:textId="77777777" w:rsidR="00C57D47" w:rsidRDefault="00C57D47" w:rsidP="00B667D7">
      <w:pPr>
        <w:shd w:val="clear" w:color="auto" w:fill="FFFFFF"/>
        <w:spacing w:after="0" w:line="240" w:lineRule="auto"/>
        <w:ind w:firstLine="709"/>
        <w:jc w:val="both"/>
        <w:textAlignment w:val="baseline"/>
        <w:rPr>
          <w:rFonts w:ascii="inherit" w:eastAsia="Times New Roman" w:hAnsi="inherit" w:cs="Arial"/>
          <w:b/>
          <w:bCs/>
          <w:color w:val="222222"/>
          <w:sz w:val="24"/>
          <w:szCs w:val="24"/>
          <w:bdr w:val="none" w:sz="0" w:space="0" w:color="auto" w:frame="1"/>
          <w:lang w:eastAsia="ru-RU"/>
        </w:rPr>
      </w:pPr>
    </w:p>
    <w:p w14:paraId="55213696" w14:textId="35EF33AC" w:rsidR="00B117CA"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Pr>
          <w:rFonts w:ascii="Times New Roman" w:eastAsia="Times New Roman" w:hAnsi="Times New Roman" w:cs="Times New Roman"/>
          <w:bCs/>
          <w:color w:val="222222"/>
          <w:sz w:val="24"/>
          <w:szCs w:val="24"/>
          <w:bdr w:val="none" w:sz="0" w:space="0" w:color="auto" w:frame="1"/>
          <w:lang w:eastAsia="ru-RU"/>
        </w:rPr>
        <w:t xml:space="preserve">8. </w:t>
      </w:r>
      <w:r w:rsidR="00B117CA" w:rsidRPr="00C57D47">
        <w:rPr>
          <w:rFonts w:ascii="Times New Roman" w:eastAsia="Times New Roman" w:hAnsi="Times New Roman" w:cs="Times New Roman"/>
          <w:bCs/>
          <w:color w:val="222222"/>
          <w:sz w:val="24"/>
          <w:szCs w:val="24"/>
          <w:bdr w:val="none" w:sz="0" w:space="0" w:color="auto" w:frame="1"/>
          <w:lang w:eastAsia="ru-RU"/>
        </w:rPr>
        <w:t>Нумерация на сетях сухопутной подвижной радиоэлектросвязи и мобильной</w:t>
      </w:r>
    </w:p>
    <w:p w14:paraId="7637EB49" w14:textId="457CCE20" w:rsidR="00B117CA" w:rsidRPr="00C57D4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сотовой электросвязи общего пользования</w:t>
      </w:r>
    </w:p>
    <w:p w14:paraId="5FFC7804" w14:textId="77777777" w:rsidR="00C57D47" w:rsidRPr="00B117CA" w:rsidRDefault="00C57D47"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5A4A44B5" w14:textId="51C0D864"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35. </w:t>
      </w:r>
      <w:r w:rsidR="00B117CA" w:rsidRPr="00C57D47">
        <w:rPr>
          <w:rFonts w:ascii="Times New Roman" w:eastAsia="Times New Roman" w:hAnsi="Times New Roman" w:cs="Times New Roman"/>
          <w:color w:val="222222"/>
          <w:sz w:val="24"/>
          <w:szCs w:val="24"/>
          <w:lang w:eastAsia="ru-RU"/>
        </w:rPr>
        <w:t xml:space="preserve">Абоненты сетей подвижной </w:t>
      </w:r>
      <w:proofErr w:type="spellStart"/>
      <w:r w:rsidR="00B117CA" w:rsidRPr="00C57D47">
        <w:rPr>
          <w:rFonts w:ascii="Times New Roman" w:eastAsia="Times New Roman" w:hAnsi="Times New Roman" w:cs="Times New Roman"/>
          <w:color w:val="222222"/>
          <w:sz w:val="24"/>
          <w:szCs w:val="24"/>
          <w:lang w:eastAsia="ru-RU"/>
        </w:rPr>
        <w:t>радиоэлектросвязи</w:t>
      </w:r>
      <w:proofErr w:type="spellEnd"/>
      <w:r w:rsidR="00B117CA" w:rsidRPr="00C57D47">
        <w:rPr>
          <w:rFonts w:ascii="Times New Roman" w:eastAsia="Times New Roman" w:hAnsi="Times New Roman" w:cs="Times New Roman"/>
          <w:color w:val="222222"/>
          <w:sz w:val="24"/>
          <w:szCs w:val="24"/>
          <w:lang w:eastAsia="ru-RU"/>
        </w:rPr>
        <w:t xml:space="preserve"> и мобильной сотовой электросвязи общего пользования (далее — сети подвижной связи) имеют восьмизначный номер вида:</w:t>
      </w:r>
    </w:p>
    <w:p w14:paraId="6E3AB0E3"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Nа=DEF аbcde,</w:t>
      </w:r>
    </w:p>
    <w:p w14:paraId="5CA0EC33"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DEF — код географически не определяемой зоны нумерации сети подвижной связи, указывающий на принадлежность к сети определенного стандарта или к сети определённого оператора электросвязи;</w:t>
      </w:r>
    </w:p>
    <w:p w14:paraId="2492448F"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аbcde — зоновый номер абонента (Nзон).</w:t>
      </w:r>
    </w:p>
    <w:p w14:paraId="1A5CE83C" w14:textId="3553363D"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36. </w:t>
      </w:r>
      <w:r w:rsidR="00B117CA" w:rsidRPr="00C57D47">
        <w:rPr>
          <w:rFonts w:ascii="Times New Roman" w:eastAsia="Times New Roman" w:hAnsi="Times New Roman" w:cs="Times New Roman"/>
          <w:color w:val="222222"/>
          <w:sz w:val="24"/>
          <w:szCs w:val="24"/>
          <w:lang w:eastAsia="ru-RU"/>
        </w:rPr>
        <w:t>План набора номера при исходящей связи от абонента сети подвижной связи к абоненту той же сети электросвязи совпадает с форматом номера вызываемого абонента и имеет вид:</w:t>
      </w:r>
    </w:p>
    <w:p w14:paraId="794607CE"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DEF аbcde.</w:t>
      </w:r>
    </w:p>
    <w:p w14:paraId="0EA66B04"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Допускается использование следующего плана набора номера:</w:t>
      </w:r>
    </w:p>
    <w:p w14:paraId="216431A0"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DEF abcde.</w:t>
      </w:r>
    </w:p>
    <w:p w14:paraId="1BD0914E" w14:textId="2346DFDC"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37. </w:t>
      </w:r>
      <w:r w:rsidR="00B117CA" w:rsidRPr="00C57D47">
        <w:rPr>
          <w:rFonts w:ascii="Times New Roman" w:eastAsia="Times New Roman" w:hAnsi="Times New Roman" w:cs="Times New Roman"/>
          <w:color w:val="222222"/>
          <w:sz w:val="24"/>
          <w:szCs w:val="24"/>
          <w:lang w:eastAsia="ru-RU"/>
        </w:rPr>
        <w:t>План набора номера при исходящей связи от абонента сети подвижной связи к абоненту других зон нумерации Приднестровской Молдавской Республики или других сетей электросвязи имеет вид:</w:t>
      </w:r>
    </w:p>
    <w:p w14:paraId="2B63306F"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lastRenderedPageBreak/>
        <w:t>Пн АВС(DEF) abcde.</w:t>
      </w:r>
    </w:p>
    <w:p w14:paraId="1745D6A9" w14:textId="690A5437"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38. </w:t>
      </w:r>
      <w:r w:rsidR="00B117CA" w:rsidRPr="00C57D47">
        <w:rPr>
          <w:rFonts w:ascii="Times New Roman" w:eastAsia="Times New Roman" w:hAnsi="Times New Roman" w:cs="Times New Roman"/>
          <w:color w:val="222222"/>
          <w:sz w:val="24"/>
          <w:szCs w:val="24"/>
          <w:lang w:eastAsia="ru-RU"/>
        </w:rPr>
        <w:t>При исходящей международной связи абонент сети подвижной связи использует следующий план набора номера:</w:t>
      </w:r>
    </w:p>
    <w:p w14:paraId="6D48DE0B"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Пмн Nмн.</w:t>
      </w:r>
    </w:p>
    <w:p w14:paraId="1F7B453B" w14:textId="234B4363"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39. </w:t>
      </w:r>
      <w:r w:rsidR="00B117CA" w:rsidRPr="00C57D47">
        <w:rPr>
          <w:rFonts w:ascii="Times New Roman" w:eastAsia="Times New Roman" w:hAnsi="Times New Roman" w:cs="Times New Roman"/>
          <w:color w:val="222222"/>
          <w:sz w:val="24"/>
          <w:szCs w:val="24"/>
          <w:lang w:eastAsia="ru-RU"/>
        </w:rPr>
        <w:t>План набора при исходящей связи к абоненту сети подвижной связи от абонентов других зон нумерации Приднестровской Молдавской Республики или сетей электросвязи имеет вид:</w:t>
      </w:r>
    </w:p>
    <w:p w14:paraId="571BBE60"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DEF abcde.</w:t>
      </w:r>
    </w:p>
    <w:p w14:paraId="5E634FD3" w14:textId="4335D26A"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40. </w:t>
      </w:r>
      <w:r w:rsidR="00B117CA" w:rsidRPr="00C57D47">
        <w:rPr>
          <w:rFonts w:ascii="Times New Roman" w:eastAsia="Times New Roman" w:hAnsi="Times New Roman" w:cs="Times New Roman"/>
          <w:color w:val="222222"/>
          <w:sz w:val="24"/>
          <w:szCs w:val="24"/>
          <w:lang w:eastAsia="ru-RU"/>
        </w:rPr>
        <w:t>План набора сокращённого номера для доступа абонента сети подвижной связи к службам с сокращённым номером, указанным в Приложении № 1, определяется в соответствии с главой 7 настоящих Системы и плана нумерации.</w:t>
      </w:r>
    </w:p>
    <w:p w14:paraId="22FA4186" w14:textId="51299852"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41. </w:t>
      </w:r>
      <w:r w:rsidR="00B117CA" w:rsidRPr="00C57D47">
        <w:rPr>
          <w:rFonts w:ascii="Times New Roman" w:eastAsia="Times New Roman" w:hAnsi="Times New Roman" w:cs="Times New Roman"/>
          <w:color w:val="222222"/>
          <w:sz w:val="24"/>
          <w:szCs w:val="24"/>
          <w:lang w:eastAsia="ru-RU"/>
        </w:rPr>
        <w:t>План набора сокращённых номеров специальных служб (Nc) операторов мобильной сотовой электросвязи, указанных в Таблице № 1 Приложения № 2, для пользователей этих сетей имеет вид:</w:t>
      </w:r>
    </w:p>
    <w:p w14:paraId="75B06C6C"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8 Х</w:t>
      </w:r>
      <w:r w:rsidRPr="003716CF">
        <w:rPr>
          <w:rFonts w:ascii="Times New Roman" w:eastAsia="Times New Roman" w:hAnsi="Times New Roman" w:cs="Times New Roman"/>
          <w:color w:val="222222"/>
          <w:sz w:val="24"/>
          <w:szCs w:val="24"/>
          <w:vertAlign w:val="subscript"/>
          <w:lang w:eastAsia="ru-RU"/>
        </w:rPr>
        <w:t>1</w:t>
      </w:r>
      <w:r w:rsidRPr="00C57D47">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C57D47">
        <w:rPr>
          <w:rFonts w:ascii="Times New Roman" w:eastAsia="Times New Roman" w:hAnsi="Times New Roman" w:cs="Times New Roman"/>
          <w:color w:val="222222"/>
          <w:sz w:val="24"/>
          <w:szCs w:val="24"/>
          <w:lang w:eastAsia="ru-RU"/>
        </w:rPr>
        <w:t>,</w:t>
      </w:r>
    </w:p>
    <w:p w14:paraId="0C3C54A9"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Х</w:t>
      </w:r>
      <w:r w:rsidRPr="003716CF">
        <w:rPr>
          <w:rFonts w:ascii="Times New Roman" w:eastAsia="Times New Roman" w:hAnsi="Times New Roman" w:cs="Times New Roman"/>
          <w:color w:val="222222"/>
          <w:sz w:val="24"/>
          <w:szCs w:val="24"/>
          <w:vertAlign w:val="subscript"/>
          <w:lang w:eastAsia="ru-RU"/>
        </w:rPr>
        <w:t>1</w:t>
      </w:r>
      <w:r w:rsidRPr="00C57D47">
        <w:rPr>
          <w:rFonts w:ascii="Times New Roman" w:eastAsia="Times New Roman" w:hAnsi="Times New Roman" w:cs="Times New Roman"/>
          <w:color w:val="222222"/>
          <w:sz w:val="24"/>
          <w:szCs w:val="24"/>
          <w:lang w:eastAsia="ru-RU"/>
        </w:rPr>
        <w:t>= 0-9; Х</w:t>
      </w:r>
      <w:r w:rsidRPr="003716CF">
        <w:rPr>
          <w:rFonts w:ascii="Times New Roman" w:eastAsia="Times New Roman" w:hAnsi="Times New Roman" w:cs="Times New Roman"/>
          <w:color w:val="222222"/>
          <w:sz w:val="24"/>
          <w:szCs w:val="24"/>
          <w:vertAlign w:val="subscript"/>
          <w:lang w:eastAsia="ru-RU"/>
        </w:rPr>
        <w:t>2 </w:t>
      </w:r>
      <w:r w:rsidRPr="00C57D47">
        <w:rPr>
          <w:rFonts w:ascii="Times New Roman" w:eastAsia="Times New Roman" w:hAnsi="Times New Roman" w:cs="Times New Roman"/>
          <w:color w:val="222222"/>
          <w:sz w:val="24"/>
          <w:szCs w:val="24"/>
          <w:lang w:eastAsia="ru-RU"/>
        </w:rPr>
        <w:t>= 0-9.</w:t>
      </w:r>
    </w:p>
    <w:p w14:paraId="0188A0C1"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Использование сокращённых номеров специальных служб (Nc) операторов мобильной сотовой электросвязи пользователями других сетей электросвязи не предусмотрено.</w:t>
      </w:r>
    </w:p>
    <w:p w14:paraId="718BB8EB" w14:textId="59D33CBB"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 </w:t>
      </w:r>
      <w:r w:rsidR="00B117CA" w:rsidRPr="00C57D47">
        <w:rPr>
          <w:rFonts w:ascii="Times New Roman" w:eastAsia="Times New Roman" w:hAnsi="Times New Roman" w:cs="Times New Roman"/>
          <w:color w:val="222222"/>
          <w:sz w:val="24"/>
          <w:szCs w:val="24"/>
          <w:lang w:eastAsia="ru-RU"/>
        </w:rPr>
        <w:t>План набора номера для доступа абонентов сети подвижной связи к услугам международной телефонной связи операторов электросвязи с использованием префикса выбора оператора международной телефонной связи (Поп) определяется в соответствии с пунктом 56 настоящих Системы и плана нумерации.</w:t>
      </w:r>
    </w:p>
    <w:p w14:paraId="1842010B" w14:textId="7298FFFF" w:rsidR="00B117C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43. </w:t>
      </w:r>
      <w:r w:rsidR="00B117CA" w:rsidRPr="00C57D47">
        <w:rPr>
          <w:rFonts w:ascii="Times New Roman" w:eastAsia="Times New Roman" w:hAnsi="Times New Roman" w:cs="Times New Roman"/>
          <w:color w:val="222222"/>
          <w:sz w:val="24"/>
          <w:szCs w:val="24"/>
          <w:lang w:eastAsia="ru-RU"/>
        </w:rPr>
        <w:t>Вызов служб АМТС, МЦК должен осуществляться набором номеров в соответствии с главой 10 настоящих Системы и плана нумерации.</w:t>
      </w:r>
    </w:p>
    <w:p w14:paraId="7D774489" w14:textId="77777777" w:rsidR="00C57D47" w:rsidRPr="00C57D47" w:rsidRDefault="00C57D47"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72EB0C7" w14:textId="459ECDCF" w:rsidR="00B117CA"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 xml:space="preserve">9. </w:t>
      </w:r>
      <w:r w:rsidR="00B117CA" w:rsidRPr="00C57D47">
        <w:rPr>
          <w:rFonts w:ascii="Times New Roman" w:eastAsia="Times New Roman" w:hAnsi="Times New Roman" w:cs="Times New Roman"/>
          <w:bCs/>
          <w:color w:val="222222"/>
          <w:sz w:val="24"/>
          <w:szCs w:val="24"/>
          <w:bdr w:val="none" w:sz="0" w:space="0" w:color="auto" w:frame="1"/>
          <w:lang w:eastAsia="ru-RU"/>
        </w:rPr>
        <w:t>Нумерация на сетях персонального радиовызова общего пользования</w:t>
      </w:r>
    </w:p>
    <w:p w14:paraId="784A49B9" w14:textId="77777777" w:rsidR="00C57D47" w:rsidRPr="00B117CA" w:rsidRDefault="00C57D47"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15409B76" w14:textId="0341D1B1"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44. </w:t>
      </w:r>
      <w:r w:rsidR="00B117CA" w:rsidRPr="00C57D47">
        <w:rPr>
          <w:rFonts w:ascii="Times New Roman" w:eastAsia="Times New Roman" w:hAnsi="Times New Roman" w:cs="Times New Roman"/>
          <w:color w:val="222222"/>
          <w:sz w:val="24"/>
          <w:szCs w:val="24"/>
          <w:lang w:eastAsia="ru-RU"/>
        </w:rPr>
        <w:t>Для доступа абонентов сети ТФОП к сетям персонального радиовызова общего пользования (далее — сети ПРВ ОП) применяется план набора номера, соответствующий плану набора номера для установления междугородной и местной телефонной связи. При этом узлам сети ПРВ ОП назначаются серийные пятизначные номера местной телефонной сети.</w:t>
      </w:r>
    </w:p>
    <w:p w14:paraId="6A98B72F"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Серийные номера для сетей ПРВ ОП назначаются операторами электросвязи телефонных сетей, к которым они подключаются.</w:t>
      </w:r>
    </w:p>
    <w:p w14:paraId="7FB8848D"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Назначение абонентам сетей ПРВ ОП номеров из ресурса местных телефонных сетей ТФОП не допускается.</w:t>
      </w:r>
    </w:p>
    <w:p w14:paraId="64C20670" w14:textId="7B93E263" w:rsidR="00B117C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45. </w:t>
      </w:r>
      <w:r w:rsidR="00B117CA" w:rsidRPr="00C57D47">
        <w:rPr>
          <w:rFonts w:ascii="Times New Roman" w:eastAsia="Times New Roman" w:hAnsi="Times New Roman" w:cs="Times New Roman"/>
          <w:color w:val="222222"/>
          <w:sz w:val="24"/>
          <w:szCs w:val="24"/>
          <w:lang w:eastAsia="ru-RU"/>
        </w:rPr>
        <w:t>Абонент сети ПРВ ОП имеет уникальный номер в данной сети, который присваивается оператором электросвязи в соответствии с планом нумерации конкретной сети ПРВ ОП.</w:t>
      </w:r>
    </w:p>
    <w:p w14:paraId="02AD6436" w14:textId="77777777" w:rsidR="00C57D47" w:rsidRPr="00C57D47" w:rsidRDefault="00C57D47"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27DE237" w14:textId="04755794" w:rsidR="00B117CA"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 xml:space="preserve">10. </w:t>
      </w:r>
      <w:r w:rsidR="00B117CA" w:rsidRPr="00C57D47">
        <w:rPr>
          <w:rFonts w:ascii="Times New Roman" w:eastAsia="Times New Roman" w:hAnsi="Times New Roman" w:cs="Times New Roman"/>
          <w:bCs/>
          <w:color w:val="222222"/>
          <w:sz w:val="24"/>
          <w:szCs w:val="24"/>
          <w:bdr w:val="none" w:sz="0" w:space="0" w:color="auto" w:frame="1"/>
          <w:lang w:eastAsia="ru-RU"/>
        </w:rPr>
        <w:t>План набора номера для доступа абонентов сети ТФОП к службам АМТС, МЦК</w:t>
      </w:r>
    </w:p>
    <w:p w14:paraId="42FC5345" w14:textId="77777777" w:rsidR="00C57D47"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p>
    <w:p w14:paraId="325BFE32" w14:textId="42C35356"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46. </w:t>
      </w:r>
      <w:r w:rsidR="00B117CA" w:rsidRPr="00C57D47">
        <w:rPr>
          <w:rFonts w:ascii="Times New Roman" w:eastAsia="Times New Roman" w:hAnsi="Times New Roman" w:cs="Times New Roman"/>
          <w:color w:val="222222"/>
          <w:sz w:val="24"/>
          <w:szCs w:val="24"/>
          <w:lang w:eastAsia="ru-RU"/>
        </w:rPr>
        <w:t>Вызов заказно-справочной службы АМТС, МЦК пользователями услуг электросвязи осуществляется набором сокращённого (трехзначного) номера:</w:t>
      </w:r>
    </w:p>
    <w:p w14:paraId="0E339012"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1UV=197.</w:t>
      </w:r>
    </w:p>
    <w:p w14:paraId="6B2ACD17"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При дополнительной организации операторами электросвязи заказно-справочных служб назначение номеров для таких служб осуществляется в соответствии планом распределения ресурса сокращённой нумерации, определенным в таблице Приложения № 1 к настоящим Системе и плану нумерации.</w:t>
      </w:r>
    </w:p>
    <w:p w14:paraId="2101A681" w14:textId="5EDE627A" w:rsidR="0082659D"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47. </w:t>
      </w:r>
      <w:r w:rsidR="0082659D" w:rsidRPr="00C57D47">
        <w:rPr>
          <w:rFonts w:ascii="Times New Roman" w:eastAsia="Times New Roman" w:hAnsi="Times New Roman" w:cs="Times New Roman"/>
          <w:color w:val="222222"/>
          <w:sz w:val="24"/>
          <w:szCs w:val="24"/>
          <w:lang w:eastAsia="ru-RU"/>
        </w:rPr>
        <w:t>Подключение телефонистов службы МЦК Приднестровской Молдавской Республики к рабочим местам телефонистов международных служб МЦК в соответствии с пунктом 8 должно осуществляться следующим набором:</w:t>
      </w:r>
    </w:p>
    <w:p w14:paraId="575D71D6" w14:textId="77777777" w:rsidR="0082659D" w:rsidRPr="00C57D47"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C57D47">
        <w:rPr>
          <w:rFonts w:ascii="Times New Roman" w:eastAsia="Times New Roman" w:hAnsi="Times New Roman" w:cs="Times New Roman"/>
          <w:color w:val="222222"/>
          <w:sz w:val="24"/>
          <w:szCs w:val="24"/>
          <w:lang w:eastAsia="ru-RU"/>
        </w:rPr>
        <w:t>Пмн</w:t>
      </w:r>
      <w:proofErr w:type="spellEnd"/>
      <w:r w:rsidRPr="00C57D47">
        <w:rPr>
          <w:rFonts w:ascii="Times New Roman" w:eastAsia="Times New Roman" w:hAnsi="Times New Roman" w:cs="Times New Roman"/>
          <w:color w:val="222222"/>
          <w:sz w:val="24"/>
          <w:szCs w:val="24"/>
          <w:lang w:eastAsia="ru-RU"/>
        </w:rPr>
        <w:t xml:space="preserve"> Кс L(</w:t>
      </w:r>
      <w:proofErr w:type="spellStart"/>
      <w:r w:rsidRPr="00C57D47">
        <w:rPr>
          <w:rFonts w:ascii="Times New Roman" w:eastAsia="Times New Roman" w:hAnsi="Times New Roman" w:cs="Times New Roman"/>
          <w:color w:val="222222"/>
          <w:sz w:val="24"/>
          <w:szCs w:val="24"/>
          <w:lang w:eastAsia="ru-RU"/>
        </w:rPr>
        <w:t>Kз</w:t>
      </w:r>
      <w:proofErr w:type="spellEnd"/>
      <w:r w:rsidRPr="00C57D47">
        <w:rPr>
          <w:rFonts w:ascii="Times New Roman" w:eastAsia="Times New Roman" w:hAnsi="Times New Roman" w:cs="Times New Roman"/>
          <w:color w:val="222222"/>
          <w:sz w:val="24"/>
          <w:szCs w:val="24"/>
          <w:lang w:eastAsia="ru-RU"/>
        </w:rPr>
        <w:t>)11</w:t>
      </w:r>
    </w:p>
    <w:p w14:paraId="36E509D1" w14:textId="77777777" w:rsidR="0082659D" w:rsidRPr="00C57D47"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 xml:space="preserve">или </w:t>
      </w:r>
      <w:proofErr w:type="spellStart"/>
      <w:r w:rsidRPr="00C57D47">
        <w:rPr>
          <w:rFonts w:ascii="Times New Roman" w:eastAsia="Times New Roman" w:hAnsi="Times New Roman" w:cs="Times New Roman"/>
          <w:color w:val="222222"/>
          <w:sz w:val="24"/>
          <w:szCs w:val="24"/>
          <w:lang w:eastAsia="ru-RU"/>
        </w:rPr>
        <w:t>Пмн</w:t>
      </w:r>
      <w:proofErr w:type="spellEnd"/>
      <w:r w:rsidRPr="00C57D47">
        <w:rPr>
          <w:rFonts w:ascii="Times New Roman" w:eastAsia="Times New Roman" w:hAnsi="Times New Roman" w:cs="Times New Roman"/>
          <w:color w:val="222222"/>
          <w:sz w:val="24"/>
          <w:szCs w:val="24"/>
          <w:lang w:eastAsia="ru-RU"/>
        </w:rPr>
        <w:t xml:space="preserve"> Кс L(</w:t>
      </w:r>
      <w:proofErr w:type="spellStart"/>
      <w:r w:rsidRPr="00C57D47">
        <w:rPr>
          <w:rFonts w:ascii="Times New Roman" w:eastAsia="Times New Roman" w:hAnsi="Times New Roman" w:cs="Times New Roman"/>
          <w:color w:val="222222"/>
          <w:sz w:val="24"/>
          <w:szCs w:val="24"/>
          <w:lang w:eastAsia="ru-RU"/>
        </w:rPr>
        <w:t>Kз</w:t>
      </w:r>
      <w:proofErr w:type="spellEnd"/>
      <w:r w:rsidRPr="00C57D47">
        <w:rPr>
          <w:rFonts w:ascii="Times New Roman" w:eastAsia="Times New Roman" w:hAnsi="Times New Roman" w:cs="Times New Roman"/>
          <w:color w:val="222222"/>
          <w:sz w:val="24"/>
          <w:szCs w:val="24"/>
          <w:lang w:eastAsia="ru-RU"/>
        </w:rPr>
        <w:t>)12(ХХХ),</w:t>
      </w:r>
    </w:p>
    <w:p w14:paraId="0BB6600F"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Пмн = 00 — международный префикс;</w:t>
      </w:r>
    </w:p>
    <w:p w14:paraId="6E8FDDB6"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Кс — код страны назначения;</w:t>
      </w:r>
    </w:p>
    <w:p w14:paraId="20398D26"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 — код языка:</w:t>
      </w:r>
    </w:p>
    <w:p w14:paraId="5AE8B25C"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L=1 — французский,</w:t>
      </w:r>
    </w:p>
    <w:p w14:paraId="2C0F5F2C"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L=2 — английский,</w:t>
      </w:r>
    </w:p>
    <w:p w14:paraId="64C2D61A"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L=3 — немецкий,</w:t>
      </w:r>
    </w:p>
    <w:p w14:paraId="219C895A"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L=4 — русский,</w:t>
      </w:r>
    </w:p>
    <w:p w14:paraId="0D4DF660"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L=5 — испанский;</w:t>
      </w:r>
    </w:p>
    <w:p w14:paraId="02F16897"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spellStart"/>
      <w:r w:rsidRPr="00C57D47">
        <w:rPr>
          <w:rFonts w:ascii="Times New Roman" w:eastAsia="Times New Roman" w:hAnsi="Times New Roman" w:cs="Times New Roman"/>
          <w:color w:val="222222"/>
          <w:sz w:val="24"/>
          <w:szCs w:val="24"/>
          <w:lang w:eastAsia="ru-RU"/>
        </w:rPr>
        <w:t>Кз</w:t>
      </w:r>
      <w:proofErr w:type="spellEnd"/>
      <w:r w:rsidRPr="00C57D47">
        <w:rPr>
          <w:rFonts w:ascii="Times New Roman" w:eastAsia="Times New Roman" w:hAnsi="Times New Roman" w:cs="Times New Roman"/>
          <w:color w:val="222222"/>
          <w:sz w:val="24"/>
          <w:szCs w:val="24"/>
          <w:lang w:eastAsia="ru-RU"/>
        </w:rPr>
        <w:t xml:space="preserve"> — для некоторых стран необходимо дополнительно набрать код зоны;</w:t>
      </w:r>
    </w:p>
    <w:p w14:paraId="024626AD"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код «11» — определяет выход к рабочим местам телефонистов немедленной системы обслуживания;</w:t>
      </w:r>
    </w:p>
    <w:p w14:paraId="584668B4"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код «12» — определяет выход к рабочим местам телефонистов замедленной системы обслуживания;</w:t>
      </w:r>
    </w:p>
    <w:p w14:paraId="202BB886" w14:textId="77777777" w:rsid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ХХХ — специальный номер для вызовов телефониста определенного рабочего места или службы (или номера заказа).</w:t>
      </w:r>
    </w:p>
    <w:p w14:paraId="4852B788"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857C7DB" w14:textId="0894C74A" w:rsidR="0082659D" w:rsidRDefault="0082659D"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82659D">
        <w:rPr>
          <w:rFonts w:ascii="Times New Roman" w:eastAsia="Times New Roman" w:hAnsi="Times New Roman" w:cs="Times New Roman"/>
          <w:bCs/>
          <w:color w:val="222222"/>
          <w:sz w:val="24"/>
          <w:szCs w:val="24"/>
          <w:bdr w:val="none" w:sz="0" w:space="0" w:color="auto" w:frame="1"/>
          <w:lang w:eastAsia="ru-RU"/>
        </w:rPr>
        <w:t>11. План набора номера для доступа абонентов сети ТФОП к услугам Интеллектуальной сети связи</w:t>
      </w:r>
    </w:p>
    <w:p w14:paraId="4EAE143C" w14:textId="77777777" w:rsidR="003716CF" w:rsidRPr="0082659D" w:rsidRDefault="003716CF"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5A929401" w14:textId="299B0A6E" w:rsid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48. </w:t>
      </w:r>
      <w:r w:rsidR="0082659D" w:rsidRPr="0082659D">
        <w:rPr>
          <w:rFonts w:ascii="Times New Roman" w:eastAsia="Times New Roman" w:hAnsi="Times New Roman" w:cs="Times New Roman"/>
          <w:color w:val="222222"/>
          <w:sz w:val="24"/>
          <w:szCs w:val="24"/>
          <w:lang w:eastAsia="ru-RU"/>
        </w:rPr>
        <w:t>План набора номера для доступа к услугам ИСС строится в зависимости от услуги — международная (Глобальная) или национальная.</w:t>
      </w:r>
    </w:p>
    <w:p w14:paraId="0FFDCF10" w14:textId="01902FC8" w:rsidR="0082659D" w:rsidRP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49. </w:t>
      </w:r>
      <w:r w:rsidR="0082659D" w:rsidRPr="0082659D">
        <w:rPr>
          <w:rFonts w:ascii="Times New Roman" w:eastAsia="Times New Roman" w:hAnsi="Times New Roman" w:cs="Times New Roman"/>
          <w:color w:val="222222"/>
          <w:sz w:val="24"/>
          <w:szCs w:val="24"/>
          <w:lang w:eastAsia="ru-RU"/>
        </w:rPr>
        <w:t>Для доступа к международной (Глобальной) услуге ИСС используется следующий план набора:</w:t>
      </w:r>
    </w:p>
    <w:p w14:paraId="16FD3F7A" w14:textId="77777777" w:rsidR="0082659D" w:rsidRPr="0082659D"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82659D">
        <w:rPr>
          <w:rFonts w:ascii="Times New Roman" w:eastAsia="Times New Roman" w:hAnsi="Times New Roman" w:cs="Times New Roman"/>
          <w:color w:val="222222"/>
          <w:sz w:val="24"/>
          <w:szCs w:val="24"/>
          <w:lang w:eastAsia="ru-RU"/>
        </w:rPr>
        <w:t>Пмн</w:t>
      </w:r>
      <w:proofErr w:type="spellEnd"/>
      <w:r w:rsidRPr="0082659D">
        <w:rPr>
          <w:rFonts w:ascii="Times New Roman" w:eastAsia="Times New Roman" w:hAnsi="Times New Roman" w:cs="Times New Roman"/>
          <w:color w:val="222222"/>
          <w:sz w:val="24"/>
          <w:szCs w:val="24"/>
          <w:lang w:eastAsia="ru-RU"/>
        </w:rPr>
        <w:t xml:space="preserve"> Кс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w:t>
      </w:r>
      <w:proofErr w:type="spellStart"/>
      <w:r w:rsidRPr="0082659D">
        <w:rPr>
          <w:rFonts w:ascii="Times New Roman" w:eastAsia="Times New Roman" w:hAnsi="Times New Roman" w:cs="Times New Roman"/>
          <w:color w:val="222222"/>
          <w:sz w:val="24"/>
          <w:szCs w:val="24"/>
          <w:lang w:eastAsia="ru-RU"/>
        </w:rPr>
        <w:t>Хn</w:t>
      </w:r>
      <w:proofErr w:type="spellEnd"/>
      <w:r w:rsidRPr="0082659D">
        <w:rPr>
          <w:rFonts w:ascii="Times New Roman" w:eastAsia="Times New Roman" w:hAnsi="Times New Roman" w:cs="Times New Roman"/>
          <w:color w:val="222222"/>
          <w:sz w:val="24"/>
          <w:szCs w:val="24"/>
          <w:lang w:eastAsia="ru-RU"/>
        </w:rPr>
        <w:t>,</w:t>
      </w:r>
    </w:p>
    <w:p w14:paraId="0C78FAAC"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где Кс — трехзначный код для Глобальных служб из списка стран, назначенных МСЭ-Т;</w:t>
      </w:r>
    </w:p>
    <w:p w14:paraId="183559AD"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…Хn — глобальный абонентский номер услуги ИСС. Количество знаков в глобальном абонентском номере — до 15-ти.</w:t>
      </w:r>
    </w:p>
    <w:p w14:paraId="0113EC59" w14:textId="4165C9E7" w:rsidR="0082659D" w:rsidRP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50. </w:t>
      </w:r>
      <w:r w:rsidR="0082659D" w:rsidRPr="0082659D">
        <w:rPr>
          <w:rFonts w:ascii="Times New Roman" w:eastAsia="Times New Roman" w:hAnsi="Times New Roman" w:cs="Times New Roman"/>
          <w:color w:val="222222"/>
          <w:sz w:val="24"/>
          <w:szCs w:val="24"/>
          <w:lang w:eastAsia="ru-RU"/>
        </w:rPr>
        <w:t>Для доступа пользователей услугами электросвязи ТФОП к национальной услуге ИСС используется следующий план набора:</w:t>
      </w:r>
    </w:p>
    <w:p w14:paraId="745ECAE6" w14:textId="77777777" w:rsidR="0082659D" w:rsidRPr="0082659D"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Пн КДУ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…Хn (при n=5),</w:t>
      </w:r>
    </w:p>
    <w:p w14:paraId="739ADF13"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где КДУ — код доступа к услуге ИСС;</w:t>
      </w:r>
    </w:p>
    <w:p w14:paraId="176CDB82"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 — код оператора ИСС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=1-9);</w:t>
      </w:r>
    </w:p>
    <w:p w14:paraId="462DCA97"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5 </w:t>
      </w:r>
      <w:r w:rsidRPr="0082659D">
        <w:rPr>
          <w:rFonts w:ascii="Times New Roman" w:eastAsia="Times New Roman" w:hAnsi="Times New Roman" w:cs="Times New Roman"/>
          <w:color w:val="222222"/>
          <w:sz w:val="24"/>
          <w:szCs w:val="24"/>
          <w:lang w:eastAsia="ru-RU"/>
        </w:rPr>
        <w:t>— логический номер абонента услуги ИСС.</w:t>
      </w:r>
    </w:p>
    <w:p w14:paraId="7DFE623C" w14:textId="49D13D0D" w:rsidR="0082659D" w:rsidRP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51. </w:t>
      </w:r>
      <w:r w:rsidR="0082659D" w:rsidRPr="0082659D">
        <w:rPr>
          <w:rFonts w:ascii="Times New Roman" w:eastAsia="Times New Roman" w:hAnsi="Times New Roman" w:cs="Times New Roman"/>
          <w:color w:val="222222"/>
          <w:sz w:val="24"/>
          <w:szCs w:val="24"/>
          <w:lang w:eastAsia="ru-RU"/>
        </w:rPr>
        <w:t>План набора национальной услуги ИСС через международную сеть имеет вид:</w:t>
      </w:r>
    </w:p>
    <w:p w14:paraId="230B8FE9" w14:textId="77777777" w:rsidR="0082659D" w:rsidRPr="0082659D"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Пмн 373 КДУ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82659D">
        <w:rPr>
          <w:rFonts w:ascii="Times New Roman" w:eastAsia="Times New Roman" w:hAnsi="Times New Roman" w:cs="Times New Roman"/>
          <w:color w:val="222222"/>
          <w:sz w:val="24"/>
          <w:szCs w:val="24"/>
          <w:lang w:eastAsia="ru-RU"/>
        </w:rPr>
        <w:t>,</w:t>
      </w:r>
    </w:p>
    <w:p w14:paraId="0D9C97B8"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где 373 — код страны.</w:t>
      </w:r>
    </w:p>
    <w:p w14:paraId="4B75188D"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В настоящих условиях реализация плана набора национальной услуги ИСС через международную сеть в Приднестровской Молдавской Республики невозможна.</w:t>
      </w:r>
    </w:p>
    <w:p w14:paraId="4078D0EF" w14:textId="1CD9AC19" w:rsid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52. </w:t>
      </w:r>
      <w:r w:rsidR="0082659D" w:rsidRPr="00DA03DA">
        <w:rPr>
          <w:rFonts w:ascii="Times New Roman" w:eastAsia="Times New Roman" w:hAnsi="Times New Roman" w:cs="Times New Roman"/>
          <w:color w:val="222222"/>
          <w:sz w:val="24"/>
          <w:szCs w:val="24"/>
          <w:lang w:eastAsia="ru-RU"/>
        </w:rPr>
        <w:t>Коды КДУ, определяющие однотипные международные и национальные услуги ИСС, по возможности, должны быть едиными.</w:t>
      </w:r>
    </w:p>
    <w:p w14:paraId="11055031" w14:textId="7CB22480" w:rsid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53. </w:t>
      </w:r>
      <w:r w:rsidR="0082659D" w:rsidRPr="00DA03DA">
        <w:rPr>
          <w:rFonts w:ascii="Times New Roman" w:eastAsia="Times New Roman" w:hAnsi="Times New Roman" w:cs="Times New Roman"/>
          <w:color w:val="222222"/>
          <w:sz w:val="24"/>
          <w:szCs w:val="24"/>
          <w:lang w:eastAsia="ru-RU"/>
        </w:rPr>
        <w:t>Логические номера абонентов услуги ИСС назначаются оператором ИСС при абонировании услуги.</w:t>
      </w:r>
    </w:p>
    <w:p w14:paraId="34226CF3" w14:textId="30F0925B"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99199E0" w14:textId="77777777" w:rsidR="00DA03DA" w:rsidRPr="0082659D"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82659D">
        <w:rPr>
          <w:rFonts w:ascii="Times New Roman" w:eastAsia="Times New Roman" w:hAnsi="Times New Roman" w:cs="Times New Roman"/>
          <w:bCs/>
          <w:color w:val="222222"/>
          <w:sz w:val="24"/>
          <w:szCs w:val="24"/>
          <w:bdr w:val="none" w:sz="0" w:space="0" w:color="auto" w:frame="1"/>
          <w:lang w:eastAsia="ru-RU"/>
        </w:rPr>
        <w:t>12. План набора номера при выборе абонентом оператора междугородной и международной электросвязи</w:t>
      </w:r>
    </w:p>
    <w:p w14:paraId="01C8E518" w14:textId="77777777"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A52E4DC" w14:textId="16E24EF4"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54. </w:t>
      </w:r>
      <w:r w:rsidR="00DA03DA" w:rsidRPr="00DA03DA">
        <w:rPr>
          <w:rFonts w:ascii="Times New Roman" w:eastAsia="Times New Roman" w:hAnsi="Times New Roman" w:cs="Times New Roman"/>
          <w:color w:val="222222"/>
          <w:sz w:val="24"/>
          <w:szCs w:val="24"/>
          <w:lang w:eastAsia="ru-RU"/>
        </w:rPr>
        <w:t>При появлении на сетях Приднестровской Молдавской Республики нескольких операторов междугородной и/или международной электросвязи возможны два способа выбора оператора электросвязи:</w:t>
      </w:r>
    </w:p>
    <w:p w14:paraId="270B1BC2" w14:textId="77777777"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а) абонент заранее определяет оператора электросвязи, услугами которого он будет пользоваться при междугородной и/или международной связи (способ «предварительный выбор»);</w:t>
      </w:r>
    </w:p>
    <w:p w14:paraId="5586EA64" w14:textId="3FEDF635"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б) абонент при каждом исходящем международном и/или междугородном вызове определяет конкретного оператора электросвязи, услугами которого он собирается воспользоваться (способ «выбор при каждом вызове»).</w:t>
      </w:r>
    </w:p>
    <w:p w14:paraId="621CDAE0" w14:textId="0F8DD710"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55. </w:t>
      </w:r>
      <w:r w:rsidR="00DA03DA" w:rsidRPr="00DA03DA">
        <w:rPr>
          <w:rFonts w:ascii="Times New Roman" w:eastAsia="Times New Roman" w:hAnsi="Times New Roman" w:cs="Times New Roman"/>
          <w:color w:val="222222"/>
          <w:sz w:val="24"/>
          <w:szCs w:val="24"/>
          <w:lang w:eastAsia="ru-RU"/>
        </w:rPr>
        <w:t>При способе «предварительный выбор» абонент заранее заказывает услугу по предоставлению ему доступа через определенного оператора электросвязи. Затем абонент использует порядок набора номера при исходящей международной или междугородной связи, установленный главами 4, 5 настоящих Системы и плана нумерации.</w:t>
      </w:r>
    </w:p>
    <w:p w14:paraId="20E2F65C" w14:textId="5F511C70"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56. </w:t>
      </w:r>
      <w:r w:rsidR="00DA03DA" w:rsidRPr="00DA03DA">
        <w:rPr>
          <w:rFonts w:ascii="Times New Roman" w:eastAsia="Times New Roman" w:hAnsi="Times New Roman" w:cs="Times New Roman"/>
          <w:color w:val="222222"/>
          <w:sz w:val="24"/>
          <w:szCs w:val="24"/>
          <w:lang w:eastAsia="ru-RU"/>
        </w:rPr>
        <w:t>Реализуя способ «выбор при каждом вызове» абонент использует префикс выбора оператора электросвязи (Поп), с помощью которого осуществляется выбор оператора междугородной и/или международной телефонной связи.</w:t>
      </w:r>
    </w:p>
    <w:p w14:paraId="3E11F892"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План набора для установления автоматической междугородной или международной телефонной связи в данном случае следующий:</w:t>
      </w:r>
    </w:p>
    <w:p w14:paraId="5279C803"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Поп Пн Nн</w:t>
      </w:r>
    </w:p>
    <w:p w14:paraId="24FB062A"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или Поп Пмн Nмн,</w:t>
      </w:r>
    </w:p>
    <w:p w14:paraId="4D284263"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Поп=171Х — префикс выбора оператора междугородной и/или международной телефонной связи в соответствии с таблицей Приложения № 1 настоящих Системы и плана нумерации (Х=0-9 — определяет оператора международной и/или междугородной связи),</w:t>
      </w:r>
    </w:p>
    <w:p w14:paraId="1C87B499"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Пн — национальный префикс (Пн=0);</w:t>
      </w:r>
    </w:p>
    <w:p w14:paraId="1D2802E3"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Пмн — международный префикс (Пмн=00);</w:t>
      </w:r>
    </w:p>
    <w:p w14:paraId="4EA92FE8" w14:textId="230385E0" w:rsidR="00DA03DA" w:rsidRP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 — национальный (значащий) номер абонента.</w:t>
      </w:r>
    </w:p>
    <w:p w14:paraId="04CD9D71" w14:textId="7240E1C3" w:rsidR="00B117CA" w:rsidRDefault="00B117CA"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p>
    <w:p w14:paraId="76FDE566" w14:textId="435BFEDD" w:rsidR="00DA03DA" w:rsidRPr="00DA03DA" w:rsidRDefault="00B667D7" w:rsidP="00B667D7">
      <w:pPr>
        <w:shd w:val="clear" w:color="auto" w:fill="FFFFFF"/>
        <w:spacing w:after="0" w:line="240" w:lineRule="auto"/>
        <w:ind w:left="709"/>
        <w:jc w:val="center"/>
        <w:textAlignment w:val="baseline"/>
        <w:rPr>
          <w:rFonts w:ascii="Times New Roman" w:eastAsia="Times New Roman" w:hAnsi="Times New Roman" w:cs="Times New Roman"/>
          <w:bCs/>
          <w:color w:val="222222"/>
          <w:sz w:val="24"/>
          <w:szCs w:val="24"/>
          <w:bdr w:val="none" w:sz="0" w:space="0" w:color="auto" w:frame="1"/>
          <w:lang w:eastAsia="ru-RU"/>
        </w:rPr>
      </w:pPr>
      <w:r>
        <w:rPr>
          <w:rFonts w:ascii="Times New Roman" w:eastAsia="Times New Roman" w:hAnsi="Times New Roman" w:cs="Times New Roman"/>
          <w:bCs/>
          <w:color w:val="222222"/>
          <w:sz w:val="24"/>
          <w:szCs w:val="24"/>
          <w:bdr w:val="none" w:sz="0" w:space="0" w:color="auto" w:frame="1"/>
          <w:lang w:eastAsia="ru-RU"/>
        </w:rPr>
        <w:t xml:space="preserve">13. </w:t>
      </w:r>
      <w:r w:rsidR="00DA03DA" w:rsidRPr="00DA03DA">
        <w:rPr>
          <w:rFonts w:ascii="Times New Roman" w:eastAsia="Times New Roman" w:hAnsi="Times New Roman" w:cs="Times New Roman"/>
          <w:bCs/>
          <w:color w:val="222222"/>
          <w:sz w:val="24"/>
          <w:szCs w:val="24"/>
          <w:bdr w:val="none" w:sz="0" w:space="0" w:color="auto" w:frame="1"/>
          <w:lang w:eastAsia="ru-RU"/>
        </w:rPr>
        <w:t>Перспективные система и план нумерации на сетях электросвязи</w:t>
      </w:r>
    </w:p>
    <w:p w14:paraId="05566548"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DA03DA">
        <w:rPr>
          <w:rFonts w:ascii="Times New Roman" w:eastAsia="Times New Roman" w:hAnsi="Times New Roman" w:cs="Times New Roman"/>
          <w:bCs/>
          <w:color w:val="222222"/>
          <w:sz w:val="24"/>
          <w:szCs w:val="24"/>
          <w:bdr w:val="none" w:sz="0" w:space="0" w:color="auto" w:frame="1"/>
          <w:lang w:eastAsia="ru-RU"/>
        </w:rPr>
        <w:t>Приднестровской Молдавской Республики</w:t>
      </w:r>
    </w:p>
    <w:p w14:paraId="3E21E93B" w14:textId="35FD4BC9"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6B01506" w14:textId="2DB1DB19"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57. </w:t>
      </w:r>
      <w:r w:rsidR="00DA03DA" w:rsidRPr="00DA03DA">
        <w:rPr>
          <w:rFonts w:ascii="Times New Roman" w:eastAsia="Times New Roman" w:hAnsi="Times New Roman" w:cs="Times New Roman"/>
          <w:color w:val="222222"/>
          <w:sz w:val="24"/>
          <w:szCs w:val="24"/>
          <w:lang w:eastAsia="ru-RU"/>
        </w:rPr>
        <w:t>Перспективные Система и план нумерации предусматривают переход на закрытый план нумерации и новый единый восьмизначный формат абонентских номеров на ТФОП, совпадающий с национальным (значащим) номером абонента (</w:t>
      </w:r>
      <w:proofErr w:type="spellStart"/>
      <w:r w:rsidR="00DA03DA" w:rsidRPr="00DA03DA">
        <w:rPr>
          <w:rFonts w:ascii="Times New Roman" w:eastAsia="Times New Roman" w:hAnsi="Times New Roman" w:cs="Times New Roman"/>
          <w:color w:val="222222"/>
          <w:sz w:val="24"/>
          <w:szCs w:val="24"/>
          <w:lang w:eastAsia="ru-RU"/>
        </w:rPr>
        <w:t>Nн</w:t>
      </w:r>
      <w:proofErr w:type="spellEnd"/>
      <w:r w:rsidR="00DA03DA" w:rsidRPr="00DA03DA">
        <w:rPr>
          <w:rFonts w:ascii="Times New Roman" w:eastAsia="Times New Roman" w:hAnsi="Times New Roman" w:cs="Times New Roman"/>
          <w:color w:val="222222"/>
          <w:sz w:val="24"/>
          <w:szCs w:val="24"/>
          <w:lang w:eastAsia="ru-RU"/>
        </w:rPr>
        <w:t>).</w:t>
      </w:r>
    </w:p>
    <w:p w14:paraId="5C238A61"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При этом национальный (значащий) номер абонента (Nн) включает в себя национальный код назначения (Кназ), совпадающий с кодом зоны нумерации (Кзон), и последовательность цифр, соответствующую зоновому номеру абонента (Nзон), которые определены главой 3 настоящей Системы и плана нумерации, и имеет вид:</w:t>
      </w:r>
    </w:p>
    <w:p w14:paraId="5A80872D"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Nн=Кназ 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w:t>
      </w:r>
    </w:p>
    <w:p w14:paraId="0FCE9E52"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Кназ — национальный код назначения;</w:t>
      </w:r>
    </w:p>
    <w:p w14:paraId="049C6285"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 — последовательность из 5-ти цифр;</w:t>
      </w:r>
    </w:p>
    <w:p w14:paraId="7E7C3AAA"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1 </w:t>
      </w:r>
      <w:r w:rsidRPr="00DA03DA">
        <w:rPr>
          <w:rFonts w:ascii="Times New Roman" w:eastAsia="Times New Roman" w:hAnsi="Times New Roman" w:cs="Times New Roman"/>
          <w:color w:val="222222"/>
          <w:sz w:val="24"/>
          <w:szCs w:val="24"/>
          <w:lang w:eastAsia="ru-RU"/>
        </w:rPr>
        <w:t>=0, 2-9 (Х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=1 предназначен для организации доступа к службам, использующим сокращенный ресурс нумерации).</w:t>
      </w:r>
    </w:p>
    <w:p w14:paraId="5706A054" w14:textId="7CEB914F"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58. </w:t>
      </w:r>
      <w:r w:rsidR="00DA03DA" w:rsidRPr="00DA03DA">
        <w:rPr>
          <w:rFonts w:ascii="Times New Roman" w:eastAsia="Times New Roman" w:hAnsi="Times New Roman" w:cs="Times New Roman"/>
          <w:color w:val="222222"/>
          <w:sz w:val="24"/>
          <w:szCs w:val="24"/>
          <w:lang w:eastAsia="ru-RU"/>
        </w:rPr>
        <w:t>Схема распределения ресурсов нумерации на сетях электросвязи Приднестровской Молдавской Республики, с учётом перспективных Системы и плана нумерации, приведена в таблицах № 1, № 2, № 3 и № 4 Приложения № 2 к настоящим Системе и плану нумерации.</w:t>
      </w:r>
    </w:p>
    <w:p w14:paraId="77F7C075" w14:textId="75C97368"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59. </w:t>
      </w:r>
      <w:r w:rsidR="00DA03DA" w:rsidRPr="00DA03DA">
        <w:rPr>
          <w:rFonts w:ascii="Times New Roman" w:eastAsia="Times New Roman" w:hAnsi="Times New Roman" w:cs="Times New Roman"/>
          <w:color w:val="222222"/>
          <w:sz w:val="24"/>
          <w:szCs w:val="24"/>
          <w:lang w:eastAsia="ru-RU"/>
        </w:rPr>
        <w:t>Перспективные Система и план нумерации предусматривают использование на сетях электросвязи Приднестровской Молдавской Республики международного префикса Пмн=00 для выхода на международные сети электросвязи.</w:t>
      </w:r>
    </w:p>
    <w:p w14:paraId="769F46E8"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Для осуществления междугородной связи используется национальный префикс Пн=0.</w:t>
      </w:r>
    </w:p>
    <w:p w14:paraId="2BF96C80" w14:textId="0C680D75"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60. </w:t>
      </w:r>
      <w:r w:rsidR="00DA03DA" w:rsidRPr="00DA03DA">
        <w:rPr>
          <w:rFonts w:ascii="Times New Roman" w:eastAsia="Times New Roman" w:hAnsi="Times New Roman" w:cs="Times New Roman"/>
          <w:color w:val="222222"/>
          <w:sz w:val="24"/>
          <w:szCs w:val="24"/>
          <w:lang w:eastAsia="ru-RU"/>
        </w:rPr>
        <w:t>При входящей автоматической международной телефонной связи используется следующий план набора международного номера абонентов Приднестровской Молдавской Республики:</w:t>
      </w:r>
    </w:p>
    <w:p w14:paraId="1AC42D1D" w14:textId="77777777" w:rsidR="00DA03DA" w:rsidRPr="00DA03DA" w:rsidRDefault="00DA03D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Пмн Кс Nн,</w:t>
      </w:r>
    </w:p>
    <w:p w14:paraId="7303775E"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Пмн=00 (либо иной, в зависимости от принятого в той стране, из которой производится вызов) — префикс выхода на международную сеть (международный префикс);</w:t>
      </w:r>
    </w:p>
    <w:p w14:paraId="67073613"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Кс=373 — код страны;</w:t>
      </w:r>
    </w:p>
    <w:p w14:paraId="1AB26A85"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Nн=Кназ 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 — национальный (значащий) номер абонента.</w:t>
      </w:r>
    </w:p>
    <w:p w14:paraId="701897E1" w14:textId="325121DC" w:rsid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План набора номера при исходящей автоматической международной связи соответствует планам набора номера, определенными главами 4 и 12 настоящих Системы и плана нумерации.</w:t>
      </w:r>
    </w:p>
    <w:p w14:paraId="7C036601" w14:textId="27395DFC"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61. </w:t>
      </w:r>
      <w:r w:rsidR="00DA03DA" w:rsidRPr="00DA03DA">
        <w:rPr>
          <w:rFonts w:ascii="Times New Roman" w:eastAsia="Times New Roman" w:hAnsi="Times New Roman" w:cs="Times New Roman"/>
          <w:color w:val="222222"/>
          <w:sz w:val="24"/>
          <w:szCs w:val="24"/>
          <w:lang w:eastAsia="ru-RU"/>
        </w:rPr>
        <w:t>При исходящей автоматической междугородной телефонной связи используется следующий план набора междугородного номера:</w:t>
      </w:r>
    </w:p>
    <w:p w14:paraId="296D3F48" w14:textId="77777777" w:rsidR="00DA03DA" w:rsidRPr="00DA03DA" w:rsidRDefault="00DA03D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Пн Nн,</w:t>
      </w:r>
    </w:p>
    <w:p w14:paraId="5F217E01"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Пн — префикс национальный;</w:t>
      </w:r>
    </w:p>
    <w:p w14:paraId="22EBC5D4"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Nн=Кназ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4 </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 — национальный (значащий) номер абонента.</w:t>
      </w:r>
    </w:p>
    <w:p w14:paraId="39490061" w14:textId="77777777" w:rsidR="00492DA9"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В случае обеспечения возможности выбора абонентами операторов междугородной связи план набора номера при исходящей автоматической междугородной связи соответствует плану набора номера, определенному в главе 12 настоящих Системы и плана нумерации.</w:t>
      </w:r>
    </w:p>
    <w:p w14:paraId="34046DDC" w14:textId="2AD45CB7" w:rsidR="00D02602" w:rsidRPr="00492DA9" w:rsidRDefault="00492DA9"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62.</w:t>
      </w:r>
      <w:r w:rsidR="00F77522">
        <w:rPr>
          <w:rFonts w:ascii="Times New Roman" w:eastAsia="Times New Roman" w:hAnsi="Times New Roman" w:cs="Times New Roman"/>
          <w:color w:val="222222"/>
          <w:sz w:val="24"/>
          <w:szCs w:val="24"/>
          <w:lang w:eastAsia="ru-RU"/>
        </w:rPr>
        <w:t xml:space="preserve"> </w:t>
      </w:r>
      <w:r w:rsidR="00D02602" w:rsidRPr="00492DA9">
        <w:rPr>
          <w:rFonts w:ascii="Times New Roman" w:eastAsia="Times New Roman" w:hAnsi="Times New Roman" w:cs="Times New Roman"/>
          <w:color w:val="222222"/>
          <w:sz w:val="24"/>
          <w:szCs w:val="24"/>
          <w:lang w:eastAsia="ru-RU"/>
        </w:rPr>
        <w:t xml:space="preserve">План набора номера между абонентами внутри зоны нумерации, образованной кодом назначения Кназ, имеет вид: </w:t>
      </w:r>
    </w:p>
    <w:p w14:paraId="51073FB6" w14:textId="77777777" w:rsidR="00492DA9" w:rsidRDefault="00D02602"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DA03DA">
        <w:rPr>
          <w:rFonts w:ascii="Times New Roman" w:eastAsia="Times New Roman" w:hAnsi="Times New Roman" w:cs="Times New Roman"/>
          <w:color w:val="222222"/>
          <w:sz w:val="24"/>
          <w:szCs w:val="24"/>
          <w:lang w:eastAsia="ru-RU"/>
        </w:rPr>
        <w:t>Кназ</w:t>
      </w:r>
      <w:proofErr w:type="spellEnd"/>
      <w:r w:rsidRPr="00DA03DA">
        <w:rPr>
          <w:rFonts w:ascii="Times New Roman" w:eastAsia="Times New Roman" w:hAnsi="Times New Roman" w:cs="Times New Roman"/>
          <w:color w:val="222222"/>
          <w:sz w:val="24"/>
          <w:szCs w:val="24"/>
          <w:lang w:eastAsia="ru-RU"/>
        </w:rPr>
        <w:t xml:space="preserve">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w:t>
      </w:r>
    </w:p>
    <w:p w14:paraId="7985AC5B"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63. </w:t>
      </w:r>
      <w:r w:rsidR="00D02602" w:rsidRPr="00D02602">
        <w:rPr>
          <w:rFonts w:ascii="Times New Roman" w:eastAsia="Times New Roman" w:hAnsi="Times New Roman" w:cs="Times New Roman"/>
          <w:color w:val="222222"/>
          <w:sz w:val="24"/>
          <w:szCs w:val="24"/>
          <w:lang w:eastAsia="ru-RU"/>
        </w:rPr>
        <w:t xml:space="preserve">Для идентификации оконечного оборудования пользователей сетям электросвязи общего пользования, функционирующим на базе IP-протоколов и предназначенным, в том числе, для оказания услуг телефонной связи, может назначаться нумерация из ресурсов нумерации, образованных кодами назначения </w:t>
      </w:r>
      <w:proofErr w:type="spellStart"/>
      <w:r w:rsidR="00D02602" w:rsidRPr="00D02602">
        <w:rPr>
          <w:rFonts w:ascii="Times New Roman" w:eastAsia="Times New Roman" w:hAnsi="Times New Roman" w:cs="Times New Roman"/>
          <w:color w:val="222222"/>
          <w:sz w:val="24"/>
          <w:szCs w:val="24"/>
          <w:lang w:eastAsia="ru-RU"/>
        </w:rPr>
        <w:t>Кназ</w:t>
      </w:r>
      <w:proofErr w:type="spellEnd"/>
      <w:r w:rsidR="00D02602" w:rsidRPr="00D02602">
        <w:rPr>
          <w:rFonts w:ascii="Times New Roman" w:eastAsia="Times New Roman" w:hAnsi="Times New Roman" w:cs="Times New Roman"/>
          <w:color w:val="222222"/>
          <w:sz w:val="24"/>
          <w:szCs w:val="24"/>
          <w:lang w:eastAsia="ru-RU"/>
        </w:rPr>
        <w:t>.</w:t>
      </w:r>
    </w:p>
    <w:p w14:paraId="2A152DCB"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64. </w:t>
      </w:r>
      <w:r w:rsidR="00D02602" w:rsidRPr="00D02602">
        <w:rPr>
          <w:rFonts w:ascii="Times New Roman" w:eastAsia="Times New Roman" w:hAnsi="Times New Roman" w:cs="Times New Roman"/>
          <w:color w:val="222222"/>
          <w:sz w:val="24"/>
          <w:szCs w:val="24"/>
          <w:lang w:eastAsia="ru-RU"/>
        </w:rPr>
        <w:t>План набора номера к службам (услугам) операторов электросвязи и иных юридических лиц, имеющих сокращённый номер, соответствует плану набора, определенному главой 7 настоящих Системы и плана нумерации.</w:t>
      </w:r>
    </w:p>
    <w:p w14:paraId="262CC0C1"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65. </w:t>
      </w:r>
      <w:r w:rsidR="00D02602" w:rsidRPr="00D02602">
        <w:rPr>
          <w:rFonts w:ascii="Times New Roman" w:eastAsia="Times New Roman" w:hAnsi="Times New Roman" w:cs="Times New Roman"/>
          <w:color w:val="222222"/>
          <w:sz w:val="24"/>
          <w:szCs w:val="24"/>
          <w:lang w:eastAsia="ru-RU"/>
        </w:rPr>
        <w:t xml:space="preserve">План набора номера на сетях сухопутной подвижной радиоэлектросвязи и мобильной сотовой электросвязи общего пользования соответствует плану набора, определенному главой 8 настоящих Системы и плана нумерации, с учётом того, что </w:t>
      </w:r>
      <w:proofErr w:type="spellStart"/>
      <w:r w:rsidR="00D02602" w:rsidRPr="00D02602">
        <w:rPr>
          <w:rFonts w:ascii="Times New Roman" w:eastAsia="Times New Roman" w:hAnsi="Times New Roman" w:cs="Times New Roman"/>
          <w:color w:val="222222"/>
          <w:sz w:val="24"/>
          <w:szCs w:val="24"/>
          <w:lang w:eastAsia="ru-RU"/>
        </w:rPr>
        <w:t>Кназ</w:t>
      </w:r>
      <w:proofErr w:type="spellEnd"/>
      <w:r w:rsidR="00D02602" w:rsidRPr="00D02602">
        <w:rPr>
          <w:rFonts w:ascii="Times New Roman" w:eastAsia="Times New Roman" w:hAnsi="Times New Roman" w:cs="Times New Roman"/>
          <w:color w:val="222222"/>
          <w:sz w:val="24"/>
          <w:szCs w:val="24"/>
          <w:lang w:eastAsia="ru-RU"/>
        </w:rPr>
        <w:t xml:space="preserve"> соответствует DEF.</w:t>
      </w:r>
    </w:p>
    <w:p w14:paraId="649E2FAD" w14:textId="0082CE6A" w:rsidR="00D02602" w:rsidRPr="00D02602"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66. </w:t>
      </w:r>
      <w:r w:rsidR="00D02602" w:rsidRPr="00D02602">
        <w:rPr>
          <w:rFonts w:ascii="Times New Roman" w:eastAsia="Times New Roman" w:hAnsi="Times New Roman" w:cs="Times New Roman"/>
          <w:color w:val="222222"/>
          <w:sz w:val="24"/>
          <w:szCs w:val="24"/>
          <w:lang w:eastAsia="ru-RU"/>
        </w:rPr>
        <w:t>План набора сокращённых номеров специальных служб (Nc) операторов мобильной сотовой электросвязи, указанных в Таблице № 1 Приложения № 2, для пользователей этих сетей имеет вид:</w:t>
      </w:r>
    </w:p>
    <w:p w14:paraId="2397FF61" w14:textId="77777777" w:rsidR="00D02602" w:rsidRPr="00DA03DA" w:rsidRDefault="00D02602"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8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w:t>
      </w:r>
    </w:p>
    <w:p w14:paraId="192CE590" w14:textId="77777777" w:rsidR="00D02602" w:rsidRPr="00DA03DA" w:rsidRDefault="00D0260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 0-9; Х</w:t>
      </w:r>
      <w:r w:rsidRPr="00492DA9">
        <w:rPr>
          <w:rFonts w:ascii="Times New Roman" w:eastAsia="Times New Roman" w:hAnsi="Times New Roman" w:cs="Times New Roman"/>
          <w:color w:val="222222"/>
          <w:sz w:val="24"/>
          <w:szCs w:val="24"/>
          <w:vertAlign w:val="subscript"/>
          <w:lang w:eastAsia="ru-RU"/>
        </w:rPr>
        <w:t>2 </w:t>
      </w:r>
      <w:r w:rsidRPr="00DA03DA">
        <w:rPr>
          <w:rFonts w:ascii="Times New Roman" w:eastAsia="Times New Roman" w:hAnsi="Times New Roman" w:cs="Times New Roman"/>
          <w:color w:val="222222"/>
          <w:sz w:val="24"/>
          <w:szCs w:val="24"/>
          <w:lang w:eastAsia="ru-RU"/>
        </w:rPr>
        <w:t>= 0-9.</w:t>
      </w:r>
    </w:p>
    <w:p w14:paraId="6CA5D019" w14:textId="77777777" w:rsidR="00492DA9" w:rsidRDefault="00D0260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Использование сокращённых номеров специальных служб (Nc) операторов мобильной сотовой электросвязи пользователями других сетей электросвязи не предусмотрено.</w:t>
      </w:r>
    </w:p>
    <w:p w14:paraId="368ECB5A"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67. </w:t>
      </w:r>
      <w:r w:rsidR="00D02602" w:rsidRPr="00D02602">
        <w:rPr>
          <w:rFonts w:ascii="Times New Roman" w:eastAsia="Times New Roman" w:hAnsi="Times New Roman" w:cs="Times New Roman"/>
          <w:color w:val="222222"/>
          <w:sz w:val="24"/>
          <w:szCs w:val="24"/>
          <w:lang w:eastAsia="ru-RU"/>
        </w:rPr>
        <w:t>План набора номера для доступа абонентов сети ТФОП к службам АМТС, МЦК соответствует плану набора, определённому главой 10 настоящих Системы и плана нумерации.</w:t>
      </w:r>
    </w:p>
    <w:p w14:paraId="19875611" w14:textId="7AADCE0E" w:rsidR="00D02602" w:rsidRPr="00D02602"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68. </w:t>
      </w:r>
      <w:r w:rsidR="00D02602">
        <w:rPr>
          <w:rFonts w:ascii="Times New Roman" w:eastAsia="Times New Roman" w:hAnsi="Times New Roman" w:cs="Times New Roman"/>
          <w:color w:val="222222"/>
          <w:sz w:val="24"/>
          <w:szCs w:val="24"/>
          <w:lang w:eastAsia="ru-RU"/>
        </w:rPr>
        <w:t>П</w:t>
      </w:r>
      <w:r w:rsidR="00D02602" w:rsidRPr="00D02602">
        <w:rPr>
          <w:rFonts w:ascii="Times New Roman" w:eastAsia="Times New Roman" w:hAnsi="Times New Roman" w:cs="Times New Roman"/>
          <w:color w:val="222222"/>
          <w:sz w:val="24"/>
          <w:szCs w:val="24"/>
          <w:lang w:eastAsia="ru-RU"/>
        </w:rPr>
        <w:t>лан набора номера для доступа абонентов сети ТФОП к услугам Интеллектуальной сети связи соответствует плану набора, определённому главой 11 настоящих Системы и плана нумерации.</w:t>
      </w:r>
    </w:p>
    <w:p w14:paraId="6E5C6C78" w14:textId="59C6DA46" w:rsidR="00D02602" w:rsidRDefault="00D0260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5C89FAD1" w14:textId="77777777" w:rsidR="00D02602" w:rsidRPr="00D02602" w:rsidRDefault="00D02602"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D02602">
        <w:rPr>
          <w:rFonts w:ascii="Times New Roman" w:eastAsia="Times New Roman" w:hAnsi="Times New Roman" w:cs="Times New Roman"/>
          <w:bCs/>
          <w:color w:val="222222"/>
          <w:sz w:val="24"/>
          <w:szCs w:val="24"/>
          <w:bdr w:val="none" w:sz="0" w:space="0" w:color="auto" w:frame="1"/>
          <w:lang w:eastAsia="ru-RU"/>
        </w:rPr>
        <w:t>14. Переходные положения</w:t>
      </w:r>
    </w:p>
    <w:p w14:paraId="3CB08C0B" w14:textId="5BF948F4" w:rsidR="00D02602" w:rsidRDefault="00D0260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19987EF" w14:textId="728925F7" w:rsidR="00B117CA" w:rsidRPr="00492DA9" w:rsidRDefault="00F77522" w:rsidP="00B667D7">
      <w:pPr>
        <w:pStyle w:val="a6"/>
        <w:shd w:val="clear" w:color="auto" w:fill="FFFFFF"/>
        <w:spacing w:after="0" w:line="240" w:lineRule="auto"/>
        <w:ind w:left="0"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69. </w:t>
      </w:r>
      <w:r w:rsidR="00B117CA" w:rsidRPr="00492DA9">
        <w:rPr>
          <w:rFonts w:ascii="Times New Roman" w:eastAsia="Times New Roman" w:hAnsi="Times New Roman" w:cs="Times New Roman"/>
          <w:color w:val="222222"/>
          <w:sz w:val="24"/>
          <w:szCs w:val="24"/>
          <w:lang w:eastAsia="ru-RU"/>
        </w:rPr>
        <w:t>Порядок перехода на перспективные Систему и план нумерации на ТФОП Приднестровской Молдавской Республики, определяемый главой 13 настоящих Системы и плана нумерации, сроки этапов данного перехода, состав входящих в них мероприятий устанавливается отдельными нормативными документами исполнительного органа государственной власти в области электросвязи Приднестровской Молдавской Республики.</w:t>
      </w:r>
    </w:p>
    <w:p w14:paraId="47871B83" w14:textId="77777777" w:rsidR="00565C21" w:rsidRDefault="00565C21"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A009EF5" w14:textId="36DFECAB"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Приложение № 1 к Системе</w:t>
      </w:r>
    </w:p>
    <w:p w14:paraId="04DF139F"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и плану нумерации на сетях электросвязи</w:t>
      </w:r>
    </w:p>
    <w:p w14:paraId="7D006817"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Приднестровской Молдавской Республики</w:t>
      </w:r>
    </w:p>
    <w:p w14:paraId="684887F2" w14:textId="77777777" w:rsidR="005A55F7" w:rsidRPr="00656B39" w:rsidRDefault="005A55F7"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3A63671" w14:textId="68503685"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w:t>
      </w:r>
    </w:p>
    <w:p w14:paraId="6A8338BB" w14:textId="77777777" w:rsidR="00B117CA" w:rsidRPr="00656B39"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План</w:t>
      </w:r>
    </w:p>
    <w:p w14:paraId="47245A2A" w14:textId="55BB32E2"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распределения ресурса сокращённой нумерации</w:t>
      </w:r>
    </w:p>
    <w:p w14:paraId="099BF640" w14:textId="77777777" w:rsidR="00E623D5" w:rsidRPr="00656B39" w:rsidRDefault="00E623D5"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675"/>
        <w:gridCol w:w="2834"/>
        <w:gridCol w:w="5842"/>
      </w:tblGrid>
      <w:tr w:rsidR="006A7A4F" w:rsidRPr="006A7A4F" w14:paraId="50C6F55D" w14:textId="77777777" w:rsidTr="006A7A4F">
        <w:tc>
          <w:tcPr>
            <w:tcW w:w="666" w:type="dxa"/>
            <w:hideMark/>
          </w:tcPr>
          <w:p w14:paraId="58A3DD3D" w14:textId="50208FA2" w:rsidR="00B117CA" w:rsidRPr="006A7A4F" w:rsidRDefault="009B652A" w:rsidP="00B667D7">
            <w:pPr>
              <w:ind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216B6127" w14:textId="77777777" w:rsidR="00B117CA" w:rsidRPr="006A7A4F" w:rsidRDefault="00B117CA" w:rsidP="00B667D7">
            <w:pPr>
              <w:ind w:firstLine="22"/>
              <w:jc w:val="center"/>
              <w:textAlignment w:val="baseline"/>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п/п</w:t>
            </w:r>
          </w:p>
        </w:tc>
        <w:tc>
          <w:tcPr>
            <w:tcW w:w="2798" w:type="dxa"/>
            <w:hideMark/>
          </w:tcPr>
          <w:p w14:paraId="2F7ACF8A" w14:textId="1E9B5E12"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Диапазоны номеров 1UV и 1UVW для доступа к службам (услугам, сетям)</w:t>
            </w:r>
          </w:p>
        </w:tc>
        <w:tc>
          <w:tcPr>
            <w:tcW w:w="5767" w:type="dxa"/>
            <w:hideMark/>
          </w:tcPr>
          <w:p w14:paraId="1578A7B8"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Назначение диапазонов номеров. Наименование служб (услуг), кодов (префиксов)</w:t>
            </w:r>
          </w:p>
        </w:tc>
      </w:tr>
      <w:tr w:rsidR="006A7A4F" w:rsidRPr="006A7A4F" w14:paraId="07079E72" w14:textId="77777777" w:rsidTr="006A7A4F">
        <w:tc>
          <w:tcPr>
            <w:tcW w:w="666" w:type="dxa"/>
            <w:hideMark/>
          </w:tcPr>
          <w:p w14:paraId="7BBFE179"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w:t>
            </w:r>
          </w:p>
        </w:tc>
        <w:tc>
          <w:tcPr>
            <w:tcW w:w="2798" w:type="dxa"/>
            <w:hideMark/>
          </w:tcPr>
          <w:p w14:paraId="0B39E65B"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2</w:t>
            </w:r>
          </w:p>
        </w:tc>
        <w:tc>
          <w:tcPr>
            <w:tcW w:w="5767" w:type="dxa"/>
            <w:hideMark/>
          </w:tcPr>
          <w:p w14:paraId="4746ED3A"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3</w:t>
            </w:r>
          </w:p>
        </w:tc>
      </w:tr>
      <w:tr w:rsidR="006A7A4F" w:rsidRPr="006A7A4F" w14:paraId="564674FC" w14:textId="77777777" w:rsidTr="006A7A4F">
        <w:tc>
          <w:tcPr>
            <w:tcW w:w="666" w:type="dxa"/>
            <w:vMerge w:val="restart"/>
            <w:hideMark/>
          </w:tcPr>
          <w:p w14:paraId="4A561CC2"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w:t>
            </w:r>
          </w:p>
        </w:tc>
        <w:tc>
          <w:tcPr>
            <w:tcW w:w="2798" w:type="dxa"/>
            <w:hideMark/>
          </w:tcPr>
          <w:p w14:paraId="649A11C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100-106; 107X-109X</w:t>
            </w:r>
          </w:p>
        </w:tc>
        <w:tc>
          <w:tcPr>
            <w:tcW w:w="5767" w:type="dxa"/>
            <w:hideMark/>
          </w:tcPr>
          <w:p w14:paraId="05A9985A"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и 4-значных номеров для экстренных оперативных и аварийных служб</w:t>
            </w:r>
          </w:p>
        </w:tc>
      </w:tr>
      <w:tr w:rsidR="006A7A4F" w:rsidRPr="006A7A4F" w14:paraId="0CA8EAB9" w14:textId="77777777" w:rsidTr="006A7A4F">
        <w:tc>
          <w:tcPr>
            <w:tcW w:w="0" w:type="auto"/>
            <w:vMerge/>
            <w:hideMark/>
          </w:tcPr>
          <w:p w14:paraId="6802BB8A"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4BE18EB9"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100</w:t>
            </w:r>
          </w:p>
        </w:tc>
        <w:tc>
          <w:tcPr>
            <w:tcW w:w="5767" w:type="dxa"/>
            <w:hideMark/>
          </w:tcPr>
          <w:p w14:paraId="272D3722"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6990E786" w14:textId="77777777" w:rsidTr="006A7A4F">
        <w:tc>
          <w:tcPr>
            <w:tcW w:w="0" w:type="auto"/>
            <w:vMerge/>
            <w:hideMark/>
          </w:tcPr>
          <w:p w14:paraId="474166B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30F4EF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101</w:t>
            </w:r>
          </w:p>
        </w:tc>
        <w:tc>
          <w:tcPr>
            <w:tcW w:w="5767" w:type="dxa"/>
            <w:hideMark/>
          </w:tcPr>
          <w:p w14:paraId="6D54CEDD"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Пожарная охрана</w:t>
            </w:r>
          </w:p>
        </w:tc>
      </w:tr>
      <w:tr w:rsidR="006A7A4F" w:rsidRPr="006A7A4F" w14:paraId="3417090F" w14:textId="77777777" w:rsidTr="006A7A4F">
        <w:tc>
          <w:tcPr>
            <w:tcW w:w="0" w:type="auto"/>
            <w:vMerge/>
            <w:hideMark/>
          </w:tcPr>
          <w:p w14:paraId="770EE79A"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11D7FCA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102</w:t>
            </w:r>
          </w:p>
        </w:tc>
        <w:tc>
          <w:tcPr>
            <w:tcW w:w="5767" w:type="dxa"/>
            <w:hideMark/>
          </w:tcPr>
          <w:p w14:paraId="26054AE5"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Милиция</w:t>
            </w:r>
          </w:p>
        </w:tc>
      </w:tr>
      <w:tr w:rsidR="006A7A4F" w:rsidRPr="006A7A4F" w14:paraId="731793AB" w14:textId="77777777" w:rsidTr="006A7A4F">
        <w:tc>
          <w:tcPr>
            <w:tcW w:w="0" w:type="auto"/>
            <w:vMerge/>
            <w:hideMark/>
          </w:tcPr>
          <w:p w14:paraId="72C3646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4CF0C3F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103</w:t>
            </w:r>
          </w:p>
        </w:tc>
        <w:tc>
          <w:tcPr>
            <w:tcW w:w="5767" w:type="dxa"/>
            <w:hideMark/>
          </w:tcPr>
          <w:p w14:paraId="4B9A2202"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Скорая медицинская помощь</w:t>
            </w:r>
          </w:p>
        </w:tc>
      </w:tr>
      <w:tr w:rsidR="006A7A4F" w:rsidRPr="006A7A4F" w14:paraId="065B8D11" w14:textId="77777777" w:rsidTr="006A7A4F">
        <w:tc>
          <w:tcPr>
            <w:tcW w:w="0" w:type="auto"/>
            <w:vMerge/>
            <w:hideMark/>
          </w:tcPr>
          <w:p w14:paraId="6A890B5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268605E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104</w:t>
            </w:r>
          </w:p>
        </w:tc>
        <w:tc>
          <w:tcPr>
            <w:tcW w:w="5767" w:type="dxa"/>
            <w:hideMark/>
          </w:tcPr>
          <w:p w14:paraId="7E9DCA01"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Аварийная газовая служба</w:t>
            </w:r>
          </w:p>
        </w:tc>
      </w:tr>
      <w:tr w:rsidR="006A7A4F" w:rsidRPr="006A7A4F" w14:paraId="289FFA09" w14:textId="77777777" w:rsidTr="006A7A4F">
        <w:tc>
          <w:tcPr>
            <w:tcW w:w="0" w:type="auto"/>
            <w:vMerge/>
            <w:hideMark/>
          </w:tcPr>
          <w:p w14:paraId="013F6CA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938850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105</w:t>
            </w:r>
          </w:p>
        </w:tc>
        <w:tc>
          <w:tcPr>
            <w:tcW w:w="5767" w:type="dxa"/>
            <w:hideMark/>
          </w:tcPr>
          <w:p w14:paraId="0854647E"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3676EE9B" w14:textId="77777777" w:rsidTr="006A7A4F">
        <w:tc>
          <w:tcPr>
            <w:tcW w:w="0" w:type="auto"/>
            <w:vMerge/>
            <w:hideMark/>
          </w:tcPr>
          <w:p w14:paraId="1C47F0F5"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EF397A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106</w:t>
            </w:r>
          </w:p>
        </w:tc>
        <w:tc>
          <w:tcPr>
            <w:tcW w:w="5767" w:type="dxa"/>
            <w:hideMark/>
          </w:tcPr>
          <w:p w14:paraId="320CF745"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FF38864" w14:textId="77777777" w:rsidTr="006A7A4F">
        <w:tc>
          <w:tcPr>
            <w:tcW w:w="0" w:type="auto"/>
            <w:vMerge/>
            <w:hideMark/>
          </w:tcPr>
          <w:p w14:paraId="0BAC704D"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15CF21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107Х</w:t>
            </w:r>
          </w:p>
        </w:tc>
        <w:tc>
          <w:tcPr>
            <w:tcW w:w="5767" w:type="dxa"/>
            <w:hideMark/>
          </w:tcPr>
          <w:p w14:paraId="15C05E6F"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E99320E" w14:textId="77777777" w:rsidTr="006A7A4F">
        <w:tc>
          <w:tcPr>
            <w:tcW w:w="0" w:type="auto"/>
            <w:vMerge/>
            <w:hideMark/>
          </w:tcPr>
          <w:p w14:paraId="0CC4236C"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B8F977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108Х</w:t>
            </w:r>
          </w:p>
        </w:tc>
        <w:tc>
          <w:tcPr>
            <w:tcW w:w="5767" w:type="dxa"/>
            <w:hideMark/>
          </w:tcPr>
          <w:p w14:paraId="2EB270AC"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40DC6663" w14:textId="77777777" w:rsidTr="006A7A4F">
        <w:tc>
          <w:tcPr>
            <w:tcW w:w="0" w:type="auto"/>
            <w:vMerge/>
            <w:hideMark/>
          </w:tcPr>
          <w:p w14:paraId="26220613"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24FC93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109X</w:t>
            </w:r>
          </w:p>
        </w:tc>
        <w:tc>
          <w:tcPr>
            <w:tcW w:w="5767" w:type="dxa"/>
            <w:hideMark/>
          </w:tcPr>
          <w:p w14:paraId="49E7134E"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Аварийные коммунальные службы, действующие на территории географически определяемых зон нумерации</w:t>
            </w:r>
          </w:p>
        </w:tc>
      </w:tr>
      <w:tr w:rsidR="006A7A4F" w:rsidRPr="006A7A4F" w14:paraId="7400D88C" w14:textId="77777777" w:rsidTr="006A7A4F">
        <w:tc>
          <w:tcPr>
            <w:tcW w:w="666" w:type="dxa"/>
            <w:vMerge w:val="restart"/>
            <w:hideMark/>
          </w:tcPr>
          <w:p w14:paraId="6250C6A5"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2</w:t>
            </w:r>
          </w:p>
        </w:tc>
        <w:tc>
          <w:tcPr>
            <w:tcW w:w="2798" w:type="dxa"/>
            <w:hideMark/>
          </w:tcPr>
          <w:p w14:paraId="4FE18A3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110-113 114X-119X</w:t>
            </w:r>
          </w:p>
        </w:tc>
        <w:tc>
          <w:tcPr>
            <w:tcW w:w="5767" w:type="dxa"/>
            <w:hideMark/>
          </w:tcPr>
          <w:p w14:paraId="1A8178B8" w14:textId="49749515"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и 4-значных номеров для экстренных оперативных служб республиканского значения и служб социального назначения (по рекомендации СЕПТ) республиканского или местного значения, справочно-информационных служб операторов электросвязи</w:t>
            </w:r>
          </w:p>
        </w:tc>
      </w:tr>
      <w:tr w:rsidR="006A7A4F" w:rsidRPr="006A7A4F" w14:paraId="41A2701F" w14:textId="77777777" w:rsidTr="006A7A4F">
        <w:tc>
          <w:tcPr>
            <w:tcW w:w="0" w:type="auto"/>
            <w:vMerge/>
            <w:hideMark/>
          </w:tcPr>
          <w:p w14:paraId="5F806B6B"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5CA5CBC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110</w:t>
            </w:r>
          </w:p>
        </w:tc>
        <w:tc>
          <w:tcPr>
            <w:tcW w:w="5767" w:type="dxa"/>
            <w:hideMark/>
          </w:tcPr>
          <w:p w14:paraId="5F866375"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единых номеров</w:t>
            </w:r>
          </w:p>
        </w:tc>
      </w:tr>
      <w:tr w:rsidR="006A7A4F" w:rsidRPr="006A7A4F" w14:paraId="7DD167B6" w14:textId="77777777" w:rsidTr="006A7A4F">
        <w:tc>
          <w:tcPr>
            <w:tcW w:w="0" w:type="auto"/>
            <w:vMerge/>
            <w:hideMark/>
          </w:tcPr>
          <w:p w14:paraId="0FB42F5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E8869B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111</w:t>
            </w:r>
          </w:p>
        </w:tc>
        <w:tc>
          <w:tcPr>
            <w:tcW w:w="5767" w:type="dxa"/>
            <w:hideMark/>
          </w:tcPr>
          <w:p w14:paraId="224CF7F6"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единых номеров</w:t>
            </w:r>
          </w:p>
        </w:tc>
      </w:tr>
      <w:tr w:rsidR="006A7A4F" w:rsidRPr="006A7A4F" w14:paraId="32FCEB17" w14:textId="77777777" w:rsidTr="006A7A4F">
        <w:tc>
          <w:tcPr>
            <w:tcW w:w="0" w:type="auto"/>
            <w:vMerge/>
            <w:hideMark/>
          </w:tcPr>
          <w:p w14:paraId="6584BF08"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30A170F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112</w:t>
            </w:r>
          </w:p>
        </w:tc>
        <w:tc>
          <w:tcPr>
            <w:tcW w:w="5767" w:type="dxa"/>
            <w:hideMark/>
          </w:tcPr>
          <w:p w14:paraId="3C76C1FD"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Единый номер для вызова экстренной оперативной помощи (Единая служба спасения)</w:t>
            </w:r>
          </w:p>
        </w:tc>
      </w:tr>
      <w:tr w:rsidR="006A7A4F" w:rsidRPr="006A7A4F" w14:paraId="09E92486" w14:textId="77777777" w:rsidTr="006A7A4F">
        <w:tc>
          <w:tcPr>
            <w:tcW w:w="0" w:type="auto"/>
            <w:vMerge/>
            <w:hideMark/>
          </w:tcPr>
          <w:p w14:paraId="2BD3A59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183D88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113</w:t>
            </w:r>
          </w:p>
        </w:tc>
        <w:tc>
          <w:tcPr>
            <w:tcW w:w="5767" w:type="dxa"/>
            <w:hideMark/>
          </w:tcPr>
          <w:p w14:paraId="6A16DB54"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единых номеров</w:t>
            </w:r>
          </w:p>
        </w:tc>
      </w:tr>
      <w:tr w:rsidR="006A7A4F" w:rsidRPr="006A7A4F" w14:paraId="6ECBAC03" w14:textId="77777777" w:rsidTr="006A7A4F">
        <w:tc>
          <w:tcPr>
            <w:tcW w:w="0" w:type="auto"/>
            <w:vMerge/>
            <w:hideMark/>
          </w:tcPr>
          <w:p w14:paraId="502AD796"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69D641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114Х</w:t>
            </w:r>
          </w:p>
        </w:tc>
        <w:tc>
          <w:tcPr>
            <w:tcW w:w="5767" w:type="dxa"/>
            <w:hideMark/>
          </w:tcPr>
          <w:p w14:paraId="2F15B4F3"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Услуги информационно-справочного обслуживания операторов электросвязи</w:t>
            </w:r>
          </w:p>
        </w:tc>
      </w:tr>
      <w:tr w:rsidR="006A7A4F" w:rsidRPr="006A7A4F" w14:paraId="1D353429" w14:textId="77777777" w:rsidTr="006A7A4F">
        <w:tc>
          <w:tcPr>
            <w:tcW w:w="0" w:type="auto"/>
            <w:vMerge/>
            <w:hideMark/>
          </w:tcPr>
          <w:p w14:paraId="1692D1D9"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98934E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115Х</w:t>
            </w:r>
          </w:p>
        </w:tc>
        <w:tc>
          <w:tcPr>
            <w:tcW w:w="5767" w:type="dxa"/>
            <w:hideMark/>
          </w:tcPr>
          <w:p w14:paraId="3FBEFE79"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6F6EFD16" w14:textId="77777777" w:rsidTr="006A7A4F">
        <w:tc>
          <w:tcPr>
            <w:tcW w:w="0" w:type="auto"/>
            <w:vMerge/>
            <w:hideMark/>
          </w:tcPr>
          <w:p w14:paraId="1D1ED852"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435D89F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1160</w:t>
            </w:r>
          </w:p>
        </w:tc>
        <w:tc>
          <w:tcPr>
            <w:tcW w:w="5767" w:type="dxa"/>
            <w:hideMark/>
          </w:tcPr>
          <w:p w14:paraId="7681DFAE"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сообщений о пропавших детях</w:t>
            </w:r>
          </w:p>
        </w:tc>
      </w:tr>
      <w:tr w:rsidR="006A7A4F" w:rsidRPr="006A7A4F" w14:paraId="6F80A09B" w14:textId="77777777" w:rsidTr="006A7A4F">
        <w:tc>
          <w:tcPr>
            <w:tcW w:w="0" w:type="auto"/>
            <w:vMerge/>
            <w:hideMark/>
          </w:tcPr>
          <w:p w14:paraId="0FF01DF8"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9BA790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1161</w:t>
            </w:r>
          </w:p>
        </w:tc>
        <w:tc>
          <w:tcPr>
            <w:tcW w:w="5767" w:type="dxa"/>
            <w:hideMark/>
          </w:tcPr>
          <w:p w14:paraId="51C0E0E5"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психологической помощи</w:t>
            </w:r>
          </w:p>
        </w:tc>
      </w:tr>
      <w:tr w:rsidR="006A7A4F" w:rsidRPr="006A7A4F" w14:paraId="56B52648" w14:textId="77777777" w:rsidTr="006A7A4F">
        <w:tc>
          <w:tcPr>
            <w:tcW w:w="0" w:type="auto"/>
            <w:vMerge/>
            <w:hideMark/>
          </w:tcPr>
          <w:p w14:paraId="349E5E55"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3A95BED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1162</w:t>
            </w:r>
          </w:p>
        </w:tc>
        <w:tc>
          <w:tcPr>
            <w:tcW w:w="5767" w:type="dxa"/>
            <w:hideMark/>
          </w:tcPr>
          <w:p w14:paraId="1DC62CE6"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помощи инвалидам</w:t>
            </w:r>
          </w:p>
        </w:tc>
      </w:tr>
      <w:tr w:rsidR="006A7A4F" w:rsidRPr="006A7A4F" w14:paraId="2FA7DA69" w14:textId="77777777" w:rsidTr="006A7A4F">
        <w:tc>
          <w:tcPr>
            <w:tcW w:w="0" w:type="auto"/>
            <w:vMerge/>
            <w:hideMark/>
          </w:tcPr>
          <w:p w14:paraId="7E8A70DE"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2018F74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1163-1169</w:t>
            </w:r>
          </w:p>
        </w:tc>
        <w:tc>
          <w:tcPr>
            <w:tcW w:w="5767" w:type="dxa"/>
            <w:hideMark/>
          </w:tcPr>
          <w:p w14:paraId="78D21CCD"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номеров служб социального назначения</w:t>
            </w:r>
          </w:p>
        </w:tc>
      </w:tr>
      <w:tr w:rsidR="006A7A4F" w:rsidRPr="006A7A4F" w14:paraId="340CF9CA" w14:textId="77777777" w:rsidTr="006A7A4F">
        <w:tc>
          <w:tcPr>
            <w:tcW w:w="0" w:type="auto"/>
            <w:vMerge/>
            <w:hideMark/>
          </w:tcPr>
          <w:p w14:paraId="5572C463"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2EE4E66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117Х</w:t>
            </w:r>
          </w:p>
        </w:tc>
        <w:tc>
          <w:tcPr>
            <w:tcW w:w="5767" w:type="dxa"/>
            <w:hideMark/>
          </w:tcPr>
          <w:p w14:paraId="1E68C2FC"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F26AC83" w14:textId="77777777" w:rsidTr="006A7A4F">
        <w:tc>
          <w:tcPr>
            <w:tcW w:w="0" w:type="auto"/>
            <w:vMerge/>
            <w:hideMark/>
          </w:tcPr>
          <w:p w14:paraId="70D795B8"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9979DC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118Х</w:t>
            </w:r>
          </w:p>
        </w:tc>
        <w:tc>
          <w:tcPr>
            <w:tcW w:w="5767" w:type="dxa"/>
            <w:hideMark/>
          </w:tcPr>
          <w:p w14:paraId="688D4897"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Услуги информационно-справочного обслуживания операторов электросвязи</w:t>
            </w:r>
          </w:p>
        </w:tc>
      </w:tr>
      <w:tr w:rsidR="006A7A4F" w:rsidRPr="006A7A4F" w14:paraId="4DE2F55B" w14:textId="77777777" w:rsidTr="006A7A4F">
        <w:tc>
          <w:tcPr>
            <w:tcW w:w="0" w:type="auto"/>
            <w:vMerge/>
            <w:hideMark/>
          </w:tcPr>
          <w:p w14:paraId="59B4E765"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C1DE45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119Х</w:t>
            </w:r>
          </w:p>
        </w:tc>
        <w:tc>
          <w:tcPr>
            <w:tcW w:w="5767" w:type="dxa"/>
            <w:hideMark/>
          </w:tcPr>
          <w:p w14:paraId="71CC83A3"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Услуги информационно-справочного обслуживания операторов электросвязи</w:t>
            </w:r>
          </w:p>
        </w:tc>
      </w:tr>
      <w:tr w:rsidR="006A7A4F" w:rsidRPr="006A7A4F" w14:paraId="2AA17E4B" w14:textId="77777777" w:rsidTr="006A7A4F">
        <w:tc>
          <w:tcPr>
            <w:tcW w:w="666" w:type="dxa"/>
            <w:vMerge w:val="restart"/>
            <w:hideMark/>
          </w:tcPr>
          <w:p w14:paraId="16EB88B1"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3</w:t>
            </w:r>
          </w:p>
        </w:tc>
        <w:tc>
          <w:tcPr>
            <w:tcW w:w="2798" w:type="dxa"/>
            <w:hideMark/>
          </w:tcPr>
          <w:p w14:paraId="64E79F9A"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120-129</w:t>
            </w:r>
          </w:p>
        </w:tc>
        <w:tc>
          <w:tcPr>
            <w:tcW w:w="5767" w:type="dxa"/>
            <w:hideMark/>
          </w:tcPr>
          <w:p w14:paraId="24E2C4B8" w14:textId="1888177B"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номеров для доступа к информационно-справочным и заказным службам республиканского значения</w:t>
            </w:r>
          </w:p>
        </w:tc>
      </w:tr>
      <w:tr w:rsidR="006A7A4F" w:rsidRPr="006A7A4F" w14:paraId="68ECC033" w14:textId="77777777" w:rsidTr="006A7A4F">
        <w:tc>
          <w:tcPr>
            <w:tcW w:w="0" w:type="auto"/>
            <w:vMerge/>
            <w:hideMark/>
          </w:tcPr>
          <w:p w14:paraId="1076C69C"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7AE0D7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120</w:t>
            </w:r>
          </w:p>
        </w:tc>
        <w:tc>
          <w:tcPr>
            <w:tcW w:w="5767" w:type="dxa"/>
            <w:hideMark/>
          </w:tcPr>
          <w:p w14:paraId="2B4749F3"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точного времени</w:t>
            </w:r>
          </w:p>
        </w:tc>
      </w:tr>
      <w:tr w:rsidR="006A7A4F" w:rsidRPr="006A7A4F" w14:paraId="7C8B7547" w14:textId="77777777" w:rsidTr="006A7A4F">
        <w:tc>
          <w:tcPr>
            <w:tcW w:w="0" w:type="auto"/>
            <w:vMerge/>
            <w:hideMark/>
          </w:tcPr>
          <w:p w14:paraId="5D9644F5"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68E0627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121*</w:t>
            </w:r>
          </w:p>
        </w:tc>
        <w:tc>
          <w:tcPr>
            <w:tcW w:w="5767" w:type="dxa"/>
            <w:hideMark/>
          </w:tcPr>
          <w:p w14:paraId="032D5110"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СПАС (спасательная передвижная автомобильная служба)</w:t>
            </w:r>
          </w:p>
        </w:tc>
      </w:tr>
      <w:tr w:rsidR="006A7A4F" w:rsidRPr="006A7A4F" w14:paraId="2D56BAC9" w14:textId="77777777" w:rsidTr="006A7A4F">
        <w:tc>
          <w:tcPr>
            <w:tcW w:w="0" w:type="auto"/>
            <w:vMerge/>
            <w:hideMark/>
          </w:tcPr>
          <w:p w14:paraId="0D1F13E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C4BD0C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122</w:t>
            </w:r>
          </w:p>
        </w:tc>
        <w:tc>
          <w:tcPr>
            <w:tcW w:w="5767" w:type="dxa"/>
            <w:hideMark/>
          </w:tcPr>
          <w:p w14:paraId="03960552"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информации ГАИ</w:t>
            </w:r>
          </w:p>
        </w:tc>
      </w:tr>
      <w:tr w:rsidR="006A7A4F" w:rsidRPr="006A7A4F" w14:paraId="20583426" w14:textId="77777777" w:rsidTr="006A7A4F">
        <w:tc>
          <w:tcPr>
            <w:tcW w:w="0" w:type="auto"/>
            <w:vMerge/>
            <w:hideMark/>
          </w:tcPr>
          <w:p w14:paraId="734879FF"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E7D28B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123</w:t>
            </w:r>
          </w:p>
        </w:tc>
        <w:tc>
          <w:tcPr>
            <w:tcW w:w="5767" w:type="dxa"/>
            <w:hideMark/>
          </w:tcPr>
          <w:p w14:paraId="628EEE48"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2B627C7B" w14:textId="77777777" w:rsidTr="006A7A4F">
        <w:tc>
          <w:tcPr>
            <w:tcW w:w="0" w:type="auto"/>
            <w:vMerge/>
            <w:hideMark/>
          </w:tcPr>
          <w:p w14:paraId="72D5502C"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C7194E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124</w:t>
            </w:r>
          </w:p>
        </w:tc>
        <w:tc>
          <w:tcPr>
            <w:tcW w:w="5767" w:type="dxa"/>
            <w:hideMark/>
          </w:tcPr>
          <w:p w14:paraId="2C6B4C7F"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погоды</w:t>
            </w:r>
          </w:p>
        </w:tc>
      </w:tr>
      <w:tr w:rsidR="006A7A4F" w:rsidRPr="006A7A4F" w14:paraId="541ECA4A" w14:textId="77777777" w:rsidTr="006A7A4F">
        <w:tc>
          <w:tcPr>
            <w:tcW w:w="0" w:type="auto"/>
            <w:vMerge/>
            <w:hideMark/>
          </w:tcPr>
          <w:p w14:paraId="7C4E3413"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F30C259"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125</w:t>
            </w:r>
          </w:p>
        </w:tc>
        <w:tc>
          <w:tcPr>
            <w:tcW w:w="5767" w:type="dxa"/>
            <w:hideMark/>
          </w:tcPr>
          <w:p w14:paraId="6C9CBD80"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справочная междугородного автобусного движения</w:t>
            </w:r>
          </w:p>
        </w:tc>
      </w:tr>
      <w:tr w:rsidR="006A7A4F" w:rsidRPr="006A7A4F" w14:paraId="44553DAD" w14:textId="77777777" w:rsidTr="006A7A4F">
        <w:tc>
          <w:tcPr>
            <w:tcW w:w="0" w:type="auto"/>
            <w:vMerge/>
            <w:hideMark/>
          </w:tcPr>
          <w:p w14:paraId="3C435D36"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F5BC2C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126</w:t>
            </w:r>
          </w:p>
        </w:tc>
        <w:tc>
          <w:tcPr>
            <w:tcW w:w="5767" w:type="dxa"/>
            <w:hideMark/>
          </w:tcPr>
          <w:p w14:paraId="7E4BFDD1"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медицинской информации</w:t>
            </w:r>
          </w:p>
        </w:tc>
      </w:tr>
      <w:tr w:rsidR="006A7A4F" w:rsidRPr="006A7A4F" w14:paraId="25FCC664" w14:textId="77777777" w:rsidTr="006A7A4F">
        <w:tc>
          <w:tcPr>
            <w:tcW w:w="0" w:type="auto"/>
            <w:vMerge/>
            <w:hideMark/>
          </w:tcPr>
          <w:p w14:paraId="152BEE57"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16346F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127</w:t>
            </w:r>
          </w:p>
        </w:tc>
        <w:tc>
          <w:tcPr>
            <w:tcW w:w="5767" w:type="dxa"/>
            <w:hideMark/>
          </w:tcPr>
          <w:p w14:paraId="68A53C07"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6667FE3A" w14:textId="77777777" w:rsidTr="006A7A4F">
        <w:tc>
          <w:tcPr>
            <w:tcW w:w="0" w:type="auto"/>
            <w:vMerge/>
            <w:hideMark/>
          </w:tcPr>
          <w:p w14:paraId="6D53A8B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D7D66A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128</w:t>
            </w:r>
          </w:p>
        </w:tc>
        <w:tc>
          <w:tcPr>
            <w:tcW w:w="5767" w:type="dxa"/>
            <w:hideMark/>
          </w:tcPr>
          <w:p w14:paraId="0ED6EDA8"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536F5014" w14:textId="77777777" w:rsidTr="006A7A4F">
        <w:tc>
          <w:tcPr>
            <w:tcW w:w="0" w:type="auto"/>
            <w:vMerge/>
            <w:hideMark/>
          </w:tcPr>
          <w:p w14:paraId="3E90D9C0"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5FE7D0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129</w:t>
            </w:r>
          </w:p>
        </w:tc>
        <w:tc>
          <w:tcPr>
            <w:tcW w:w="5767" w:type="dxa"/>
            <w:hideMark/>
          </w:tcPr>
          <w:p w14:paraId="1F1067EA"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B02EC73" w14:textId="77777777" w:rsidTr="006A7A4F">
        <w:tc>
          <w:tcPr>
            <w:tcW w:w="666" w:type="dxa"/>
            <w:vMerge w:val="restart"/>
            <w:hideMark/>
          </w:tcPr>
          <w:p w14:paraId="705FE176"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4</w:t>
            </w:r>
          </w:p>
        </w:tc>
        <w:tc>
          <w:tcPr>
            <w:tcW w:w="2798" w:type="dxa"/>
            <w:hideMark/>
          </w:tcPr>
          <w:p w14:paraId="29594FA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130X-134X</w:t>
            </w:r>
          </w:p>
        </w:tc>
        <w:tc>
          <w:tcPr>
            <w:tcW w:w="5767" w:type="dxa"/>
            <w:hideMark/>
          </w:tcPr>
          <w:p w14:paraId="62525139"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технологических целей операторов электросвязи</w:t>
            </w:r>
          </w:p>
        </w:tc>
      </w:tr>
      <w:tr w:rsidR="006A7A4F" w:rsidRPr="006A7A4F" w14:paraId="22FEBB77" w14:textId="77777777" w:rsidTr="006A7A4F">
        <w:tc>
          <w:tcPr>
            <w:tcW w:w="0" w:type="auto"/>
            <w:vMerge/>
            <w:hideMark/>
          </w:tcPr>
          <w:p w14:paraId="0A35AB1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47F1EE8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135Х-139Х</w:t>
            </w:r>
          </w:p>
        </w:tc>
        <w:tc>
          <w:tcPr>
            <w:tcW w:w="5767" w:type="dxa"/>
            <w:hideMark/>
          </w:tcPr>
          <w:p w14:paraId="27592C21"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3390EEE5" w14:textId="77777777" w:rsidTr="006A7A4F">
        <w:tc>
          <w:tcPr>
            <w:tcW w:w="666" w:type="dxa"/>
            <w:vMerge w:val="restart"/>
            <w:hideMark/>
          </w:tcPr>
          <w:p w14:paraId="216A9707"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5</w:t>
            </w:r>
          </w:p>
        </w:tc>
        <w:tc>
          <w:tcPr>
            <w:tcW w:w="2798" w:type="dxa"/>
            <w:hideMark/>
          </w:tcPr>
          <w:p w14:paraId="1130B65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140X-149X</w:t>
            </w:r>
          </w:p>
        </w:tc>
        <w:tc>
          <w:tcPr>
            <w:tcW w:w="5767" w:type="dxa"/>
            <w:hideMark/>
          </w:tcPr>
          <w:p w14:paraId="14D1114A"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доступа к информационным службам (услугам) операторов электросвязи и иных юридических лиц, действующим на территориях географически определяемых зон нумерации</w:t>
            </w:r>
          </w:p>
        </w:tc>
      </w:tr>
      <w:tr w:rsidR="006A7A4F" w:rsidRPr="006A7A4F" w14:paraId="59B5341C" w14:textId="77777777" w:rsidTr="006A7A4F">
        <w:tc>
          <w:tcPr>
            <w:tcW w:w="0" w:type="auto"/>
            <w:vMerge/>
            <w:hideMark/>
          </w:tcPr>
          <w:p w14:paraId="5A2984B5"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5D4F27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140Х-143Х</w:t>
            </w:r>
          </w:p>
        </w:tc>
        <w:tc>
          <w:tcPr>
            <w:tcW w:w="5767" w:type="dxa"/>
            <w:hideMark/>
          </w:tcPr>
          <w:p w14:paraId="5566897C"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Информационные услуги операторов электросвязи</w:t>
            </w:r>
          </w:p>
        </w:tc>
      </w:tr>
      <w:tr w:rsidR="006A7A4F" w:rsidRPr="006A7A4F" w14:paraId="0EE68635" w14:textId="77777777" w:rsidTr="006A7A4F">
        <w:tc>
          <w:tcPr>
            <w:tcW w:w="0" w:type="auto"/>
            <w:vMerge/>
            <w:hideMark/>
          </w:tcPr>
          <w:p w14:paraId="179CFCC0"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C991EC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144Х-149Х</w:t>
            </w:r>
          </w:p>
        </w:tc>
        <w:tc>
          <w:tcPr>
            <w:tcW w:w="5767" w:type="dxa"/>
            <w:hideMark/>
          </w:tcPr>
          <w:p w14:paraId="193E87A5"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76621AD8" w14:textId="77777777" w:rsidTr="006A7A4F">
        <w:tc>
          <w:tcPr>
            <w:tcW w:w="666" w:type="dxa"/>
            <w:vMerge w:val="restart"/>
            <w:hideMark/>
          </w:tcPr>
          <w:p w14:paraId="3CB75ABF"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6</w:t>
            </w:r>
          </w:p>
        </w:tc>
        <w:tc>
          <w:tcPr>
            <w:tcW w:w="2798" w:type="dxa"/>
            <w:hideMark/>
          </w:tcPr>
          <w:p w14:paraId="612133C4"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150Х-159Х;</w:t>
            </w:r>
          </w:p>
          <w:p w14:paraId="51CBD300" w14:textId="77777777" w:rsidR="00B117CA" w:rsidRPr="006A7A4F" w:rsidRDefault="00B117CA" w:rsidP="00B667D7">
            <w:pPr>
              <w:textAlignment w:val="baseline"/>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160X-169X</w:t>
            </w:r>
          </w:p>
        </w:tc>
        <w:tc>
          <w:tcPr>
            <w:tcW w:w="5767" w:type="dxa"/>
            <w:hideMark/>
          </w:tcPr>
          <w:p w14:paraId="136A76F4" w14:textId="24DAC754"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доступа к информационно-справочным и заказным службам, действующим на территориях географически определяемых зон нумерации</w:t>
            </w:r>
          </w:p>
        </w:tc>
      </w:tr>
      <w:tr w:rsidR="006A7A4F" w:rsidRPr="006A7A4F" w14:paraId="50410A4A" w14:textId="77777777" w:rsidTr="006A7A4F">
        <w:tc>
          <w:tcPr>
            <w:tcW w:w="0" w:type="auto"/>
            <w:vMerge/>
            <w:hideMark/>
          </w:tcPr>
          <w:p w14:paraId="2CACD71E"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DC55D1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150Х</w:t>
            </w:r>
          </w:p>
        </w:tc>
        <w:tc>
          <w:tcPr>
            <w:tcW w:w="5767" w:type="dxa"/>
            <w:hideMark/>
          </w:tcPr>
          <w:p w14:paraId="1791D264"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Информационно-справочная и заказная служба юридических лиц (кроме операторов электросвязи)</w:t>
            </w:r>
          </w:p>
        </w:tc>
      </w:tr>
      <w:tr w:rsidR="006A7A4F" w:rsidRPr="006A7A4F" w14:paraId="6CDB370E" w14:textId="77777777" w:rsidTr="006A7A4F">
        <w:tc>
          <w:tcPr>
            <w:tcW w:w="0" w:type="auto"/>
            <w:vMerge/>
            <w:hideMark/>
          </w:tcPr>
          <w:p w14:paraId="6A34890E"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C7AC58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151Х</w:t>
            </w:r>
          </w:p>
        </w:tc>
        <w:tc>
          <w:tcPr>
            <w:tcW w:w="5767" w:type="dxa"/>
            <w:hideMark/>
          </w:tcPr>
          <w:p w14:paraId="0CF9F93C"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такси</w:t>
            </w:r>
          </w:p>
        </w:tc>
      </w:tr>
      <w:tr w:rsidR="006A7A4F" w:rsidRPr="006A7A4F" w14:paraId="50ADFE49" w14:textId="77777777" w:rsidTr="006A7A4F">
        <w:tc>
          <w:tcPr>
            <w:tcW w:w="0" w:type="auto"/>
            <w:vMerge/>
            <w:hideMark/>
          </w:tcPr>
          <w:p w14:paraId="30DC0022"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2FDEF7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152Х</w:t>
            </w:r>
          </w:p>
        </w:tc>
        <w:tc>
          <w:tcPr>
            <w:tcW w:w="5767" w:type="dxa"/>
            <w:hideMark/>
          </w:tcPr>
          <w:p w14:paraId="62D99820"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Справочная о репертуаре зрелищных мероприятий</w:t>
            </w:r>
          </w:p>
        </w:tc>
      </w:tr>
      <w:tr w:rsidR="006A7A4F" w:rsidRPr="006A7A4F" w14:paraId="5075A7B8" w14:textId="77777777" w:rsidTr="006A7A4F">
        <w:tc>
          <w:tcPr>
            <w:tcW w:w="0" w:type="auto"/>
            <w:vMerge/>
            <w:hideMark/>
          </w:tcPr>
          <w:p w14:paraId="3E010E43"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498CEEB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153Х</w:t>
            </w:r>
          </w:p>
        </w:tc>
        <w:tc>
          <w:tcPr>
            <w:tcW w:w="5767" w:type="dxa"/>
            <w:hideMark/>
          </w:tcPr>
          <w:p w14:paraId="3EAEBC2C"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Диспетчерская служба государственной администрации</w:t>
            </w:r>
          </w:p>
        </w:tc>
      </w:tr>
      <w:tr w:rsidR="006A7A4F" w:rsidRPr="006A7A4F" w14:paraId="785BFF1A" w14:textId="77777777" w:rsidTr="006A7A4F">
        <w:tc>
          <w:tcPr>
            <w:tcW w:w="0" w:type="auto"/>
            <w:vMerge/>
            <w:hideMark/>
          </w:tcPr>
          <w:p w14:paraId="4CB01F7A"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BB458C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154Х</w:t>
            </w:r>
          </w:p>
        </w:tc>
        <w:tc>
          <w:tcPr>
            <w:tcW w:w="5767" w:type="dxa"/>
            <w:hideMark/>
          </w:tcPr>
          <w:p w14:paraId="70BF5CE7"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Информационно-справочная служба аптек</w:t>
            </w:r>
          </w:p>
        </w:tc>
      </w:tr>
      <w:tr w:rsidR="006A7A4F" w:rsidRPr="006A7A4F" w14:paraId="46D8A986" w14:textId="77777777" w:rsidTr="006A7A4F">
        <w:tc>
          <w:tcPr>
            <w:tcW w:w="0" w:type="auto"/>
            <w:vMerge/>
            <w:hideMark/>
          </w:tcPr>
          <w:p w14:paraId="7C568BF1"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F43945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155Х</w:t>
            </w:r>
          </w:p>
        </w:tc>
        <w:tc>
          <w:tcPr>
            <w:tcW w:w="5767" w:type="dxa"/>
            <w:hideMark/>
          </w:tcPr>
          <w:p w14:paraId="7E9F7857"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Справочная служба и заказ автобусных междугородных билетов</w:t>
            </w:r>
          </w:p>
        </w:tc>
      </w:tr>
      <w:tr w:rsidR="006A7A4F" w:rsidRPr="006A7A4F" w14:paraId="5AFA049B" w14:textId="77777777" w:rsidTr="006A7A4F">
        <w:tc>
          <w:tcPr>
            <w:tcW w:w="0" w:type="auto"/>
            <w:vMerge/>
            <w:hideMark/>
          </w:tcPr>
          <w:p w14:paraId="00EC66B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82CC5E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156Х</w:t>
            </w:r>
          </w:p>
        </w:tc>
        <w:tc>
          <w:tcPr>
            <w:tcW w:w="5767" w:type="dxa"/>
            <w:hideMark/>
          </w:tcPr>
          <w:p w14:paraId="38B03550"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Заказ билетов железнодорожного и авиатранспорта</w:t>
            </w:r>
          </w:p>
        </w:tc>
      </w:tr>
      <w:tr w:rsidR="006A7A4F" w:rsidRPr="006A7A4F" w14:paraId="3210F9AC" w14:textId="77777777" w:rsidTr="006A7A4F">
        <w:tc>
          <w:tcPr>
            <w:tcW w:w="0" w:type="auto"/>
            <w:vMerge/>
            <w:hideMark/>
          </w:tcPr>
          <w:p w14:paraId="448F9BDB"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545AE97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157X</w:t>
            </w:r>
          </w:p>
        </w:tc>
        <w:tc>
          <w:tcPr>
            <w:tcW w:w="5767" w:type="dxa"/>
            <w:hideMark/>
          </w:tcPr>
          <w:p w14:paraId="3EBB49F4" w14:textId="781DACE4"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Информационно-справочная и заказная служба юридических лиц (кроме операторов электросвязи</w:t>
            </w:r>
            <w:r w:rsidR="00565C21">
              <w:rPr>
                <w:rFonts w:ascii="Times New Roman" w:eastAsia="Times New Roman" w:hAnsi="Times New Roman" w:cs="Times New Roman"/>
                <w:sz w:val="24"/>
                <w:szCs w:val="24"/>
                <w:lang w:eastAsia="ru-RU"/>
              </w:rPr>
              <w:t>)</w:t>
            </w:r>
          </w:p>
        </w:tc>
      </w:tr>
      <w:tr w:rsidR="006A7A4F" w:rsidRPr="006A7A4F" w14:paraId="0AD4B94E" w14:textId="77777777" w:rsidTr="006A7A4F">
        <w:tc>
          <w:tcPr>
            <w:tcW w:w="0" w:type="auto"/>
            <w:vMerge/>
            <w:hideMark/>
          </w:tcPr>
          <w:p w14:paraId="504701C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4F1BA494"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158X</w:t>
            </w:r>
          </w:p>
        </w:tc>
        <w:tc>
          <w:tcPr>
            <w:tcW w:w="5767" w:type="dxa"/>
            <w:hideMark/>
          </w:tcPr>
          <w:p w14:paraId="72859C93"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такси</w:t>
            </w:r>
          </w:p>
        </w:tc>
      </w:tr>
      <w:tr w:rsidR="006A7A4F" w:rsidRPr="006A7A4F" w14:paraId="502A8D7D" w14:textId="77777777" w:rsidTr="006A7A4F">
        <w:tc>
          <w:tcPr>
            <w:tcW w:w="0" w:type="auto"/>
            <w:vMerge/>
            <w:hideMark/>
          </w:tcPr>
          <w:p w14:paraId="1DD5893B"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23FE502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159Х</w:t>
            </w:r>
          </w:p>
        </w:tc>
        <w:tc>
          <w:tcPr>
            <w:tcW w:w="5767" w:type="dxa"/>
            <w:hideMark/>
          </w:tcPr>
          <w:p w14:paraId="6E550EED"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71E16676" w14:textId="77777777" w:rsidTr="006A7A4F">
        <w:tc>
          <w:tcPr>
            <w:tcW w:w="0" w:type="auto"/>
            <w:vMerge/>
            <w:hideMark/>
          </w:tcPr>
          <w:p w14:paraId="0B82C3C3"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329CD10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16YХ (Y=0-9, Х=0-9)</w:t>
            </w:r>
          </w:p>
        </w:tc>
        <w:tc>
          <w:tcPr>
            <w:tcW w:w="5767" w:type="dxa"/>
            <w:hideMark/>
          </w:tcPr>
          <w:p w14:paraId="450BD46E"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Информационная банковская служба</w:t>
            </w:r>
          </w:p>
        </w:tc>
      </w:tr>
      <w:tr w:rsidR="006A7A4F" w:rsidRPr="006A7A4F" w14:paraId="2035A8C7" w14:textId="77777777" w:rsidTr="006A7A4F">
        <w:tc>
          <w:tcPr>
            <w:tcW w:w="666" w:type="dxa"/>
            <w:vMerge w:val="restart"/>
            <w:hideMark/>
          </w:tcPr>
          <w:p w14:paraId="6F24A949"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7</w:t>
            </w:r>
          </w:p>
        </w:tc>
        <w:tc>
          <w:tcPr>
            <w:tcW w:w="2798" w:type="dxa"/>
            <w:hideMark/>
          </w:tcPr>
          <w:p w14:paraId="6C7F4F6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170X-179X</w:t>
            </w:r>
          </w:p>
        </w:tc>
        <w:tc>
          <w:tcPr>
            <w:tcW w:w="5767" w:type="dxa"/>
            <w:hideMark/>
          </w:tcPr>
          <w:p w14:paraId="1C5C6905" w14:textId="1C9C651E"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 xml:space="preserve">Диапазон 4-значных номеров для доступа к информационно-справочным и заказно-справочным </w:t>
            </w:r>
            <w:r w:rsidRPr="006A7A4F">
              <w:rPr>
                <w:rFonts w:ascii="Times New Roman" w:eastAsia="Times New Roman" w:hAnsi="Times New Roman" w:cs="Times New Roman"/>
                <w:sz w:val="24"/>
                <w:szCs w:val="24"/>
                <w:lang w:eastAsia="ru-RU"/>
              </w:rPr>
              <w:lastRenderedPageBreak/>
              <w:t>службам операторов</w:t>
            </w:r>
            <w:r w:rsidR="00565C21">
              <w:rPr>
                <w:rFonts w:ascii="Times New Roman" w:eastAsia="Times New Roman" w:hAnsi="Times New Roman" w:cs="Times New Roman"/>
                <w:sz w:val="24"/>
                <w:szCs w:val="24"/>
                <w:lang w:eastAsia="ru-RU"/>
              </w:rPr>
              <w:t xml:space="preserve"> </w:t>
            </w:r>
            <w:r w:rsidRPr="006A7A4F">
              <w:rPr>
                <w:rFonts w:ascii="Times New Roman" w:eastAsia="Times New Roman" w:hAnsi="Times New Roman" w:cs="Times New Roman"/>
                <w:sz w:val="24"/>
                <w:szCs w:val="24"/>
                <w:lang w:eastAsia="ru-RU"/>
              </w:rPr>
              <w:t>электросвязи, сетям (услугам) электросвязи</w:t>
            </w:r>
          </w:p>
        </w:tc>
      </w:tr>
      <w:tr w:rsidR="006A7A4F" w:rsidRPr="006A7A4F" w14:paraId="6574E61B" w14:textId="77777777" w:rsidTr="006A7A4F">
        <w:tc>
          <w:tcPr>
            <w:tcW w:w="0" w:type="auto"/>
            <w:vMerge/>
            <w:hideMark/>
          </w:tcPr>
          <w:p w14:paraId="4598AA77"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CD07EB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170Х</w:t>
            </w:r>
          </w:p>
        </w:tc>
        <w:tc>
          <w:tcPr>
            <w:tcW w:w="5767" w:type="dxa"/>
            <w:hideMark/>
          </w:tcPr>
          <w:p w14:paraId="3599B9AD"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Информационно-справочные и заказно-справочные службы (услуги) операторов электросвязи</w:t>
            </w:r>
          </w:p>
        </w:tc>
      </w:tr>
      <w:tr w:rsidR="006A7A4F" w:rsidRPr="006A7A4F" w14:paraId="5F274F1D" w14:textId="77777777" w:rsidTr="006A7A4F">
        <w:tc>
          <w:tcPr>
            <w:tcW w:w="0" w:type="auto"/>
            <w:vMerge/>
            <w:hideMark/>
          </w:tcPr>
          <w:p w14:paraId="50AC85D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597F98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171Х-172Х</w:t>
            </w:r>
          </w:p>
        </w:tc>
        <w:tc>
          <w:tcPr>
            <w:tcW w:w="5767" w:type="dxa"/>
            <w:hideMark/>
          </w:tcPr>
          <w:p w14:paraId="324D6BA4"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Коды доступа к услугам междугородной и/или международной телефонной связи операторов электросвязи (префиксы выбора оператора междугородной и/или международной телефонной связи Поп)</w:t>
            </w:r>
          </w:p>
        </w:tc>
      </w:tr>
      <w:tr w:rsidR="006A7A4F" w:rsidRPr="006A7A4F" w14:paraId="58A71F57" w14:textId="77777777" w:rsidTr="006A7A4F">
        <w:tc>
          <w:tcPr>
            <w:tcW w:w="0" w:type="auto"/>
            <w:vMerge/>
            <w:hideMark/>
          </w:tcPr>
          <w:p w14:paraId="0212F1E4"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2BD66FF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173Х-179Х</w:t>
            </w:r>
          </w:p>
        </w:tc>
        <w:tc>
          <w:tcPr>
            <w:tcW w:w="5767" w:type="dxa"/>
            <w:hideMark/>
          </w:tcPr>
          <w:p w14:paraId="5C9198FE"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5461B2B8" w14:textId="77777777" w:rsidTr="006A7A4F">
        <w:tc>
          <w:tcPr>
            <w:tcW w:w="666" w:type="dxa"/>
            <w:hideMark/>
          </w:tcPr>
          <w:p w14:paraId="1E6A28FF"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8</w:t>
            </w:r>
          </w:p>
        </w:tc>
        <w:tc>
          <w:tcPr>
            <w:tcW w:w="2798" w:type="dxa"/>
            <w:hideMark/>
          </w:tcPr>
          <w:p w14:paraId="69B370B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180-189</w:t>
            </w:r>
          </w:p>
        </w:tc>
        <w:tc>
          <w:tcPr>
            <w:tcW w:w="5767" w:type="dxa"/>
            <w:hideMark/>
          </w:tcPr>
          <w:p w14:paraId="23F6F6AB"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3-значных номеров</w:t>
            </w:r>
          </w:p>
        </w:tc>
      </w:tr>
      <w:tr w:rsidR="006A7A4F" w:rsidRPr="006A7A4F" w14:paraId="0D977A25" w14:textId="77777777" w:rsidTr="006A7A4F">
        <w:tc>
          <w:tcPr>
            <w:tcW w:w="666" w:type="dxa"/>
            <w:vMerge w:val="restart"/>
            <w:hideMark/>
          </w:tcPr>
          <w:p w14:paraId="43122A50"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9</w:t>
            </w:r>
          </w:p>
        </w:tc>
        <w:tc>
          <w:tcPr>
            <w:tcW w:w="2798" w:type="dxa"/>
            <w:hideMark/>
          </w:tcPr>
          <w:p w14:paraId="2AEE275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190 — 199</w:t>
            </w:r>
          </w:p>
        </w:tc>
        <w:tc>
          <w:tcPr>
            <w:tcW w:w="5767" w:type="dxa"/>
            <w:hideMark/>
          </w:tcPr>
          <w:p w14:paraId="0D68EEA2"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номеров для доступа к информационно-справочным и заказно-справочным службам операторов электросвязи</w:t>
            </w:r>
          </w:p>
        </w:tc>
      </w:tr>
      <w:tr w:rsidR="006A7A4F" w:rsidRPr="006A7A4F" w14:paraId="1FF7049E" w14:textId="77777777" w:rsidTr="006A7A4F">
        <w:tc>
          <w:tcPr>
            <w:tcW w:w="0" w:type="auto"/>
            <w:vMerge/>
            <w:hideMark/>
          </w:tcPr>
          <w:p w14:paraId="0735A740"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305DF28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190</w:t>
            </w:r>
          </w:p>
        </w:tc>
        <w:tc>
          <w:tcPr>
            <w:tcW w:w="5767" w:type="dxa"/>
            <w:hideMark/>
          </w:tcPr>
          <w:p w14:paraId="1F2D17CE"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71CCE0C4" w14:textId="77777777" w:rsidTr="006A7A4F">
        <w:tc>
          <w:tcPr>
            <w:tcW w:w="0" w:type="auto"/>
            <w:vMerge/>
            <w:hideMark/>
          </w:tcPr>
          <w:p w14:paraId="6278DF83"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522394A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191</w:t>
            </w:r>
          </w:p>
        </w:tc>
        <w:tc>
          <w:tcPr>
            <w:tcW w:w="5767" w:type="dxa"/>
            <w:hideMark/>
          </w:tcPr>
          <w:p w14:paraId="3A0BCD39"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188318C1" w14:textId="77777777" w:rsidTr="006A7A4F">
        <w:tc>
          <w:tcPr>
            <w:tcW w:w="0" w:type="auto"/>
            <w:vMerge/>
            <w:hideMark/>
          </w:tcPr>
          <w:p w14:paraId="5BD7AFF8"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7C86A52A"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192</w:t>
            </w:r>
          </w:p>
        </w:tc>
        <w:tc>
          <w:tcPr>
            <w:tcW w:w="5767" w:type="dxa"/>
            <w:hideMark/>
          </w:tcPr>
          <w:p w14:paraId="547B47EC"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Управление дополнительными услугами цифровых АТС</w:t>
            </w:r>
          </w:p>
        </w:tc>
      </w:tr>
      <w:tr w:rsidR="006A7A4F" w:rsidRPr="006A7A4F" w14:paraId="672E72CD" w14:textId="77777777" w:rsidTr="006A7A4F">
        <w:tc>
          <w:tcPr>
            <w:tcW w:w="0" w:type="auto"/>
            <w:vMerge/>
            <w:hideMark/>
          </w:tcPr>
          <w:p w14:paraId="78596CCA"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19AF88E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193</w:t>
            </w:r>
          </w:p>
        </w:tc>
        <w:tc>
          <w:tcPr>
            <w:tcW w:w="5767" w:type="dxa"/>
            <w:hideMark/>
          </w:tcPr>
          <w:p w14:paraId="7E24DC90"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88C21AF" w14:textId="77777777" w:rsidTr="006A7A4F">
        <w:tc>
          <w:tcPr>
            <w:tcW w:w="0" w:type="auto"/>
            <w:vMerge/>
            <w:hideMark/>
          </w:tcPr>
          <w:p w14:paraId="7BF7114A"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505F368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194</w:t>
            </w:r>
          </w:p>
        </w:tc>
        <w:tc>
          <w:tcPr>
            <w:tcW w:w="5767" w:type="dxa"/>
            <w:hideMark/>
          </w:tcPr>
          <w:p w14:paraId="6FBB8938"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Справки об услугах оператора электросвязи</w:t>
            </w:r>
          </w:p>
        </w:tc>
      </w:tr>
      <w:tr w:rsidR="006A7A4F" w:rsidRPr="006A7A4F" w14:paraId="6599EFA6" w14:textId="77777777" w:rsidTr="006A7A4F">
        <w:tc>
          <w:tcPr>
            <w:tcW w:w="0" w:type="auto"/>
            <w:vMerge/>
            <w:hideMark/>
          </w:tcPr>
          <w:p w14:paraId="02F4DF44"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0725D90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195</w:t>
            </w:r>
          </w:p>
        </w:tc>
        <w:tc>
          <w:tcPr>
            <w:tcW w:w="5767" w:type="dxa"/>
            <w:hideMark/>
          </w:tcPr>
          <w:p w14:paraId="520359D4"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Информация о состоянии лицевого счета абонента</w:t>
            </w:r>
          </w:p>
        </w:tc>
      </w:tr>
      <w:tr w:rsidR="006A7A4F" w:rsidRPr="006A7A4F" w14:paraId="2FC1ABD5" w14:textId="77777777" w:rsidTr="006A7A4F">
        <w:tc>
          <w:tcPr>
            <w:tcW w:w="0" w:type="auto"/>
            <w:vMerge/>
            <w:hideMark/>
          </w:tcPr>
          <w:p w14:paraId="5D8B9576"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4EF1A7C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196</w:t>
            </w:r>
          </w:p>
        </w:tc>
        <w:tc>
          <w:tcPr>
            <w:tcW w:w="5767" w:type="dxa"/>
            <w:hideMark/>
          </w:tcPr>
          <w:p w14:paraId="27BD99CA"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Прием телеграмм по телефону</w:t>
            </w:r>
          </w:p>
        </w:tc>
      </w:tr>
      <w:tr w:rsidR="006A7A4F" w:rsidRPr="006A7A4F" w14:paraId="223D26E8" w14:textId="77777777" w:rsidTr="006A7A4F">
        <w:tc>
          <w:tcPr>
            <w:tcW w:w="0" w:type="auto"/>
            <w:vMerge/>
            <w:hideMark/>
          </w:tcPr>
          <w:p w14:paraId="33E9CEDD"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2BB1CEE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197</w:t>
            </w:r>
          </w:p>
        </w:tc>
        <w:tc>
          <w:tcPr>
            <w:tcW w:w="5767" w:type="dxa"/>
            <w:hideMark/>
          </w:tcPr>
          <w:p w14:paraId="5F5A3201"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Заказно-справочная служба АМТС</w:t>
            </w:r>
          </w:p>
        </w:tc>
      </w:tr>
      <w:tr w:rsidR="006A7A4F" w:rsidRPr="006A7A4F" w14:paraId="4D19AAEA" w14:textId="77777777" w:rsidTr="006A7A4F">
        <w:tc>
          <w:tcPr>
            <w:tcW w:w="0" w:type="auto"/>
            <w:vMerge/>
            <w:hideMark/>
          </w:tcPr>
          <w:p w14:paraId="1F0A6441"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6CB4E08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198</w:t>
            </w:r>
          </w:p>
        </w:tc>
        <w:tc>
          <w:tcPr>
            <w:tcW w:w="5767" w:type="dxa"/>
            <w:hideMark/>
          </w:tcPr>
          <w:p w14:paraId="7215E5B1"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Централизованная служба ремонта телефонов (бюро ремонта) и технической поддержки оператора электросвязи</w:t>
            </w:r>
          </w:p>
        </w:tc>
      </w:tr>
      <w:tr w:rsidR="006A7A4F" w:rsidRPr="006A7A4F" w14:paraId="5D8CC00A" w14:textId="77777777" w:rsidTr="006A7A4F">
        <w:tc>
          <w:tcPr>
            <w:tcW w:w="0" w:type="auto"/>
            <w:vMerge/>
            <w:hideMark/>
          </w:tcPr>
          <w:p w14:paraId="6CBEB756"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6B8C406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199</w:t>
            </w:r>
          </w:p>
        </w:tc>
        <w:tc>
          <w:tcPr>
            <w:tcW w:w="5767" w:type="dxa"/>
            <w:hideMark/>
          </w:tcPr>
          <w:p w14:paraId="7E8F6118" w14:textId="77777777" w:rsidR="00B117CA" w:rsidRPr="006A7A4F" w:rsidRDefault="00B117CA" w:rsidP="00B667D7">
            <w:pPr>
              <w:ind w:firstLine="66"/>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Справка о номерах телефонов</w:t>
            </w:r>
          </w:p>
        </w:tc>
      </w:tr>
    </w:tbl>
    <w:p w14:paraId="7BB0363E" w14:textId="77777777" w:rsidR="00B117CA" w:rsidRPr="00656B39"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 До создания Единой службы СПАС допускается использование оператором электросвязи четырёхзначного номера «1212» до истечения ресурса изготовленных карт оплаты услуги «Экономка».</w:t>
      </w:r>
    </w:p>
    <w:p w14:paraId="113B4590" w14:textId="77777777" w:rsidR="00656B39" w:rsidRDefault="00656B39" w:rsidP="00B667D7">
      <w:pPr>
        <w:shd w:val="clear" w:color="auto" w:fill="FFFFFF"/>
        <w:spacing w:after="0" w:line="240" w:lineRule="auto"/>
        <w:ind w:firstLine="709"/>
        <w:jc w:val="right"/>
        <w:textAlignment w:val="baseline"/>
        <w:rPr>
          <w:rFonts w:ascii="inherit" w:eastAsia="Times New Roman" w:hAnsi="inherit" w:cs="Arial"/>
          <w:color w:val="222222"/>
          <w:sz w:val="24"/>
          <w:szCs w:val="24"/>
          <w:lang w:eastAsia="ru-RU"/>
        </w:rPr>
      </w:pPr>
    </w:p>
    <w:p w14:paraId="321DD6F8" w14:textId="516C41AE"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Приложение № 2 к Системе</w:t>
      </w:r>
    </w:p>
    <w:p w14:paraId="3DCCB80B"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и плану нумерации на сетях электросвязи</w:t>
      </w:r>
    </w:p>
    <w:p w14:paraId="71BD5090"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Приднестровской Молдавской Республики</w:t>
      </w:r>
    </w:p>
    <w:p w14:paraId="2EA8D796" w14:textId="77777777" w:rsidR="005A55F7" w:rsidRPr="00656B39" w:rsidRDefault="005A55F7"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6C8AAF6" w14:textId="3CDE13C2"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1</w:t>
      </w:r>
    </w:p>
    <w:p w14:paraId="5B536294" w14:textId="51382082"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распределения ресурсов нумерации на сетях электросвязи Приднестровской Молдавской Республики с учётом действующей и перспективной Системы и плана нумерации</w:t>
      </w:r>
    </w:p>
    <w:p w14:paraId="71440446"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8" w:type="dxa"/>
        <w:tblLayout w:type="fixed"/>
        <w:tblLook w:val="04A0" w:firstRow="1" w:lastRow="0" w:firstColumn="1" w:lastColumn="0" w:noHBand="0" w:noVBand="1"/>
      </w:tblPr>
      <w:tblGrid>
        <w:gridCol w:w="1553"/>
        <w:gridCol w:w="1843"/>
        <w:gridCol w:w="1842"/>
        <w:gridCol w:w="6"/>
        <w:gridCol w:w="2335"/>
        <w:gridCol w:w="6"/>
        <w:gridCol w:w="188"/>
        <w:gridCol w:w="236"/>
        <w:gridCol w:w="1483"/>
        <w:gridCol w:w="6"/>
      </w:tblGrid>
      <w:tr w:rsidR="005A55F7" w:rsidRPr="00656B39" w14:paraId="729983B8" w14:textId="77777777" w:rsidTr="001F3E35">
        <w:tc>
          <w:tcPr>
            <w:tcW w:w="1554" w:type="dxa"/>
            <w:vMerge w:val="restart"/>
            <w:hideMark/>
          </w:tcPr>
          <w:p w14:paraId="28F99EFC" w14:textId="77777777" w:rsidR="00B117CA" w:rsidRPr="00565C21" w:rsidRDefault="00B117CA" w:rsidP="00B667D7">
            <w:pPr>
              <w:ind w:firstLine="22"/>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Ряды ресурсов</w:t>
            </w:r>
          </w:p>
          <w:p w14:paraId="0B54ED83"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p w14:paraId="54286466"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образованные</w:t>
            </w:r>
          </w:p>
          <w:p w14:paraId="2CA08488"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первыми</w:t>
            </w:r>
          </w:p>
          <w:p w14:paraId="25092954"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разрядами</w:t>
            </w:r>
          </w:p>
          <w:p w14:paraId="6B833FC6"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номеров</w:t>
            </w:r>
          </w:p>
        </w:tc>
        <w:tc>
          <w:tcPr>
            <w:tcW w:w="7944" w:type="dxa"/>
            <w:gridSpan w:val="9"/>
            <w:hideMark/>
          </w:tcPr>
          <w:p w14:paraId="25327AFA" w14:textId="1AC9A5F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Назначение и распределение ресурсов нумерации (кодов зон нумерации, кодов назначения и кодов доступа).</w:t>
            </w:r>
          </w:p>
          <w:p w14:paraId="1CA49FF7" w14:textId="77777777" w:rsidR="00B117CA" w:rsidRPr="00565C21" w:rsidRDefault="00B117CA" w:rsidP="00B667D7">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Форматы номеров, префиксов и кодов</w:t>
            </w:r>
          </w:p>
        </w:tc>
      </w:tr>
      <w:tr w:rsidR="005A55F7" w:rsidRPr="00656B39" w14:paraId="00FDA8BA" w14:textId="77777777" w:rsidTr="001F3E35">
        <w:tc>
          <w:tcPr>
            <w:tcW w:w="1554" w:type="dxa"/>
            <w:vMerge/>
            <w:hideMark/>
          </w:tcPr>
          <w:p w14:paraId="065F2481" w14:textId="77777777" w:rsidR="00B117CA" w:rsidRPr="00565C21" w:rsidRDefault="00B117CA" w:rsidP="00B667D7">
            <w:pPr>
              <w:ind w:firstLine="709"/>
              <w:jc w:val="center"/>
              <w:rPr>
                <w:rFonts w:ascii="Times New Roman" w:eastAsia="Times New Roman" w:hAnsi="Times New Roman" w:cs="Times New Roman"/>
                <w:lang w:eastAsia="ru-RU"/>
              </w:rPr>
            </w:pPr>
          </w:p>
        </w:tc>
        <w:tc>
          <w:tcPr>
            <w:tcW w:w="3691" w:type="dxa"/>
            <w:gridSpan w:val="3"/>
            <w:hideMark/>
          </w:tcPr>
          <w:p w14:paraId="0B0829AE" w14:textId="77777777" w:rsidR="00B117CA" w:rsidRPr="00565C21" w:rsidRDefault="00B117CA" w:rsidP="00B667D7">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Действующие Система и план нумерации</w:t>
            </w:r>
          </w:p>
        </w:tc>
        <w:tc>
          <w:tcPr>
            <w:tcW w:w="4253" w:type="dxa"/>
            <w:gridSpan w:val="6"/>
            <w:hideMark/>
          </w:tcPr>
          <w:p w14:paraId="5333B042" w14:textId="77777777" w:rsidR="00B117CA" w:rsidRPr="00565C21" w:rsidRDefault="00B117CA" w:rsidP="00B667D7">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Перспективные Система и план нумерации</w:t>
            </w:r>
          </w:p>
        </w:tc>
      </w:tr>
      <w:tr w:rsidR="00B117CA" w:rsidRPr="00656B39" w14:paraId="30807EF6" w14:textId="77777777" w:rsidTr="001F3E35">
        <w:trPr>
          <w:gridAfter w:val="1"/>
          <w:wAfter w:w="6" w:type="dxa"/>
        </w:trPr>
        <w:tc>
          <w:tcPr>
            <w:tcW w:w="1554" w:type="dxa"/>
            <w:vMerge/>
            <w:hideMark/>
          </w:tcPr>
          <w:p w14:paraId="1E3E8565" w14:textId="77777777" w:rsidR="00B117CA" w:rsidRPr="00565C21" w:rsidRDefault="00B117CA" w:rsidP="00B667D7">
            <w:pPr>
              <w:ind w:firstLine="709"/>
              <w:jc w:val="center"/>
              <w:rPr>
                <w:rFonts w:ascii="Times New Roman" w:eastAsia="Times New Roman" w:hAnsi="Times New Roman" w:cs="Times New Roman"/>
                <w:lang w:eastAsia="ru-RU"/>
              </w:rPr>
            </w:pPr>
          </w:p>
        </w:tc>
        <w:tc>
          <w:tcPr>
            <w:tcW w:w="1843" w:type="dxa"/>
            <w:hideMark/>
          </w:tcPr>
          <w:p w14:paraId="5F903268"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Форматы</w:t>
            </w:r>
          </w:p>
          <w:p w14:paraId="39EAA665" w14:textId="77777777" w:rsidR="00B117CA" w:rsidRPr="00565C21" w:rsidRDefault="00B117CA" w:rsidP="00B667D7">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номеров</w:t>
            </w:r>
          </w:p>
        </w:tc>
        <w:tc>
          <w:tcPr>
            <w:tcW w:w="1842" w:type="dxa"/>
            <w:hideMark/>
          </w:tcPr>
          <w:p w14:paraId="79FE5458" w14:textId="77777777" w:rsidR="00B117CA" w:rsidRPr="00565C21" w:rsidRDefault="00B117CA" w:rsidP="00B667D7">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ресурсов нумерации</w:t>
            </w:r>
          </w:p>
        </w:tc>
        <w:tc>
          <w:tcPr>
            <w:tcW w:w="2535" w:type="dxa"/>
            <w:gridSpan w:val="4"/>
            <w:hideMark/>
          </w:tcPr>
          <w:p w14:paraId="2CF6A423" w14:textId="77777777" w:rsidR="00B117CA" w:rsidRPr="00565C21" w:rsidRDefault="00B117CA" w:rsidP="00B667D7">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Форматы номеров</w:t>
            </w:r>
          </w:p>
        </w:tc>
        <w:tc>
          <w:tcPr>
            <w:tcW w:w="1718" w:type="dxa"/>
            <w:gridSpan w:val="2"/>
            <w:hideMark/>
          </w:tcPr>
          <w:p w14:paraId="0D03A969" w14:textId="77777777" w:rsidR="00B117CA" w:rsidRPr="00565C21" w:rsidRDefault="00B117CA" w:rsidP="00B667D7">
            <w:pPr>
              <w:ind w:firstLine="58"/>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ресурсов</w:t>
            </w:r>
          </w:p>
          <w:p w14:paraId="6086DAB0" w14:textId="77777777" w:rsidR="00B117CA" w:rsidRPr="00565C21" w:rsidRDefault="00B117CA" w:rsidP="00B667D7">
            <w:pPr>
              <w:ind w:firstLine="58"/>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tc>
      </w:tr>
      <w:tr w:rsidR="00B117CA" w:rsidRPr="00656B39" w14:paraId="67126638" w14:textId="77777777" w:rsidTr="001F3E35">
        <w:trPr>
          <w:gridAfter w:val="1"/>
          <w:wAfter w:w="6" w:type="dxa"/>
        </w:trPr>
        <w:tc>
          <w:tcPr>
            <w:tcW w:w="1554" w:type="dxa"/>
            <w:hideMark/>
          </w:tcPr>
          <w:p w14:paraId="4C9361DB" w14:textId="77777777" w:rsidR="00B117CA" w:rsidRPr="00565C21" w:rsidRDefault="00B117CA" w:rsidP="00B667D7">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w:t>
            </w:r>
          </w:p>
        </w:tc>
        <w:tc>
          <w:tcPr>
            <w:tcW w:w="1843" w:type="dxa"/>
            <w:hideMark/>
          </w:tcPr>
          <w:p w14:paraId="4D1DFB21"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2</w:t>
            </w:r>
          </w:p>
        </w:tc>
        <w:tc>
          <w:tcPr>
            <w:tcW w:w="1842" w:type="dxa"/>
            <w:hideMark/>
          </w:tcPr>
          <w:p w14:paraId="12380266" w14:textId="77777777" w:rsidR="00B117CA" w:rsidRPr="00565C21" w:rsidRDefault="00B117CA" w:rsidP="00B667D7">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3</w:t>
            </w:r>
          </w:p>
        </w:tc>
        <w:tc>
          <w:tcPr>
            <w:tcW w:w="2535" w:type="dxa"/>
            <w:gridSpan w:val="4"/>
            <w:hideMark/>
          </w:tcPr>
          <w:p w14:paraId="09C0BBA1" w14:textId="77777777" w:rsidR="00B117CA" w:rsidRPr="00565C21" w:rsidRDefault="00B117CA" w:rsidP="00B667D7">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4</w:t>
            </w:r>
          </w:p>
        </w:tc>
        <w:tc>
          <w:tcPr>
            <w:tcW w:w="1718" w:type="dxa"/>
            <w:gridSpan w:val="2"/>
            <w:hideMark/>
          </w:tcPr>
          <w:p w14:paraId="41EAC849" w14:textId="77777777" w:rsidR="00B117CA" w:rsidRPr="00565C21" w:rsidRDefault="00B117CA" w:rsidP="00B667D7">
            <w:pPr>
              <w:ind w:firstLine="58"/>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5</w:t>
            </w:r>
          </w:p>
        </w:tc>
      </w:tr>
      <w:tr w:rsidR="005A55F7" w:rsidRPr="00656B39" w14:paraId="3E6A968D" w14:textId="77777777" w:rsidTr="001F3E35">
        <w:tc>
          <w:tcPr>
            <w:tcW w:w="1554" w:type="dxa"/>
            <w:hideMark/>
          </w:tcPr>
          <w:p w14:paraId="47E85A0B"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0 (0)</w:t>
            </w:r>
          </w:p>
        </w:tc>
        <w:tc>
          <w:tcPr>
            <w:tcW w:w="7944" w:type="dxa"/>
            <w:gridSpan w:val="9"/>
            <w:hideMark/>
          </w:tcPr>
          <w:p w14:paraId="37D340D2" w14:textId="0CCE4FF9"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Префиксы: национальный </w:t>
            </w:r>
            <w:proofErr w:type="spellStart"/>
            <w:r w:rsidRPr="00565C21">
              <w:rPr>
                <w:rFonts w:ascii="Times New Roman" w:eastAsia="Times New Roman" w:hAnsi="Times New Roman" w:cs="Times New Roman"/>
                <w:lang w:eastAsia="ru-RU"/>
              </w:rPr>
              <w:t>Пн</w:t>
            </w:r>
            <w:proofErr w:type="spellEnd"/>
            <w:r w:rsidRPr="00565C21">
              <w:rPr>
                <w:rFonts w:ascii="Times New Roman" w:eastAsia="Times New Roman" w:hAnsi="Times New Roman" w:cs="Times New Roman"/>
                <w:lang w:eastAsia="ru-RU"/>
              </w:rPr>
              <w:t xml:space="preserve"> =0; международный </w:t>
            </w:r>
            <w:proofErr w:type="spellStart"/>
            <w:r w:rsidRPr="00565C21">
              <w:rPr>
                <w:rFonts w:ascii="Times New Roman" w:eastAsia="Times New Roman" w:hAnsi="Times New Roman" w:cs="Times New Roman"/>
                <w:lang w:eastAsia="ru-RU"/>
              </w:rPr>
              <w:t>Пмн</w:t>
            </w:r>
            <w:proofErr w:type="spellEnd"/>
            <w:r w:rsidRPr="00565C21">
              <w:rPr>
                <w:rFonts w:ascii="Times New Roman" w:eastAsia="Times New Roman" w:hAnsi="Times New Roman" w:cs="Times New Roman"/>
                <w:lang w:eastAsia="ru-RU"/>
              </w:rPr>
              <w:t>=00</w:t>
            </w:r>
          </w:p>
        </w:tc>
      </w:tr>
      <w:tr w:rsidR="005A55F7" w:rsidRPr="00656B39" w14:paraId="10355A36" w14:textId="77777777" w:rsidTr="001F3E35">
        <w:tc>
          <w:tcPr>
            <w:tcW w:w="1554" w:type="dxa"/>
            <w:hideMark/>
          </w:tcPr>
          <w:p w14:paraId="1A1E6608"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01(X)</w:t>
            </w:r>
          </w:p>
        </w:tc>
        <w:tc>
          <w:tcPr>
            <w:tcW w:w="7944" w:type="dxa"/>
            <w:gridSpan w:val="9"/>
            <w:hideMark/>
          </w:tcPr>
          <w:p w14:paraId="1B3D0D56"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Код доступа (01) к специальным службам (услугам) (Х) операторов электросвязи</w:t>
            </w:r>
          </w:p>
        </w:tc>
      </w:tr>
      <w:tr w:rsidR="005A55F7" w:rsidRPr="00656B39" w14:paraId="6FE36694" w14:textId="77777777" w:rsidTr="001F3E35">
        <w:tc>
          <w:tcPr>
            <w:tcW w:w="1554" w:type="dxa"/>
            <w:vMerge w:val="restart"/>
            <w:hideMark/>
          </w:tcPr>
          <w:p w14:paraId="69D28568"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lastRenderedPageBreak/>
              <w:t>1XX(X)</w:t>
            </w:r>
          </w:p>
        </w:tc>
        <w:tc>
          <w:tcPr>
            <w:tcW w:w="7944" w:type="dxa"/>
            <w:gridSpan w:val="9"/>
            <w:hideMark/>
          </w:tcPr>
          <w:p w14:paraId="4C54E509"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служб (услуг) с сокращённой нумерацией и коды доступа к сетям (услугам) операторов электросвязи (префиксы операторов)</w:t>
            </w:r>
          </w:p>
        </w:tc>
      </w:tr>
      <w:tr w:rsidR="00B117CA" w:rsidRPr="00656B39" w14:paraId="7A8ECC20" w14:textId="77777777" w:rsidTr="001F3E35">
        <w:trPr>
          <w:gridAfter w:val="1"/>
          <w:wAfter w:w="6" w:type="dxa"/>
        </w:trPr>
        <w:tc>
          <w:tcPr>
            <w:tcW w:w="1554" w:type="dxa"/>
            <w:vMerge/>
            <w:hideMark/>
          </w:tcPr>
          <w:p w14:paraId="01E33395"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043E7954"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 UV (W)</w:t>
            </w:r>
          </w:p>
        </w:tc>
        <w:tc>
          <w:tcPr>
            <w:tcW w:w="1842" w:type="dxa"/>
            <w:hideMark/>
          </w:tcPr>
          <w:p w14:paraId="6BC146B5"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w:t>
            </w:r>
          </w:p>
          <w:p w14:paraId="70C2919E"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w:t>
            </w:r>
          </w:p>
          <w:p w14:paraId="73593F79"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 № 1</w:t>
            </w:r>
          </w:p>
          <w:p w14:paraId="41E50682"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 настоящим</w:t>
            </w:r>
          </w:p>
          <w:p w14:paraId="0A378551"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Системе и плану</w:t>
            </w:r>
          </w:p>
          <w:p w14:paraId="0F0230F9"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tc>
        <w:tc>
          <w:tcPr>
            <w:tcW w:w="2341" w:type="dxa"/>
            <w:gridSpan w:val="2"/>
            <w:hideMark/>
          </w:tcPr>
          <w:p w14:paraId="621D6AF1"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1UV (W)</w:t>
            </w:r>
          </w:p>
        </w:tc>
        <w:tc>
          <w:tcPr>
            <w:tcW w:w="1912" w:type="dxa"/>
            <w:gridSpan w:val="4"/>
            <w:hideMark/>
          </w:tcPr>
          <w:p w14:paraId="1D9C7905"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w:t>
            </w:r>
          </w:p>
          <w:p w14:paraId="16DB63A6"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w:t>
            </w:r>
          </w:p>
          <w:p w14:paraId="5600298A" w14:textId="61E88511"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w:t>
            </w:r>
            <w:r w:rsidR="000F5354">
              <w:rPr>
                <w:rFonts w:ascii="Times New Roman" w:eastAsia="Times New Roman" w:hAnsi="Times New Roman" w:cs="Times New Roman"/>
                <w:lang w:eastAsia="ru-RU"/>
              </w:rPr>
              <w:t>я</w:t>
            </w:r>
            <w:r w:rsidRPr="00565C21">
              <w:rPr>
                <w:rFonts w:ascii="Times New Roman" w:eastAsia="Times New Roman" w:hAnsi="Times New Roman" w:cs="Times New Roman"/>
                <w:lang w:eastAsia="ru-RU"/>
              </w:rPr>
              <w:t xml:space="preserve"> №</w:t>
            </w:r>
            <w:r w:rsidR="000F5354">
              <w:rPr>
                <w:rFonts w:ascii="Times New Roman" w:eastAsia="Times New Roman" w:hAnsi="Times New Roman" w:cs="Times New Roman"/>
                <w:lang w:eastAsia="ru-RU"/>
              </w:rPr>
              <w:t xml:space="preserve"> 1 </w:t>
            </w:r>
            <w:r w:rsidRPr="00565C21">
              <w:rPr>
                <w:rFonts w:ascii="Times New Roman" w:eastAsia="Times New Roman" w:hAnsi="Times New Roman" w:cs="Times New Roman"/>
                <w:lang w:eastAsia="ru-RU"/>
              </w:rPr>
              <w:t>к настоящим</w:t>
            </w:r>
          </w:p>
          <w:p w14:paraId="5F467091"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Системе и плану</w:t>
            </w:r>
          </w:p>
          <w:p w14:paraId="2C5957EC"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tc>
      </w:tr>
      <w:tr w:rsidR="005A55F7" w:rsidRPr="00656B39" w14:paraId="56CE20E1" w14:textId="77777777" w:rsidTr="001F3E35">
        <w:tc>
          <w:tcPr>
            <w:tcW w:w="1554" w:type="dxa"/>
            <w:vMerge w:val="restart"/>
            <w:hideMark/>
          </w:tcPr>
          <w:p w14:paraId="5339EE32"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2ХХХХХХХ</w:t>
            </w:r>
          </w:p>
        </w:tc>
        <w:tc>
          <w:tcPr>
            <w:tcW w:w="3691" w:type="dxa"/>
            <w:gridSpan w:val="3"/>
            <w:hideMark/>
          </w:tcPr>
          <w:p w14:paraId="7073D6B1"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географически определяемых зон нумерации</w:t>
            </w:r>
          </w:p>
        </w:tc>
        <w:tc>
          <w:tcPr>
            <w:tcW w:w="4253" w:type="dxa"/>
            <w:gridSpan w:val="6"/>
            <w:hideMark/>
          </w:tcPr>
          <w:p w14:paraId="27003F09"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Национальные (значащие) номера абонентов с национальными кодами</w:t>
            </w:r>
          </w:p>
          <w:p w14:paraId="4F7F0420" w14:textId="77777777" w:rsidR="00B117CA" w:rsidRPr="00565C21" w:rsidRDefault="00B117CA" w:rsidP="00705352">
            <w:pPr>
              <w:ind w:firstLine="27"/>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назначения Кназ=2ХХ</w:t>
            </w:r>
          </w:p>
        </w:tc>
      </w:tr>
      <w:tr w:rsidR="00B117CA" w:rsidRPr="00656B39" w14:paraId="71DB1D40" w14:textId="77777777" w:rsidTr="001F3E35">
        <w:trPr>
          <w:gridAfter w:val="1"/>
          <w:wAfter w:w="6" w:type="dxa"/>
        </w:trPr>
        <w:tc>
          <w:tcPr>
            <w:tcW w:w="1554" w:type="dxa"/>
            <w:vMerge/>
            <w:hideMark/>
          </w:tcPr>
          <w:p w14:paraId="3CD04F19"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1E77597C"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Nа=abcde (а≠0, а≠1)</w:t>
            </w:r>
          </w:p>
        </w:tc>
        <w:tc>
          <w:tcPr>
            <w:tcW w:w="1842" w:type="dxa"/>
            <w:hideMark/>
          </w:tcPr>
          <w:p w14:paraId="63B0B6FF"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w:t>
            </w:r>
          </w:p>
          <w:p w14:paraId="0D694362"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 № 2</w:t>
            </w:r>
          </w:p>
          <w:p w14:paraId="1A4ACBEA"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настоящего Приложения</w:t>
            </w:r>
          </w:p>
        </w:tc>
        <w:tc>
          <w:tcPr>
            <w:tcW w:w="2341" w:type="dxa"/>
            <w:gridSpan w:val="2"/>
            <w:hideMark/>
          </w:tcPr>
          <w:p w14:paraId="427D8428" w14:textId="36BDF443"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EC6169">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5</w:t>
            </w:r>
            <w:r w:rsidR="00EC6169">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≠1)</w:t>
            </w:r>
          </w:p>
        </w:tc>
        <w:tc>
          <w:tcPr>
            <w:tcW w:w="1912" w:type="dxa"/>
            <w:gridSpan w:val="4"/>
            <w:hideMark/>
          </w:tcPr>
          <w:p w14:paraId="6443DC8E"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Распределение кодов </w:t>
            </w:r>
            <w:proofErr w:type="spellStart"/>
            <w:r w:rsidRPr="00565C21">
              <w:rPr>
                <w:rFonts w:ascii="Times New Roman" w:eastAsia="Times New Roman" w:hAnsi="Times New Roman" w:cs="Times New Roman"/>
                <w:lang w:eastAsia="ru-RU"/>
              </w:rPr>
              <w:t>Кназ</w:t>
            </w:r>
            <w:proofErr w:type="spellEnd"/>
          </w:p>
          <w:p w14:paraId="1A710E40"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 таблице № 2</w:t>
            </w:r>
          </w:p>
          <w:p w14:paraId="7E3C7ED8"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настоящего Приложения</w:t>
            </w:r>
          </w:p>
        </w:tc>
      </w:tr>
      <w:tr w:rsidR="005A55F7" w:rsidRPr="00656B39" w14:paraId="3F1A1298" w14:textId="77777777" w:rsidTr="001F3E35">
        <w:tc>
          <w:tcPr>
            <w:tcW w:w="1554" w:type="dxa"/>
            <w:vMerge w:val="restart"/>
            <w:hideMark/>
          </w:tcPr>
          <w:p w14:paraId="7DFE18F5"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3ХХХХХХХ</w:t>
            </w:r>
          </w:p>
        </w:tc>
        <w:tc>
          <w:tcPr>
            <w:tcW w:w="3691" w:type="dxa"/>
            <w:gridSpan w:val="3"/>
            <w:vMerge w:val="restart"/>
            <w:hideMark/>
          </w:tcPr>
          <w:p w14:paraId="181060D3"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c>
          <w:tcPr>
            <w:tcW w:w="4253" w:type="dxa"/>
            <w:gridSpan w:val="6"/>
            <w:hideMark/>
          </w:tcPr>
          <w:p w14:paraId="475F2ED5"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Резерв для национальных (значащих) номеров абонентов, не зависящих от географического местоположения</w:t>
            </w:r>
          </w:p>
          <w:p w14:paraId="2994735A"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оконечного оборудования, с национальными кодами назначения Кназ=3ХХ</w:t>
            </w:r>
          </w:p>
        </w:tc>
      </w:tr>
      <w:tr w:rsidR="00B117CA" w:rsidRPr="00656B39" w14:paraId="3C4377DB" w14:textId="77777777" w:rsidTr="001F3E35">
        <w:tc>
          <w:tcPr>
            <w:tcW w:w="1554" w:type="dxa"/>
            <w:vMerge/>
            <w:hideMark/>
          </w:tcPr>
          <w:p w14:paraId="66483552" w14:textId="77777777" w:rsidR="00B117CA" w:rsidRPr="00565C21" w:rsidRDefault="00B117CA" w:rsidP="00B667D7">
            <w:pPr>
              <w:rPr>
                <w:rFonts w:ascii="Times New Roman" w:eastAsia="Times New Roman" w:hAnsi="Times New Roman" w:cs="Times New Roman"/>
                <w:lang w:eastAsia="ru-RU"/>
              </w:rPr>
            </w:pPr>
          </w:p>
        </w:tc>
        <w:tc>
          <w:tcPr>
            <w:tcW w:w="3691" w:type="dxa"/>
            <w:gridSpan w:val="3"/>
            <w:vMerge/>
            <w:hideMark/>
          </w:tcPr>
          <w:p w14:paraId="7B327E66" w14:textId="77777777" w:rsidR="00B117CA" w:rsidRPr="00565C21" w:rsidRDefault="00B117CA" w:rsidP="00B667D7">
            <w:pPr>
              <w:ind w:firstLine="709"/>
              <w:rPr>
                <w:rFonts w:ascii="Times New Roman" w:eastAsia="Times New Roman" w:hAnsi="Times New Roman" w:cs="Times New Roman"/>
                <w:lang w:eastAsia="ru-RU"/>
              </w:rPr>
            </w:pPr>
          </w:p>
        </w:tc>
        <w:tc>
          <w:tcPr>
            <w:tcW w:w="2341" w:type="dxa"/>
            <w:gridSpan w:val="2"/>
            <w:hideMark/>
          </w:tcPr>
          <w:p w14:paraId="5B2819AC" w14:textId="49537362"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5</w:t>
            </w:r>
            <w:r w:rsidR="000F5354">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(X</w:t>
            </w:r>
            <w:r w:rsidRPr="00EC6169">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≠1)</w:t>
            </w:r>
          </w:p>
        </w:tc>
        <w:tc>
          <w:tcPr>
            <w:tcW w:w="1912" w:type="dxa"/>
            <w:gridSpan w:val="4"/>
            <w:hideMark/>
          </w:tcPr>
          <w:p w14:paraId="2C6DB6D3"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Коды </w:t>
            </w:r>
            <w:proofErr w:type="spellStart"/>
            <w:r w:rsidRPr="00565C21">
              <w:rPr>
                <w:rFonts w:ascii="Times New Roman" w:eastAsia="Times New Roman" w:hAnsi="Times New Roman" w:cs="Times New Roman"/>
                <w:lang w:eastAsia="ru-RU"/>
              </w:rPr>
              <w:t>Кназ</w:t>
            </w:r>
            <w:proofErr w:type="spellEnd"/>
            <w:r w:rsidRPr="00565C21">
              <w:rPr>
                <w:rFonts w:ascii="Times New Roman" w:eastAsia="Times New Roman" w:hAnsi="Times New Roman" w:cs="Times New Roman"/>
                <w:lang w:eastAsia="ru-RU"/>
              </w:rPr>
              <w:t xml:space="preserve"> определяются</w:t>
            </w:r>
          </w:p>
          <w:p w14:paraId="080B803E" w14:textId="2F0D929A"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исходя из </w:t>
            </w:r>
            <w:proofErr w:type="spellStart"/>
            <w:proofErr w:type="gramStart"/>
            <w:r w:rsidRPr="00565C21">
              <w:rPr>
                <w:rFonts w:ascii="Times New Roman" w:eastAsia="Times New Roman" w:hAnsi="Times New Roman" w:cs="Times New Roman"/>
                <w:lang w:eastAsia="ru-RU"/>
              </w:rPr>
              <w:t>незадействован</w:t>
            </w:r>
            <w:r w:rsidR="00EC6169">
              <w:rPr>
                <w:rFonts w:ascii="Times New Roman" w:eastAsia="Times New Roman" w:hAnsi="Times New Roman" w:cs="Times New Roman"/>
                <w:lang w:eastAsia="ru-RU"/>
              </w:rPr>
              <w:t>-</w:t>
            </w:r>
            <w:r w:rsidRPr="00565C21">
              <w:rPr>
                <w:rFonts w:ascii="Times New Roman" w:eastAsia="Times New Roman" w:hAnsi="Times New Roman" w:cs="Times New Roman"/>
                <w:lang w:eastAsia="ru-RU"/>
              </w:rPr>
              <w:t>ного</w:t>
            </w:r>
            <w:proofErr w:type="spellEnd"/>
            <w:proofErr w:type="gramEnd"/>
            <w:r w:rsidRPr="00565C21">
              <w:rPr>
                <w:rFonts w:ascii="Times New Roman" w:eastAsia="Times New Roman" w:hAnsi="Times New Roman" w:cs="Times New Roman"/>
                <w:lang w:eastAsia="ru-RU"/>
              </w:rPr>
              <w:t xml:space="preserve"> ресурса 373-й географической зоны всемирной нумерации</w:t>
            </w:r>
          </w:p>
        </w:tc>
      </w:tr>
      <w:tr w:rsidR="005A55F7" w:rsidRPr="00656B39" w14:paraId="1B9B3071" w14:textId="77777777" w:rsidTr="001F3E35">
        <w:tc>
          <w:tcPr>
            <w:tcW w:w="1554" w:type="dxa"/>
            <w:hideMark/>
          </w:tcPr>
          <w:p w14:paraId="0359E248"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4ХХХХХХХ</w:t>
            </w:r>
          </w:p>
        </w:tc>
        <w:tc>
          <w:tcPr>
            <w:tcW w:w="3691" w:type="dxa"/>
            <w:gridSpan w:val="3"/>
            <w:hideMark/>
          </w:tcPr>
          <w:p w14:paraId="2A4A8FD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c>
          <w:tcPr>
            <w:tcW w:w="4253" w:type="dxa"/>
            <w:gridSpan w:val="6"/>
            <w:hideMark/>
          </w:tcPr>
          <w:p w14:paraId="097D00FA" w14:textId="77777777" w:rsidR="00B117CA" w:rsidRPr="00565C21" w:rsidRDefault="00B117CA" w:rsidP="00B667D7">
            <w:pPr>
              <w:ind w:firstLine="709"/>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r>
      <w:tr w:rsidR="005A55F7" w:rsidRPr="00656B39" w14:paraId="79BFC861" w14:textId="77777777" w:rsidTr="001F3E35">
        <w:tc>
          <w:tcPr>
            <w:tcW w:w="1554" w:type="dxa"/>
            <w:hideMark/>
          </w:tcPr>
          <w:p w14:paraId="2B9E2CAE"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5XXXXXXX</w:t>
            </w:r>
          </w:p>
        </w:tc>
        <w:tc>
          <w:tcPr>
            <w:tcW w:w="3691" w:type="dxa"/>
            <w:gridSpan w:val="3"/>
            <w:hideMark/>
          </w:tcPr>
          <w:p w14:paraId="6E24C994"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географически</w:t>
            </w:r>
          </w:p>
          <w:p w14:paraId="14561FB7"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определяемых и географически не</w:t>
            </w:r>
          </w:p>
          <w:p w14:paraId="470B6727"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определяемых зон нумерации с</w:t>
            </w:r>
          </w:p>
          <w:p w14:paraId="1B811B70"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кодами зон АВС(DEF)=5ХХ</w:t>
            </w:r>
          </w:p>
        </w:tc>
        <w:tc>
          <w:tcPr>
            <w:tcW w:w="4253" w:type="dxa"/>
            <w:gridSpan w:val="6"/>
            <w:hideMark/>
          </w:tcPr>
          <w:p w14:paraId="43064A1D"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Национальные (значащие) номера абонентов с национальными кодами</w:t>
            </w:r>
          </w:p>
          <w:p w14:paraId="63561DBD" w14:textId="77777777" w:rsidR="00B117CA" w:rsidRPr="00565C21" w:rsidRDefault="00B117CA" w:rsidP="00705352">
            <w:pPr>
              <w:spacing w:after="360"/>
              <w:ind w:firstLine="27"/>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назначения Кназ=5ХХ</w:t>
            </w:r>
          </w:p>
        </w:tc>
      </w:tr>
      <w:tr w:rsidR="00B117CA" w:rsidRPr="00656B39" w14:paraId="5E65866D" w14:textId="77777777" w:rsidTr="001F3E35">
        <w:trPr>
          <w:gridAfter w:val="1"/>
          <w:wAfter w:w="6" w:type="dxa"/>
        </w:trPr>
        <w:tc>
          <w:tcPr>
            <w:tcW w:w="1554" w:type="dxa"/>
            <w:hideMark/>
          </w:tcPr>
          <w:p w14:paraId="4D772095"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6E29CAF8"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 номера в</w:t>
            </w:r>
          </w:p>
          <w:p w14:paraId="545C79F0"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географически</w:t>
            </w:r>
          </w:p>
          <w:p w14:paraId="7ABED11D"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определяемых</w:t>
            </w:r>
          </w:p>
          <w:p w14:paraId="05693914"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зонах нумерации</w:t>
            </w:r>
          </w:p>
          <w:p w14:paraId="30BF6B57"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 кодами зон АВС:</w:t>
            </w:r>
          </w:p>
          <w:p w14:paraId="3A85AF7D"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Nа=abcde (а≠0, а≠1)</w:t>
            </w:r>
          </w:p>
        </w:tc>
        <w:tc>
          <w:tcPr>
            <w:tcW w:w="1842" w:type="dxa"/>
            <w:hideMark/>
          </w:tcPr>
          <w:p w14:paraId="35AA21CE"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w:t>
            </w:r>
          </w:p>
          <w:p w14:paraId="5ADFBC0B"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 № 2</w:t>
            </w:r>
          </w:p>
          <w:p w14:paraId="543DD487"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настоящего</w:t>
            </w:r>
          </w:p>
          <w:p w14:paraId="630F1369"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w:t>
            </w:r>
          </w:p>
        </w:tc>
        <w:tc>
          <w:tcPr>
            <w:tcW w:w="2341" w:type="dxa"/>
            <w:gridSpan w:val="2"/>
            <w:hideMark/>
          </w:tcPr>
          <w:p w14:paraId="54689137" w14:textId="217E584F"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5</w:t>
            </w:r>
            <w:r w:rsidR="000F5354">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 либо</w:t>
            </w:r>
          </w:p>
          <w:p w14:paraId="4A97BE4D"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=0-9)</w:t>
            </w:r>
          </w:p>
        </w:tc>
        <w:tc>
          <w:tcPr>
            <w:tcW w:w="1912" w:type="dxa"/>
            <w:gridSpan w:val="4"/>
            <w:hideMark/>
          </w:tcPr>
          <w:p w14:paraId="3A6C693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Распределение кодов </w:t>
            </w:r>
            <w:proofErr w:type="spellStart"/>
            <w:r w:rsidRPr="00565C21">
              <w:rPr>
                <w:rFonts w:ascii="Times New Roman" w:eastAsia="Times New Roman" w:hAnsi="Times New Roman" w:cs="Times New Roman"/>
                <w:lang w:eastAsia="ru-RU"/>
              </w:rPr>
              <w:t>Кназ</w:t>
            </w:r>
            <w:proofErr w:type="spellEnd"/>
          </w:p>
          <w:p w14:paraId="6C0D2344"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 таблицам № 2</w:t>
            </w:r>
          </w:p>
          <w:p w14:paraId="4F0EE20F"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 № 3 настоящего</w:t>
            </w:r>
          </w:p>
          <w:p w14:paraId="09034B1E"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w:t>
            </w:r>
          </w:p>
        </w:tc>
      </w:tr>
      <w:tr w:rsidR="00B117CA" w:rsidRPr="00656B39" w14:paraId="408CC5EF" w14:textId="77777777" w:rsidTr="001F3E35">
        <w:trPr>
          <w:gridAfter w:val="1"/>
          <w:wAfter w:w="6" w:type="dxa"/>
        </w:trPr>
        <w:tc>
          <w:tcPr>
            <w:tcW w:w="1554" w:type="dxa"/>
            <w:hideMark/>
          </w:tcPr>
          <w:p w14:paraId="77E2FD34"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5A18AC86"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 номера в</w:t>
            </w:r>
          </w:p>
          <w:p w14:paraId="7F9F7B99"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географически</w:t>
            </w:r>
          </w:p>
          <w:p w14:paraId="2455A481"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не определяемых</w:t>
            </w:r>
          </w:p>
          <w:p w14:paraId="0494AF86"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зонах нумерации</w:t>
            </w:r>
          </w:p>
          <w:p w14:paraId="571E662B"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lastRenderedPageBreak/>
              <w:t>с кодами зон DEF:</w:t>
            </w:r>
          </w:p>
          <w:p w14:paraId="44426C31"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Nа=5ХХabcde</w:t>
            </w:r>
          </w:p>
        </w:tc>
        <w:tc>
          <w:tcPr>
            <w:tcW w:w="1842" w:type="dxa"/>
            <w:hideMark/>
          </w:tcPr>
          <w:p w14:paraId="433D7535"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lastRenderedPageBreak/>
              <w:t>Распределение кодов зон нумерации согласно таблице № 2 настоящего</w:t>
            </w:r>
          </w:p>
          <w:p w14:paraId="27C65131" w14:textId="5347ABBE"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w:t>
            </w:r>
          </w:p>
        </w:tc>
        <w:tc>
          <w:tcPr>
            <w:tcW w:w="2341" w:type="dxa"/>
            <w:gridSpan w:val="2"/>
            <w:hideMark/>
          </w:tcPr>
          <w:p w14:paraId="7E257D98" w14:textId="77777777" w:rsidR="00B117CA" w:rsidRPr="00565C21" w:rsidRDefault="00B117CA" w:rsidP="00B667D7">
            <w:pPr>
              <w:ind w:firstLine="709"/>
              <w:rPr>
                <w:rFonts w:ascii="Times New Roman" w:eastAsia="Times New Roman" w:hAnsi="Times New Roman" w:cs="Times New Roman"/>
                <w:lang w:eastAsia="ru-RU"/>
              </w:rPr>
            </w:pPr>
          </w:p>
        </w:tc>
        <w:tc>
          <w:tcPr>
            <w:tcW w:w="1912" w:type="dxa"/>
            <w:gridSpan w:val="4"/>
            <w:hideMark/>
          </w:tcPr>
          <w:p w14:paraId="7F502447" w14:textId="77777777" w:rsidR="00B117CA" w:rsidRPr="00565C21" w:rsidRDefault="00B117CA" w:rsidP="00B667D7">
            <w:pPr>
              <w:ind w:firstLine="709"/>
              <w:rPr>
                <w:rFonts w:ascii="Times New Roman" w:eastAsia="Times New Roman" w:hAnsi="Times New Roman" w:cs="Times New Roman"/>
                <w:lang w:eastAsia="ru-RU"/>
              </w:rPr>
            </w:pPr>
          </w:p>
        </w:tc>
      </w:tr>
      <w:tr w:rsidR="005A55F7" w:rsidRPr="00656B39" w14:paraId="2CC6E9B8" w14:textId="77777777" w:rsidTr="001F3E35">
        <w:tc>
          <w:tcPr>
            <w:tcW w:w="1554" w:type="dxa"/>
            <w:hideMark/>
          </w:tcPr>
          <w:p w14:paraId="73922B53"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6ХХХХХХХ</w:t>
            </w:r>
          </w:p>
        </w:tc>
        <w:tc>
          <w:tcPr>
            <w:tcW w:w="3691" w:type="dxa"/>
            <w:gridSpan w:val="3"/>
            <w:hideMark/>
          </w:tcPr>
          <w:p w14:paraId="4995169F"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c>
          <w:tcPr>
            <w:tcW w:w="4253" w:type="dxa"/>
            <w:gridSpan w:val="6"/>
            <w:hideMark/>
          </w:tcPr>
          <w:p w14:paraId="7791BB2F" w14:textId="77777777" w:rsidR="00B117CA" w:rsidRPr="00565C21" w:rsidRDefault="00B117CA" w:rsidP="00B667D7">
            <w:pPr>
              <w:ind w:firstLine="709"/>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r>
      <w:tr w:rsidR="005A55F7" w:rsidRPr="00656B39" w14:paraId="2160CCDC" w14:textId="77777777" w:rsidTr="001F3E35">
        <w:tc>
          <w:tcPr>
            <w:tcW w:w="1554" w:type="dxa"/>
            <w:vMerge w:val="restart"/>
            <w:hideMark/>
          </w:tcPr>
          <w:p w14:paraId="66010432"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7ХХХХХХХ</w:t>
            </w:r>
          </w:p>
        </w:tc>
        <w:tc>
          <w:tcPr>
            <w:tcW w:w="3691" w:type="dxa"/>
            <w:gridSpan w:val="3"/>
            <w:hideMark/>
          </w:tcPr>
          <w:p w14:paraId="500ACF86"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географически не определяемых зон нумерации с</w:t>
            </w:r>
          </w:p>
          <w:p w14:paraId="49C82DF5" w14:textId="77777777" w:rsidR="00B117CA" w:rsidRPr="00565C21" w:rsidRDefault="00B117CA" w:rsidP="00705352">
            <w:pPr>
              <w:spacing w:after="360"/>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кодами зон DEF=7ХХ</w:t>
            </w:r>
          </w:p>
        </w:tc>
        <w:tc>
          <w:tcPr>
            <w:tcW w:w="4253" w:type="dxa"/>
            <w:gridSpan w:val="6"/>
            <w:hideMark/>
          </w:tcPr>
          <w:p w14:paraId="1F97E786"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Национальные (значащие) номера абонентов с национальными кодами</w:t>
            </w:r>
          </w:p>
          <w:p w14:paraId="2199B927" w14:textId="77777777" w:rsidR="00B117CA" w:rsidRPr="00565C21" w:rsidRDefault="00B117CA" w:rsidP="00705352">
            <w:pPr>
              <w:spacing w:after="360"/>
              <w:ind w:firstLine="27"/>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назначения Кназ=7ХХ</w:t>
            </w:r>
          </w:p>
        </w:tc>
      </w:tr>
      <w:tr w:rsidR="00B117CA" w:rsidRPr="00656B39" w14:paraId="05F27552" w14:textId="77777777" w:rsidTr="001F3E35">
        <w:trPr>
          <w:gridAfter w:val="1"/>
          <w:wAfter w:w="6" w:type="dxa"/>
        </w:trPr>
        <w:tc>
          <w:tcPr>
            <w:tcW w:w="1554" w:type="dxa"/>
            <w:vMerge/>
            <w:hideMark/>
          </w:tcPr>
          <w:p w14:paraId="199FD689"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23F60B9B" w14:textId="77777777" w:rsidR="00B117CA" w:rsidRPr="00565C21" w:rsidRDefault="00B117CA" w:rsidP="00705352">
            <w:pPr>
              <w:ind w:firstLine="41"/>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Na</w:t>
            </w:r>
            <w:proofErr w:type="spellEnd"/>
            <w:r w:rsidRPr="00565C21">
              <w:rPr>
                <w:rFonts w:ascii="Times New Roman" w:eastAsia="Times New Roman" w:hAnsi="Times New Roman" w:cs="Times New Roman"/>
                <w:lang w:eastAsia="ru-RU"/>
              </w:rPr>
              <w:t>=7XXabcde</w:t>
            </w:r>
          </w:p>
        </w:tc>
        <w:tc>
          <w:tcPr>
            <w:tcW w:w="1842" w:type="dxa"/>
            <w:hideMark/>
          </w:tcPr>
          <w:p w14:paraId="3127F7E0"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w:t>
            </w:r>
          </w:p>
          <w:p w14:paraId="3FAA1382" w14:textId="2C51439E" w:rsidR="00B117CA" w:rsidRPr="00565C21" w:rsidRDefault="00B117CA" w:rsidP="00705352">
            <w:pPr>
              <w:spacing w:after="360"/>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 № 3</w:t>
            </w:r>
            <w:r w:rsidR="001F3E35">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настоящего Приложения</w:t>
            </w:r>
          </w:p>
        </w:tc>
        <w:tc>
          <w:tcPr>
            <w:tcW w:w="2341" w:type="dxa"/>
            <w:gridSpan w:val="2"/>
            <w:hideMark/>
          </w:tcPr>
          <w:p w14:paraId="7ABB4188" w14:textId="77777777" w:rsidR="00B117CA" w:rsidRPr="00565C21" w:rsidRDefault="00B117CA" w:rsidP="00705352">
            <w:pPr>
              <w:ind w:firstLine="27"/>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912" w:type="dxa"/>
            <w:gridSpan w:val="4"/>
            <w:hideMark/>
          </w:tcPr>
          <w:p w14:paraId="7CCE006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Кназ согласно таблице № 3 настоящего Приложения</w:t>
            </w:r>
          </w:p>
        </w:tc>
      </w:tr>
      <w:tr w:rsidR="005A55F7" w:rsidRPr="00656B39" w14:paraId="3818DB02" w14:textId="77777777" w:rsidTr="001F3E35">
        <w:tc>
          <w:tcPr>
            <w:tcW w:w="1554" w:type="dxa"/>
            <w:hideMark/>
          </w:tcPr>
          <w:p w14:paraId="418B6EAE"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8ХХХХХХХ</w:t>
            </w:r>
          </w:p>
        </w:tc>
        <w:tc>
          <w:tcPr>
            <w:tcW w:w="7944" w:type="dxa"/>
            <w:gridSpan w:val="9"/>
            <w:hideMark/>
          </w:tcPr>
          <w:p w14:paraId="1D21E34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Интеллектуальной сети электросвязи, назначаемые из ресурса, образованного кодами доступа к услугам КДУ=80Х.</w:t>
            </w:r>
          </w:p>
        </w:tc>
      </w:tr>
      <w:tr w:rsidR="00B117CA" w:rsidRPr="00656B39" w14:paraId="2F77D73E" w14:textId="77777777" w:rsidTr="001F3E35">
        <w:trPr>
          <w:gridAfter w:val="1"/>
          <w:wAfter w:w="6" w:type="dxa"/>
        </w:trPr>
        <w:tc>
          <w:tcPr>
            <w:tcW w:w="1554" w:type="dxa"/>
            <w:hideMark/>
          </w:tcPr>
          <w:p w14:paraId="2C96A8C1"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27680157" w14:textId="77777777" w:rsidR="001F3E35" w:rsidRDefault="00B117CA" w:rsidP="00705352">
            <w:pPr>
              <w:ind w:firstLine="41"/>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Nа</w:t>
            </w:r>
            <w:proofErr w:type="spellEnd"/>
            <w:r w:rsidRPr="00565C21">
              <w:rPr>
                <w:rFonts w:ascii="Times New Roman" w:eastAsia="Times New Roman" w:hAnsi="Times New Roman" w:cs="Times New Roman"/>
                <w:lang w:eastAsia="ru-RU"/>
              </w:rPr>
              <w:t>=</w:t>
            </w:r>
          </w:p>
          <w:p w14:paraId="2AD4C377" w14:textId="449BC882"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842" w:type="dxa"/>
            <w:hideMark/>
          </w:tcPr>
          <w:p w14:paraId="3F5B6D6B"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c>
          <w:tcPr>
            <w:tcW w:w="2341" w:type="dxa"/>
            <w:gridSpan w:val="2"/>
            <w:hideMark/>
          </w:tcPr>
          <w:p w14:paraId="2168D881" w14:textId="77777777" w:rsidR="001F3E35" w:rsidRDefault="00B117CA" w:rsidP="00705352">
            <w:pPr>
              <w:ind w:firstLine="27"/>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w:t>
            </w:r>
          </w:p>
          <w:p w14:paraId="31817CC3" w14:textId="00C5054C"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912" w:type="dxa"/>
            <w:gridSpan w:val="4"/>
            <w:hideMark/>
          </w:tcPr>
          <w:p w14:paraId="4F9C04FA"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r>
      <w:tr w:rsidR="005A55F7" w:rsidRPr="00656B39" w14:paraId="0A60CD31" w14:textId="77777777" w:rsidTr="001F3E35">
        <w:tc>
          <w:tcPr>
            <w:tcW w:w="1554" w:type="dxa"/>
            <w:vMerge w:val="restart"/>
            <w:hideMark/>
          </w:tcPr>
          <w:p w14:paraId="238938FF" w14:textId="77777777" w:rsidR="00B117CA" w:rsidRPr="00565C21" w:rsidRDefault="00B117CA" w:rsidP="00B667D7">
            <w:pPr>
              <w:rPr>
                <w:rFonts w:ascii="Times New Roman" w:eastAsia="Times New Roman" w:hAnsi="Times New Roman" w:cs="Times New Roman"/>
                <w:lang w:eastAsia="ru-RU"/>
              </w:rPr>
            </w:pPr>
          </w:p>
        </w:tc>
        <w:tc>
          <w:tcPr>
            <w:tcW w:w="7944" w:type="dxa"/>
            <w:gridSpan w:val="9"/>
            <w:hideMark/>
          </w:tcPr>
          <w:p w14:paraId="625C4F73"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(сокращённые) специальных служб (Nc) операторов мобильной сотовой электросвязи для пользователей этих сетей</w:t>
            </w:r>
          </w:p>
        </w:tc>
      </w:tr>
      <w:tr w:rsidR="00B117CA" w:rsidRPr="00656B39" w14:paraId="14D1E8E2" w14:textId="77777777" w:rsidTr="001F3E35">
        <w:trPr>
          <w:gridAfter w:val="1"/>
          <w:wAfter w:w="6" w:type="dxa"/>
        </w:trPr>
        <w:tc>
          <w:tcPr>
            <w:tcW w:w="1554" w:type="dxa"/>
            <w:vMerge/>
            <w:hideMark/>
          </w:tcPr>
          <w:p w14:paraId="3EAC7F2F" w14:textId="77777777" w:rsidR="00B117CA" w:rsidRPr="00565C21" w:rsidRDefault="00B117CA" w:rsidP="00B667D7">
            <w:pPr>
              <w:rPr>
                <w:rFonts w:ascii="Times New Roman" w:eastAsia="Times New Roman" w:hAnsi="Times New Roman" w:cs="Times New Roman"/>
                <w:lang w:eastAsia="ru-RU"/>
              </w:rPr>
            </w:pPr>
          </w:p>
        </w:tc>
        <w:tc>
          <w:tcPr>
            <w:tcW w:w="1843" w:type="dxa"/>
            <w:hideMark/>
          </w:tcPr>
          <w:p w14:paraId="7A97F241" w14:textId="77777777"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Nc</w:t>
            </w:r>
            <w:proofErr w:type="spellEnd"/>
            <w:r w:rsidRPr="00565C21">
              <w:rPr>
                <w:rFonts w:ascii="Times New Roman" w:eastAsia="Times New Roman" w:hAnsi="Times New Roman" w:cs="Times New Roman"/>
                <w:lang w:eastAsia="ru-RU"/>
              </w:rPr>
              <w:t>=8XX</w:t>
            </w:r>
          </w:p>
        </w:tc>
        <w:tc>
          <w:tcPr>
            <w:tcW w:w="1842" w:type="dxa"/>
            <w:hideMark/>
          </w:tcPr>
          <w:p w14:paraId="3235B30E"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номеров</w:t>
            </w:r>
          </w:p>
          <w:p w14:paraId="237D344E"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определяется оператором электросвязи</w:t>
            </w:r>
          </w:p>
          <w:p w14:paraId="5122FB46" w14:textId="31B5B8BF" w:rsidR="00B117CA" w:rsidRPr="00565C21" w:rsidRDefault="00B117CA" w:rsidP="00B667D7">
            <w:pPr>
              <w:ind w:firstLine="709"/>
              <w:jc w:val="center"/>
              <w:rPr>
                <w:rFonts w:ascii="Times New Roman" w:eastAsia="Times New Roman" w:hAnsi="Times New Roman" w:cs="Times New Roman"/>
                <w:lang w:eastAsia="ru-RU"/>
              </w:rPr>
            </w:pPr>
          </w:p>
        </w:tc>
        <w:tc>
          <w:tcPr>
            <w:tcW w:w="2341" w:type="dxa"/>
            <w:gridSpan w:val="2"/>
            <w:hideMark/>
          </w:tcPr>
          <w:p w14:paraId="460E8871"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Резерв</w:t>
            </w:r>
          </w:p>
        </w:tc>
        <w:tc>
          <w:tcPr>
            <w:tcW w:w="1912" w:type="dxa"/>
            <w:gridSpan w:val="4"/>
            <w:hideMark/>
          </w:tcPr>
          <w:p w14:paraId="369532FD"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номеров определяется оператором электросвязи</w:t>
            </w:r>
          </w:p>
        </w:tc>
      </w:tr>
      <w:tr w:rsidR="005A55F7" w:rsidRPr="00656B39" w14:paraId="5EE4832B" w14:textId="77777777" w:rsidTr="001F3E35">
        <w:tc>
          <w:tcPr>
            <w:tcW w:w="1554" w:type="dxa"/>
            <w:vMerge w:val="restart"/>
            <w:hideMark/>
          </w:tcPr>
          <w:p w14:paraId="53DFD8D4"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9ХХХХХХХ</w:t>
            </w:r>
          </w:p>
        </w:tc>
        <w:tc>
          <w:tcPr>
            <w:tcW w:w="7944" w:type="dxa"/>
            <w:gridSpan w:val="9"/>
            <w:hideMark/>
          </w:tcPr>
          <w:p w14:paraId="4D8E15BB"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Интеллектуальной сети электросвязи, назначаемые из ресурса, образованного кодами доступа к услугам КДУ=90Х</w:t>
            </w:r>
          </w:p>
        </w:tc>
      </w:tr>
      <w:tr w:rsidR="00B117CA" w:rsidRPr="00656B39" w14:paraId="2D86D0BA" w14:textId="77777777" w:rsidTr="001F3E35">
        <w:trPr>
          <w:gridAfter w:val="1"/>
          <w:wAfter w:w="6" w:type="dxa"/>
        </w:trPr>
        <w:tc>
          <w:tcPr>
            <w:tcW w:w="1554" w:type="dxa"/>
            <w:vMerge/>
            <w:hideMark/>
          </w:tcPr>
          <w:p w14:paraId="7F88F976" w14:textId="77777777" w:rsidR="00B117CA" w:rsidRPr="00565C21" w:rsidRDefault="00B117CA" w:rsidP="00B667D7">
            <w:pPr>
              <w:ind w:firstLine="709"/>
              <w:rPr>
                <w:rFonts w:ascii="Times New Roman" w:eastAsia="Times New Roman" w:hAnsi="Times New Roman" w:cs="Times New Roman"/>
                <w:lang w:eastAsia="ru-RU"/>
              </w:rPr>
            </w:pPr>
          </w:p>
        </w:tc>
        <w:tc>
          <w:tcPr>
            <w:tcW w:w="1843" w:type="dxa"/>
            <w:hideMark/>
          </w:tcPr>
          <w:p w14:paraId="01BF0665" w14:textId="77777777" w:rsidR="001F3E35" w:rsidRDefault="00B117CA" w:rsidP="00705352">
            <w:pPr>
              <w:ind w:firstLine="41"/>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Na</w:t>
            </w:r>
            <w:proofErr w:type="spellEnd"/>
            <w:r w:rsidRPr="00565C21">
              <w:rPr>
                <w:rFonts w:ascii="Times New Roman" w:eastAsia="Times New Roman" w:hAnsi="Times New Roman" w:cs="Times New Roman"/>
                <w:lang w:eastAsia="ru-RU"/>
              </w:rPr>
              <w:t>=</w:t>
            </w:r>
          </w:p>
          <w:p w14:paraId="44D712D6" w14:textId="4E468090"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842" w:type="dxa"/>
            <w:hideMark/>
          </w:tcPr>
          <w:p w14:paraId="09FA7609"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c>
          <w:tcPr>
            <w:tcW w:w="2341" w:type="dxa"/>
            <w:gridSpan w:val="2"/>
            <w:hideMark/>
          </w:tcPr>
          <w:p w14:paraId="04BF35E3" w14:textId="77777777" w:rsidR="001F3E35" w:rsidRDefault="00B117CA" w:rsidP="00705352">
            <w:pPr>
              <w:ind w:firstLine="169"/>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w:t>
            </w:r>
          </w:p>
          <w:p w14:paraId="688EE606" w14:textId="492DFFE8" w:rsidR="00B117CA" w:rsidRPr="00565C21" w:rsidRDefault="00B117CA" w:rsidP="00705352">
            <w:pPr>
              <w:ind w:firstLine="169"/>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912" w:type="dxa"/>
            <w:gridSpan w:val="4"/>
            <w:hideMark/>
          </w:tcPr>
          <w:p w14:paraId="4D1B5B35" w14:textId="77777777" w:rsidR="00B117CA" w:rsidRPr="00565C21" w:rsidRDefault="00B117CA" w:rsidP="00705352">
            <w:pPr>
              <w:ind w:firstLine="9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r>
      <w:tr w:rsidR="00B117CA" w:rsidRPr="00656B39" w14:paraId="73F25A30" w14:textId="77777777" w:rsidTr="001F3E35">
        <w:trPr>
          <w:gridAfter w:val="1"/>
          <w:wAfter w:w="5" w:type="dxa"/>
        </w:trPr>
        <w:tc>
          <w:tcPr>
            <w:tcW w:w="1554" w:type="dxa"/>
            <w:hideMark/>
          </w:tcPr>
          <w:p w14:paraId="28024C8F" w14:textId="77777777" w:rsidR="00B117CA" w:rsidRPr="00565C21" w:rsidRDefault="00B117CA" w:rsidP="00B667D7">
            <w:pPr>
              <w:ind w:firstLine="709"/>
              <w:rPr>
                <w:rFonts w:ascii="Times New Roman" w:eastAsia="Times New Roman" w:hAnsi="Times New Roman" w:cs="Times New Roman"/>
                <w:lang w:eastAsia="ru-RU"/>
              </w:rPr>
            </w:pPr>
          </w:p>
        </w:tc>
        <w:tc>
          <w:tcPr>
            <w:tcW w:w="1843" w:type="dxa"/>
            <w:hideMark/>
          </w:tcPr>
          <w:p w14:paraId="7B3FCD62" w14:textId="77777777" w:rsidR="00B117CA" w:rsidRPr="00565C21" w:rsidRDefault="00B117CA" w:rsidP="00B667D7">
            <w:pPr>
              <w:ind w:firstLine="709"/>
              <w:rPr>
                <w:rFonts w:ascii="Times New Roman" w:eastAsia="Times New Roman" w:hAnsi="Times New Roman" w:cs="Times New Roman"/>
                <w:lang w:eastAsia="ru-RU"/>
              </w:rPr>
            </w:pPr>
          </w:p>
        </w:tc>
        <w:tc>
          <w:tcPr>
            <w:tcW w:w="1842" w:type="dxa"/>
            <w:hideMark/>
          </w:tcPr>
          <w:p w14:paraId="59B714B9" w14:textId="77777777" w:rsidR="00B117CA" w:rsidRPr="00565C21" w:rsidRDefault="00B117CA" w:rsidP="00B667D7">
            <w:pPr>
              <w:ind w:firstLine="709"/>
              <w:rPr>
                <w:rFonts w:ascii="Times New Roman" w:eastAsia="Times New Roman" w:hAnsi="Times New Roman" w:cs="Times New Roman"/>
                <w:lang w:eastAsia="ru-RU"/>
              </w:rPr>
            </w:pPr>
          </w:p>
        </w:tc>
        <w:tc>
          <w:tcPr>
            <w:tcW w:w="2535" w:type="dxa"/>
            <w:gridSpan w:val="4"/>
            <w:hideMark/>
          </w:tcPr>
          <w:p w14:paraId="5FA2DB3E" w14:textId="77777777" w:rsidR="00B117CA" w:rsidRPr="00565C21" w:rsidRDefault="00B117CA" w:rsidP="00B667D7">
            <w:pPr>
              <w:ind w:firstLine="709"/>
              <w:rPr>
                <w:rFonts w:ascii="Times New Roman" w:eastAsia="Times New Roman" w:hAnsi="Times New Roman" w:cs="Times New Roman"/>
                <w:lang w:eastAsia="ru-RU"/>
              </w:rPr>
            </w:pPr>
          </w:p>
        </w:tc>
        <w:tc>
          <w:tcPr>
            <w:tcW w:w="236" w:type="dxa"/>
            <w:hideMark/>
          </w:tcPr>
          <w:p w14:paraId="05C1B1CB" w14:textId="77777777" w:rsidR="00B117CA" w:rsidRPr="00565C21" w:rsidRDefault="00B117CA" w:rsidP="00B667D7">
            <w:pPr>
              <w:ind w:firstLine="709"/>
              <w:rPr>
                <w:rFonts w:ascii="Times New Roman" w:eastAsia="Times New Roman" w:hAnsi="Times New Roman" w:cs="Times New Roman"/>
                <w:lang w:eastAsia="ru-RU"/>
              </w:rPr>
            </w:pPr>
          </w:p>
        </w:tc>
        <w:tc>
          <w:tcPr>
            <w:tcW w:w="1483" w:type="dxa"/>
            <w:hideMark/>
          </w:tcPr>
          <w:p w14:paraId="72CE6B2C" w14:textId="77777777" w:rsidR="00B117CA" w:rsidRPr="00565C21" w:rsidRDefault="00B117CA" w:rsidP="00B667D7">
            <w:pPr>
              <w:ind w:firstLine="709"/>
              <w:rPr>
                <w:rFonts w:ascii="Times New Roman" w:eastAsia="Times New Roman" w:hAnsi="Times New Roman" w:cs="Times New Roman"/>
                <w:lang w:eastAsia="ru-RU"/>
              </w:rPr>
            </w:pPr>
          </w:p>
        </w:tc>
      </w:tr>
    </w:tbl>
    <w:p w14:paraId="440310E9" w14:textId="77777777" w:rsidR="00656B39" w:rsidRDefault="00656B39"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337AD029" w14:textId="04400344"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2</w:t>
      </w:r>
    </w:p>
    <w:p w14:paraId="26CA00BA" w14:textId="77777777" w:rsidR="009F2CCD" w:rsidRPr="00656B39"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9907DF4" w14:textId="2E8A9BD0"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распределения ресурса номеров, образованного во 2-м и в 5-м рядах Системы и плана нумерации на сетях электросвязи Приднестровской Молдавской Республики (действующих и перспективных)</w:t>
      </w:r>
    </w:p>
    <w:p w14:paraId="168855E7"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8" w:type="dxa"/>
        <w:tblLook w:val="04A0" w:firstRow="1" w:lastRow="0" w:firstColumn="1" w:lastColumn="0" w:noHBand="0" w:noVBand="1"/>
      </w:tblPr>
      <w:tblGrid>
        <w:gridCol w:w="560"/>
        <w:gridCol w:w="4688"/>
        <w:gridCol w:w="2274"/>
        <w:gridCol w:w="1976"/>
      </w:tblGrid>
      <w:tr w:rsidR="00B117CA" w:rsidRPr="00656B39" w14:paraId="70D3F9A5" w14:textId="77777777" w:rsidTr="006A7A4F">
        <w:tc>
          <w:tcPr>
            <w:tcW w:w="551" w:type="dxa"/>
            <w:hideMark/>
          </w:tcPr>
          <w:p w14:paraId="073CB0F1" w14:textId="77777777" w:rsidR="00B117CA" w:rsidRPr="00656B39"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w:t>
            </w:r>
          </w:p>
        </w:tc>
        <w:tc>
          <w:tcPr>
            <w:tcW w:w="4614" w:type="dxa"/>
            <w:hideMark/>
          </w:tcPr>
          <w:p w14:paraId="3E5CC2FA" w14:textId="77777777" w:rsidR="00B117CA" w:rsidRPr="00656B39" w:rsidRDefault="00B117CA" w:rsidP="00705352">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Наименование зон нумерации</w:t>
            </w:r>
          </w:p>
        </w:tc>
        <w:tc>
          <w:tcPr>
            <w:tcW w:w="2238" w:type="dxa"/>
            <w:hideMark/>
          </w:tcPr>
          <w:p w14:paraId="07B0B7DB"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 географически</w:t>
            </w:r>
          </w:p>
          <w:p w14:paraId="218A0788"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определяемых</w:t>
            </w:r>
          </w:p>
          <w:p w14:paraId="474F9E02"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зон нумерации</w:t>
            </w:r>
          </w:p>
          <w:p w14:paraId="546D9601"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АВС (действующий</w:t>
            </w:r>
          </w:p>
          <w:p w14:paraId="0B20980E"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план нумерации)</w:t>
            </w:r>
          </w:p>
        </w:tc>
        <w:tc>
          <w:tcPr>
            <w:tcW w:w="1945" w:type="dxa"/>
            <w:hideMark/>
          </w:tcPr>
          <w:p w14:paraId="7C7615F1"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Национальные коды</w:t>
            </w:r>
          </w:p>
          <w:p w14:paraId="5934BBFB" w14:textId="77777777" w:rsidR="00B117CA" w:rsidRPr="00656B39" w:rsidRDefault="00B117CA" w:rsidP="00705352">
            <w:pPr>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назначения Кназ</w:t>
            </w:r>
          </w:p>
          <w:p w14:paraId="571C68B8" w14:textId="77777777" w:rsidR="00B117CA" w:rsidRPr="00656B39" w:rsidRDefault="00B117CA" w:rsidP="00705352">
            <w:pPr>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(перспективный</w:t>
            </w:r>
          </w:p>
          <w:p w14:paraId="77EA4131" w14:textId="77777777" w:rsidR="00B117CA" w:rsidRPr="00656B39" w:rsidRDefault="00B117CA" w:rsidP="00705352">
            <w:pPr>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план нумерации)</w:t>
            </w:r>
          </w:p>
        </w:tc>
      </w:tr>
      <w:tr w:rsidR="00B117CA" w:rsidRPr="00656B39" w14:paraId="53E1DEB3" w14:textId="77777777" w:rsidTr="006A7A4F">
        <w:tc>
          <w:tcPr>
            <w:tcW w:w="551" w:type="dxa"/>
            <w:hideMark/>
          </w:tcPr>
          <w:p w14:paraId="0F1D3118" w14:textId="77777777" w:rsidR="00B117CA" w:rsidRPr="00656B39"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4614" w:type="dxa"/>
            <w:hideMark/>
          </w:tcPr>
          <w:p w14:paraId="6DF12CD3" w14:textId="77777777" w:rsidR="00B117CA" w:rsidRPr="00656B39" w:rsidRDefault="00B117CA" w:rsidP="00705352">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2238" w:type="dxa"/>
            <w:hideMark/>
          </w:tcPr>
          <w:p w14:paraId="585182F4"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c>
          <w:tcPr>
            <w:tcW w:w="1945" w:type="dxa"/>
            <w:hideMark/>
          </w:tcPr>
          <w:p w14:paraId="4A199E7C"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4</w:t>
            </w:r>
          </w:p>
        </w:tc>
      </w:tr>
      <w:tr w:rsidR="00B117CA" w:rsidRPr="00656B39" w14:paraId="3F62FBE7" w14:textId="77777777" w:rsidTr="006A7A4F">
        <w:tc>
          <w:tcPr>
            <w:tcW w:w="551" w:type="dxa"/>
            <w:hideMark/>
          </w:tcPr>
          <w:p w14:paraId="1B296933"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lastRenderedPageBreak/>
              <w:t>1</w:t>
            </w:r>
          </w:p>
        </w:tc>
        <w:tc>
          <w:tcPr>
            <w:tcW w:w="4614" w:type="dxa"/>
            <w:hideMark/>
          </w:tcPr>
          <w:p w14:paraId="1EB579C9"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Григориопольская (г. Григориополь и Григориопольский р-н)</w:t>
            </w:r>
          </w:p>
        </w:tc>
        <w:tc>
          <w:tcPr>
            <w:tcW w:w="2238" w:type="dxa"/>
            <w:hideMark/>
          </w:tcPr>
          <w:p w14:paraId="330DC699"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210</w:t>
            </w:r>
          </w:p>
        </w:tc>
        <w:tc>
          <w:tcPr>
            <w:tcW w:w="1945" w:type="dxa"/>
            <w:hideMark/>
          </w:tcPr>
          <w:p w14:paraId="3288A65D"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210</w:t>
            </w:r>
          </w:p>
        </w:tc>
      </w:tr>
      <w:tr w:rsidR="00B117CA" w:rsidRPr="00656B39" w14:paraId="5C65A0BF" w14:textId="77777777" w:rsidTr="006A7A4F">
        <w:tc>
          <w:tcPr>
            <w:tcW w:w="551" w:type="dxa"/>
            <w:hideMark/>
          </w:tcPr>
          <w:p w14:paraId="536696A6"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4614" w:type="dxa"/>
            <w:hideMark/>
          </w:tcPr>
          <w:p w14:paraId="21AE2DF5"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Дубоссарская (г. Дубоссары и Дубоссарский р-н)</w:t>
            </w:r>
          </w:p>
        </w:tc>
        <w:tc>
          <w:tcPr>
            <w:tcW w:w="2238" w:type="dxa"/>
            <w:hideMark/>
          </w:tcPr>
          <w:p w14:paraId="3225C6B4"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215</w:t>
            </w:r>
          </w:p>
        </w:tc>
        <w:tc>
          <w:tcPr>
            <w:tcW w:w="1945" w:type="dxa"/>
            <w:hideMark/>
          </w:tcPr>
          <w:p w14:paraId="6E44B1CB"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215</w:t>
            </w:r>
          </w:p>
        </w:tc>
      </w:tr>
      <w:tr w:rsidR="00B117CA" w:rsidRPr="00656B39" w14:paraId="2A7E3731" w14:textId="77777777" w:rsidTr="006A7A4F">
        <w:tc>
          <w:tcPr>
            <w:tcW w:w="551" w:type="dxa"/>
            <w:hideMark/>
          </w:tcPr>
          <w:p w14:paraId="41D49DB9"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c>
          <w:tcPr>
            <w:tcW w:w="4614" w:type="dxa"/>
            <w:hideMark/>
          </w:tcPr>
          <w:p w14:paraId="14B38FFC"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Каменская (г. Каменка и Каменский р-н)</w:t>
            </w:r>
          </w:p>
        </w:tc>
        <w:tc>
          <w:tcPr>
            <w:tcW w:w="2238" w:type="dxa"/>
            <w:hideMark/>
          </w:tcPr>
          <w:p w14:paraId="47A77EDA"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216</w:t>
            </w:r>
          </w:p>
        </w:tc>
        <w:tc>
          <w:tcPr>
            <w:tcW w:w="1945" w:type="dxa"/>
            <w:hideMark/>
          </w:tcPr>
          <w:p w14:paraId="7FBA55E5"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216</w:t>
            </w:r>
          </w:p>
        </w:tc>
      </w:tr>
      <w:tr w:rsidR="00B117CA" w:rsidRPr="00656B39" w14:paraId="670A70E4" w14:textId="77777777" w:rsidTr="006A7A4F">
        <w:tc>
          <w:tcPr>
            <w:tcW w:w="551" w:type="dxa"/>
            <w:hideMark/>
          </w:tcPr>
          <w:p w14:paraId="47181629"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4</w:t>
            </w:r>
          </w:p>
        </w:tc>
        <w:tc>
          <w:tcPr>
            <w:tcW w:w="4614" w:type="dxa"/>
            <w:hideMark/>
          </w:tcPr>
          <w:p w14:paraId="0217080D"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Днестровская (г. Днестровск)</w:t>
            </w:r>
          </w:p>
        </w:tc>
        <w:tc>
          <w:tcPr>
            <w:tcW w:w="2238" w:type="dxa"/>
            <w:hideMark/>
          </w:tcPr>
          <w:p w14:paraId="489C9671"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219</w:t>
            </w:r>
          </w:p>
        </w:tc>
        <w:tc>
          <w:tcPr>
            <w:tcW w:w="1945" w:type="dxa"/>
            <w:hideMark/>
          </w:tcPr>
          <w:p w14:paraId="3A443DFA"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219</w:t>
            </w:r>
          </w:p>
        </w:tc>
      </w:tr>
      <w:tr w:rsidR="00B117CA" w:rsidRPr="00656B39" w14:paraId="76881E68" w14:textId="77777777" w:rsidTr="006A7A4F">
        <w:tc>
          <w:tcPr>
            <w:tcW w:w="551" w:type="dxa"/>
            <w:hideMark/>
          </w:tcPr>
          <w:p w14:paraId="1699C933"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w:t>
            </w:r>
          </w:p>
        </w:tc>
        <w:tc>
          <w:tcPr>
            <w:tcW w:w="4614" w:type="dxa"/>
            <w:hideMark/>
          </w:tcPr>
          <w:p w14:paraId="24C8725C"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Тираспольская (г. Тирасполь)</w:t>
            </w:r>
          </w:p>
        </w:tc>
        <w:tc>
          <w:tcPr>
            <w:tcW w:w="2238" w:type="dxa"/>
            <w:hideMark/>
          </w:tcPr>
          <w:p w14:paraId="38D7FC2E"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533</w:t>
            </w:r>
          </w:p>
        </w:tc>
        <w:tc>
          <w:tcPr>
            <w:tcW w:w="1945" w:type="dxa"/>
            <w:hideMark/>
          </w:tcPr>
          <w:p w14:paraId="50F2327F"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533</w:t>
            </w:r>
          </w:p>
        </w:tc>
      </w:tr>
      <w:tr w:rsidR="00B117CA" w:rsidRPr="00656B39" w14:paraId="324AEE6F" w14:textId="77777777" w:rsidTr="006A7A4F">
        <w:tc>
          <w:tcPr>
            <w:tcW w:w="551" w:type="dxa"/>
            <w:hideMark/>
          </w:tcPr>
          <w:p w14:paraId="5F0367AD"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6</w:t>
            </w:r>
          </w:p>
        </w:tc>
        <w:tc>
          <w:tcPr>
            <w:tcW w:w="4614" w:type="dxa"/>
            <w:hideMark/>
          </w:tcPr>
          <w:p w14:paraId="20AD4745"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Бендерская (г. Бендеры)</w:t>
            </w:r>
          </w:p>
        </w:tc>
        <w:tc>
          <w:tcPr>
            <w:tcW w:w="2238" w:type="dxa"/>
            <w:hideMark/>
          </w:tcPr>
          <w:p w14:paraId="3293D95D"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552</w:t>
            </w:r>
          </w:p>
        </w:tc>
        <w:tc>
          <w:tcPr>
            <w:tcW w:w="1945" w:type="dxa"/>
            <w:hideMark/>
          </w:tcPr>
          <w:p w14:paraId="6D06A092"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552</w:t>
            </w:r>
          </w:p>
        </w:tc>
      </w:tr>
      <w:tr w:rsidR="00B117CA" w:rsidRPr="00656B39" w14:paraId="7822DDAA" w14:textId="77777777" w:rsidTr="006A7A4F">
        <w:tc>
          <w:tcPr>
            <w:tcW w:w="551" w:type="dxa"/>
            <w:hideMark/>
          </w:tcPr>
          <w:p w14:paraId="7FA9F9A7"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7</w:t>
            </w:r>
          </w:p>
        </w:tc>
        <w:tc>
          <w:tcPr>
            <w:tcW w:w="4614" w:type="dxa"/>
            <w:hideMark/>
          </w:tcPr>
          <w:p w14:paraId="36DB79FF"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Рыбницкая (г. Рыбница и Рыбницкий р-н)</w:t>
            </w:r>
          </w:p>
        </w:tc>
        <w:tc>
          <w:tcPr>
            <w:tcW w:w="2238" w:type="dxa"/>
            <w:hideMark/>
          </w:tcPr>
          <w:p w14:paraId="1CE40F12"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555</w:t>
            </w:r>
          </w:p>
        </w:tc>
        <w:tc>
          <w:tcPr>
            <w:tcW w:w="1945" w:type="dxa"/>
            <w:hideMark/>
          </w:tcPr>
          <w:p w14:paraId="7422DA70"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555</w:t>
            </w:r>
          </w:p>
        </w:tc>
      </w:tr>
      <w:tr w:rsidR="00B117CA" w:rsidRPr="00656B39" w14:paraId="5D5F4E08" w14:textId="77777777" w:rsidTr="006A7A4F">
        <w:tc>
          <w:tcPr>
            <w:tcW w:w="551" w:type="dxa"/>
            <w:hideMark/>
          </w:tcPr>
          <w:p w14:paraId="6C9EC102"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8</w:t>
            </w:r>
          </w:p>
        </w:tc>
        <w:tc>
          <w:tcPr>
            <w:tcW w:w="4614" w:type="dxa"/>
            <w:hideMark/>
          </w:tcPr>
          <w:p w14:paraId="215F6C7B" w14:textId="77777777" w:rsidR="00B117CA" w:rsidRPr="00656B39" w:rsidRDefault="00B117CA" w:rsidP="00705352">
            <w:pPr>
              <w:ind w:firstLine="69"/>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Слободзейская (г. Слободзея и Слободзейский р-н)</w:t>
            </w:r>
          </w:p>
        </w:tc>
        <w:tc>
          <w:tcPr>
            <w:tcW w:w="2238" w:type="dxa"/>
            <w:hideMark/>
          </w:tcPr>
          <w:p w14:paraId="64D15CCF"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557</w:t>
            </w:r>
          </w:p>
        </w:tc>
        <w:tc>
          <w:tcPr>
            <w:tcW w:w="1945" w:type="dxa"/>
            <w:hideMark/>
          </w:tcPr>
          <w:p w14:paraId="4EE25EE5"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557</w:t>
            </w:r>
          </w:p>
        </w:tc>
      </w:tr>
    </w:tbl>
    <w:p w14:paraId="707DFDA0" w14:textId="77777777" w:rsidR="009F2CCD"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C4176C1" w14:textId="166515FB"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3</w:t>
      </w:r>
    </w:p>
    <w:p w14:paraId="3F09079D" w14:textId="77777777" w:rsidR="009F2CCD" w:rsidRPr="00656B39"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66758887" w14:textId="35D5D1B6"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распределения ресурса номеров, образованного во 5-м и в 7-м рядах Системы и плана нумерации на сетях электросвязи Приднестровской Молдавской Республики (действующих и перспективных)</w:t>
      </w:r>
    </w:p>
    <w:p w14:paraId="66DAFB1F"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3" w:type="dxa"/>
        <w:tblLook w:val="04A0" w:firstRow="1" w:lastRow="0" w:firstColumn="1" w:lastColumn="0" w:noHBand="0" w:noVBand="1"/>
      </w:tblPr>
      <w:tblGrid>
        <w:gridCol w:w="900"/>
        <w:gridCol w:w="5767"/>
        <w:gridCol w:w="2826"/>
      </w:tblGrid>
      <w:tr w:rsidR="009F2CCD" w:rsidRPr="00656B39" w14:paraId="689F928A" w14:textId="77777777" w:rsidTr="009F2CCD">
        <w:trPr>
          <w:trHeight w:val="1236"/>
        </w:trPr>
        <w:tc>
          <w:tcPr>
            <w:tcW w:w="900" w:type="dxa"/>
            <w:hideMark/>
          </w:tcPr>
          <w:p w14:paraId="460388A5"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w:t>
            </w:r>
          </w:p>
        </w:tc>
        <w:tc>
          <w:tcPr>
            <w:tcW w:w="5767" w:type="dxa"/>
            <w:hideMark/>
          </w:tcPr>
          <w:p w14:paraId="109E0779"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 географически не определяемых зон нумерации</w:t>
            </w:r>
          </w:p>
          <w:p w14:paraId="19916528" w14:textId="77777777" w:rsidR="009F2CCD" w:rsidRPr="00656B39" w:rsidRDefault="009F2CCD" w:rsidP="00705352">
            <w:pPr>
              <w:spacing w:after="360"/>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(действующий план нумерации)</w:t>
            </w:r>
          </w:p>
        </w:tc>
        <w:tc>
          <w:tcPr>
            <w:tcW w:w="2826" w:type="dxa"/>
            <w:hideMark/>
          </w:tcPr>
          <w:p w14:paraId="79E26BD8" w14:textId="78D15BCA"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 xml:space="preserve">Национальные коды назначения </w:t>
            </w:r>
            <w:proofErr w:type="spellStart"/>
            <w:r w:rsidRPr="00656B39">
              <w:rPr>
                <w:rFonts w:ascii="Times New Roman" w:eastAsia="Times New Roman" w:hAnsi="Times New Roman" w:cs="Times New Roman"/>
                <w:sz w:val="24"/>
                <w:szCs w:val="24"/>
                <w:lang w:eastAsia="ru-RU"/>
              </w:rPr>
              <w:t>Кназ</w:t>
            </w:r>
            <w:proofErr w:type="spellEnd"/>
          </w:p>
          <w:p w14:paraId="7E504622" w14:textId="77777777" w:rsidR="009F2CCD" w:rsidRPr="00656B39" w:rsidRDefault="009F2CCD" w:rsidP="00705352">
            <w:pPr>
              <w:spacing w:after="360"/>
              <w:ind w:firstLine="24"/>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(перспективный план нумерации)</w:t>
            </w:r>
          </w:p>
        </w:tc>
      </w:tr>
      <w:tr w:rsidR="009F2CCD" w:rsidRPr="00656B39" w14:paraId="4A4735DF" w14:textId="77777777" w:rsidTr="009F2CCD">
        <w:tc>
          <w:tcPr>
            <w:tcW w:w="900" w:type="dxa"/>
            <w:hideMark/>
          </w:tcPr>
          <w:p w14:paraId="4CC5B2A4"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5767" w:type="dxa"/>
            <w:hideMark/>
          </w:tcPr>
          <w:p w14:paraId="576316BE"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2826" w:type="dxa"/>
            <w:hideMark/>
          </w:tcPr>
          <w:p w14:paraId="0F6C56B6" w14:textId="36CE5A12"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r>
      <w:tr w:rsidR="009F2CCD" w:rsidRPr="00656B39" w14:paraId="5263804E" w14:textId="77777777" w:rsidTr="009F2CCD">
        <w:tc>
          <w:tcPr>
            <w:tcW w:w="900" w:type="dxa"/>
            <w:hideMark/>
          </w:tcPr>
          <w:p w14:paraId="28EA76DE"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5767" w:type="dxa"/>
            <w:hideMark/>
          </w:tcPr>
          <w:p w14:paraId="45DEE7BB"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562</w:t>
            </w:r>
          </w:p>
        </w:tc>
        <w:tc>
          <w:tcPr>
            <w:tcW w:w="2826" w:type="dxa"/>
            <w:hideMark/>
          </w:tcPr>
          <w:p w14:paraId="136CDCE9" w14:textId="412BAD03"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562</w:t>
            </w:r>
          </w:p>
        </w:tc>
      </w:tr>
      <w:tr w:rsidR="009F2CCD" w:rsidRPr="00656B39" w14:paraId="473C55AB" w14:textId="77777777" w:rsidTr="009F2CCD">
        <w:tc>
          <w:tcPr>
            <w:tcW w:w="900" w:type="dxa"/>
            <w:hideMark/>
          </w:tcPr>
          <w:p w14:paraId="4E3E09E0"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5767" w:type="dxa"/>
            <w:hideMark/>
          </w:tcPr>
          <w:p w14:paraId="3D0DB28A"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770-779</w:t>
            </w:r>
          </w:p>
        </w:tc>
        <w:tc>
          <w:tcPr>
            <w:tcW w:w="2826" w:type="dxa"/>
            <w:hideMark/>
          </w:tcPr>
          <w:p w14:paraId="51871BA4" w14:textId="63206659"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770-779</w:t>
            </w:r>
          </w:p>
        </w:tc>
      </w:tr>
    </w:tbl>
    <w:p w14:paraId="571EA3BB" w14:textId="77777777" w:rsidR="00656B39" w:rsidRDefault="00656B39"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1AA8367" w14:textId="77777777" w:rsidR="00656B39" w:rsidRDefault="00656B39"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0AF5AF5" w14:textId="51045E0C"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4</w:t>
      </w:r>
    </w:p>
    <w:p w14:paraId="2F98DF02" w14:textId="77777777" w:rsidR="009F2CCD" w:rsidRPr="00656B39"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241610B" w14:textId="16B011BE"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распределение ресурса номеров, образованного в 8-м и в 9-м рядах Системы и плана нумерации на сетях электросвязи Приднестровской Молдавской Республики</w:t>
      </w:r>
    </w:p>
    <w:p w14:paraId="7BA55A78"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3" w:type="dxa"/>
        <w:tblLook w:val="04A0" w:firstRow="1" w:lastRow="0" w:firstColumn="1" w:lastColumn="0" w:noHBand="0" w:noVBand="1"/>
      </w:tblPr>
      <w:tblGrid>
        <w:gridCol w:w="2382"/>
        <w:gridCol w:w="2719"/>
        <w:gridCol w:w="4392"/>
      </w:tblGrid>
      <w:tr w:rsidR="00B117CA" w:rsidRPr="00656B39" w14:paraId="465232E5" w14:textId="77777777" w:rsidTr="006A7A4F">
        <w:tc>
          <w:tcPr>
            <w:tcW w:w="5053" w:type="dxa"/>
            <w:gridSpan w:val="2"/>
            <w:hideMark/>
          </w:tcPr>
          <w:p w14:paraId="068ECFE7" w14:textId="77777777" w:rsidR="00771674"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 доступа КДУ к услугам</w:t>
            </w:r>
          </w:p>
          <w:p w14:paraId="7134962B" w14:textId="30D2157B" w:rsidR="00B117CA" w:rsidRPr="00656B39"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Интеллектуальной сети электросвязи</w:t>
            </w:r>
          </w:p>
        </w:tc>
        <w:tc>
          <w:tcPr>
            <w:tcW w:w="4350" w:type="dxa"/>
            <w:vMerge w:val="restart"/>
            <w:hideMark/>
          </w:tcPr>
          <w:p w14:paraId="0971F226"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Назначение ресурса нумерации,</w:t>
            </w:r>
          </w:p>
          <w:p w14:paraId="73635F76" w14:textId="77777777" w:rsidR="00B117CA" w:rsidRPr="00656B39" w:rsidRDefault="00B117CA" w:rsidP="00705352">
            <w:pPr>
              <w:spacing w:after="360"/>
              <w:ind w:firstLine="25"/>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образованного кодами КДУ</w:t>
            </w:r>
          </w:p>
        </w:tc>
      </w:tr>
      <w:tr w:rsidR="00B117CA" w:rsidRPr="00656B39" w14:paraId="66564EDB" w14:textId="77777777" w:rsidTr="006A7A4F">
        <w:tc>
          <w:tcPr>
            <w:tcW w:w="2360" w:type="dxa"/>
            <w:hideMark/>
          </w:tcPr>
          <w:p w14:paraId="5A774CF0"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Диапазон кодов КДУ</w:t>
            </w:r>
          </w:p>
        </w:tc>
        <w:tc>
          <w:tcPr>
            <w:tcW w:w="2663" w:type="dxa"/>
            <w:hideMark/>
          </w:tcPr>
          <w:p w14:paraId="2DCF738C" w14:textId="77777777" w:rsidR="00B117CA" w:rsidRPr="00656B39" w:rsidRDefault="00B117CA" w:rsidP="00B667D7">
            <w:pPr>
              <w:ind w:firstLine="70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w:t>
            </w:r>
          </w:p>
        </w:tc>
        <w:tc>
          <w:tcPr>
            <w:tcW w:w="4350" w:type="dxa"/>
            <w:vMerge/>
            <w:hideMark/>
          </w:tcPr>
          <w:p w14:paraId="0A908BF8" w14:textId="77777777" w:rsidR="00B117CA" w:rsidRPr="00656B39" w:rsidRDefault="00B117CA" w:rsidP="00B667D7">
            <w:pPr>
              <w:ind w:firstLine="709"/>
              <w:rPr>
                <w:rFonts w:ascii="Times New Roman" w:eastAsia="Times New Roman" w:hAnsi="Times New Roman" w:cs="Times New Roman"/>
                <w:sz w:val="24"/>
                <w:szCs w:val="24"/>
                <w:lang w:eastAsia="ru-RU"/>
              </w:rPr>
            </w:pPr>
          </w:p>
        </w:tc>
      </w:tr>
      <w:tr w:rsidR="00B117CA" w:rsidRPr="00656B39" w14:paraId="3A5AAB5E" w14:textId="77777777" w:rsidTr="006A7A4F">
        <w:tc>
          <w:tcPr>
            <w:tcW w:w="2360" w:type="dxa"/>
            <w:hideMark/>
          </w:tcPr>
          <w:p w14:paraId="181C1661"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2663" w:type="dxa"/>
            <w:hideMark/>
          </w:tcPr>
          <w:p w14:paraId="08935385"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4350" w:type="dxa"/>
            <w:hideMark/>
          </w:tcPr>
          <w:p w14:paraId="16F7C559"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bookmarkStart w:id="0" w:name="_GoBack"/>
            <w:bookmarkEnd w:id="0"/>
          </w:p>
        </w:tc>
      </w:tr>
      <w:tr w:rsidR="00B117CA" w:rsidRPr="00656B39" w14:paraId="1ACFE73F" w14:textId="77777777" w:rsidTr="006A7A4F">
        <w:tc>
          <w:tcPr>
            <w:tcW w:w="2360" w:type="dxa"/>
            <w:vMerge w:val="restart"/>
            <w:hideMark/>
          </w:tcPr>
          <w:p w14:paraId="436D0C4A" w14:textId="77777777" w:rsidR="00B117CA" w:rsidRPr="00656B39" w:rsidRDefault="00B117CA" w:rsidP="00705352">
            <w:pP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КДУ=800-809</w:t>
            </w:r>
          </w:p>
        </w:tc>
        <w:tc>
          <w:tcPr>
            <w:tcW w:w="2663" w:type="dxa"/>
            <w:hideMark/>
          </w:tcPr>
          <w:p w14:paraId="497D563D"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800</w:t>
            </w:r>
          </w:p>
        </w:tc>
        <w:tc>
          <w:tcPr>
            <w:tcW w:w="4350" w:type="dxa"/>
            <w:hideMark/>
          </w:tcPr>
          <w:p w14:paraId="68623674"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Для услуг бесплатного доступа</w:t>
            </w:r>
          </w:p>
        </w:tc>
      </w:tr>
      <w:tr w:rsidR="00B117CA" w:rsidRPr="00656B39" w14:paraId="7ECE29ED" w14:textId="77777777" w:rsidTr="006A7A4F">
        <w:tc>
          <w:tcPr>
            <w:tcW w:w="2360" w:type="dxa"/>
            <w:vMerge/>
            <w:hideMark/>
          </w:tcPr>
          <w:p w14:paraId="34E70CF7" w14:textId="77777777" w:rsidR="00B117CA" w:rsidRPr="00656B39" w:rsidRDefault="00B117CA" w:rsidP="00705352">
            <w:pPr>
              <w:rPr>
                <w:rFonts w:ascii="Times New Roman" w:eastAsia="Times New Roman" w:hAnsi="Times New Roman" w:cs="Times New Roman"/>
                <w:sz w:val="24"/>
                <w:szCs w:val="24"/>
                <w:lang w:eastAsia="ru-RU"/>
              </w:rPr>
            </w:pPr>
          </w:p>
        </w:tc>
        <w:tc>
          <w:tcPr>
            <w:tcW w:w="2663" w:type="dxa"/>
            <w:hideMark/>
          </w:tcPr>
          <w:p w14:paraId="1EE93899"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801-809</w:t>
            </w:r>
          </w:p>
        </w:tc>
        <w:tc>
          <w:tcPr>
            <w:tcW w:w="4350" w:type="dxa"/>
            <w:hideMark/>
          </w:tcPr>
          <w:p w14:paraId="742D0964"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Резерв</w:t>
            </w:r>
          </w:p>
        </w:tc>
      </w:tr>
      <w:tr w:rsidR="00B117CA" w:rsidRPr="00656B39" w14:paraId="1E72EF63" w14:textId="77777777" w:rsidTr="006A7A4F">
        <w:tc>
          <w:tcPr>
            <w:tcW w:w="2360" w:type="dxa"/>
            <w:vMerge w:val="restart"/>
            <w:hideMark/>
          </w:tcPr>
          <w:p w14:paraId="462B58D1" w14:textId="77777777" w:rsidR="00B117CA" w:rsidRPr="00656B39" w:rsidRDefault="00B117CA" w:rsidP="00705352">
            <w:pP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КДУ=900-909</w:t>
            </w:r>
          </w:p>
        </w:tc>
        <w:tc>
          <w:tcPr>
            <w:tcW w:w="2663" w:type="dxa"/>
            <w:hideMark/>
          </w:tcPr>
          <w:p w14:paraId="07FB1D2D"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900</w:t>
            </w:r>
          </w:p>
        </w:tc>
        <w:tc>
          <w:tcPr>
            <w:tcW w:w="4350" w:type="dxa"/>
            <w:hideMark/>
          </w:tcPr>
          <w:p w14:paraId="479AF341"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Для услуг с добавленной стоимостью</w:t>
            </w:r>
          </w:p>
        </w:tc>
      </w:tr>
      <w:tr w:rsidR="00B117CA" w:rsidRPr="00656B39" w14:paraId="761AB8CA" w14:textId="77777777" w:rsidTr="006A7A4F">
        <w:tc>
          <w:tcPr>
            <w:tcW w:w="2360" w:type="dxa"/>
            <w:vMerge/>
            <w:hideMark/>
          </w:tcPr>
          <w:p w14:paraId="3A567C96" w14:textId="77777777" w:rsidR="00B117CA" w:rsidRPr="00656B39" w:rsidRDefault="00B117CA" w:rsidP="00B667D7">
            <w:pPr>
              <w:ind w:firstLine="709"/>
              <w:rPr>
                <w:rFonts w:ascii="Times New Roman" w:eastAsia="Times New Roman" w:hAnsi="Times New Roman" w:cs="Times New Roman"/>
                <w:sz w:val="24"/>
                <w:szCs w:val="24"/>
                <w:lang w:eastAsia="ru-RU"/>
              </w:rPr>
            </w:pPr>
          </w:p>
        </w:tc>
        <w:tc>
          <w:tcPr>
            <w:tcW w:w="2663" w:type="dxa"/>
            <w:hideMark/>
          </w:tcPr>
          <w:p w14:paraId="22F6553E"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901-909</w:t>
            </w:r>
          </w:p>
        </w:tc>
        <w:tc>
          <w:tcPr>
            <w:tcW w:w="4350" w:type="dxa"/>
            <w:hideMark/>
          </w:tcPr>
          <w:p w14:paraId="5F3101B0"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Резерв</w:t>
            </w:r>
          </w:p>
        </w:tc>
      </w:tr>
    </w:tbl>
    <w:p w14:paraId="4264367A" w14:textId="77777777" w:rsidR="001657F0" w:rsidRPr="00656B39" w:rsidRDefault="001657F0" w:rsidP="00B667D7">
      <w:pPr>
        <w:ind w:firstLine="709"/>
        <w:rPr>
          <w:rFonts w:ascii="Times New Roman" w:hAnsi="Times New Roman" w:cs="Times New Roman"/>
          <w:sz w:val="24"/>
          <w:szCs w:val="24"/>
        </w:rPr>
      </w:pPr>
    </w:p>
    <w:sectPr w:rsidR="001657F0" w:rsidRPr="00656B39" w:rsidSect="005A5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67E"/>
    <w:multiLevelType w:val="multilevel"/>
    <w:tmpl w:val="3D60D7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F7889"/>
    <w:multiLevelType w:val="multilevel"/>
    <w:tmpl w:val="EB2CAE8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769B"/>
    <w:multiLevelType w:val="multilevel"/>
    <w:tmpl w:val="CCFC7C3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B32C0"/>
    <w:multiLevelType w:val="multilevel"/>
    <w:tmpl w:val="578C1D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729BB"/>
    <w:multiLevelType w:val="multilevel"/>
    <w:tmpl w:val="56A69A0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95DC0"/>
    <w:multiLevelType w:val="multilevel"/>
    <w:tmpl w:val="C97AC19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103C4"/>
    <w:multiLevelType w:val="multilevel"/>
    <w:tmpl w:val="5CC20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B7375"/>
    <w:multiLevelType w:val="multilevel"/>
    <w:tmpl w:val="3318AF6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C1CDD"/>
    <w:multiLevelType w:val="multilevel"/>
    <w:tmpl w:val="15B88FA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22D49"/>
    <w:multiLevelType w:val="multilevel"/>
    <w:tmpl w:val="21EA9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61DB2"/>
    <w:multiLevelType w:val="multilevel"/>
    <w:tmpl w:val="E3A6FEB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426FC"/>
    <w:multiLevelType w:val="multilevel"/>
    <w:tmpl w:val="79924D1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F50D3"/>
    <w:multiLevelType w:val="multilevel"/>
    <w:tmpl w:val="F77A86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02524"/>
    <w:multiLevelType w:val="multilevel"/>
    <w:tmpl w:val="074C60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F5C3D"/>
    <w:multiLevelType w:val="multilevel"/>
    <w:tmpl w:val="8E40A55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23DFC"/>
    <w:multiLevelType w:val="multilevel"/>
    <w:tmpl w:val="37C0499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F336D"/>
    <w:multiLevelType w:val="multilevel"/>
    <w:tmpl w:val="1CA4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A4507"/>
    <w:multiLevelType w:val="multilevel"/>
    <w:tmpl w:val="BBAC3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9E127F"/>
    <w:multiLevelType w:val="multilevel"/>
    <w:tmpl w:val="7FCC40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DB5410"/>
    <w:multiLevelType w:val="multilevel"/>
    <w:tmpl w:val="5CF455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B71FC"/>
    <w:multiLevelType w:val="multilevel"/>
    <w:tmpl w:val="21B0BF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66580"/>
    <w:multiLevelType w:val="hybridMultilevel"/>
    <w:tmpl w:val="20EED6F4"/>
    <w:lvl w:ilvl="0" w:tplc="210E5898">
      <w:start w:val="6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6361E5"/>
    <w:multiLevelType w:val="multilevel"/>
    <w:tmpl w:val="D39A3CB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05522"/>
    <w:multiLevelType w:val="multilevel"/>
    <w:tmpl w:val="89BE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347862"/>
    <w:multiLevelType w:val="multilevel"/>
    <w:tmpl w:val="5220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5742A"/>
    <w:multiLevelType w:val="multilevel"/>
    <w:tmpl w:val="62AE01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1222DD"/>
    <w:multiLevelType w:val="multilevel"/>
    <w:tmpl w:val="43EAC26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C42AA4"/>
    <w:multiLevelType w:val="multilevel"/>
    <w:tmpl w:val="3622450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917831"/>
    <w:multiLevelType w:val="multilevel"/>
    <w:tmpl w:val="84B48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B20DD"/>
    <w:multiLevelType w:val="multilevel"/>
    <w:tmpl w:val="F6C0C2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0815B7"/>
    <w:multiLevelType w:val="multilevel"/>
    <w:tmpl w:val="9AA8B9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D75AA"/>
    <w:multiLevelType w:val="multilevel"/>
    <w:tmpl w:val="B756D42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9"/>
  </w:num>
  <w:num w:numId="4">
    <w:abstractNumId w:val="28"/>
  </w:num>
  <w:num w:numId="5">
    <w:abstractNumId w:val="6"/>
  </w:num>
  <w:num w:numId="6">
    <w:abstractNumId w:val="17"/>
  </w:num>
  <w:num w:numId="7">
    <w:abstractNumId w:val="12"/>
  </w:num>
  <w:num w:numId="8">
    <w:abstractNumId w:val="30"/>
  </w:num>
  <w:num w:numId="9">
    <w:abstractNumId w:val="13"/>
  </w:num>
  <w:num w:numId="10">
    <w:abstractNumId w:val="23"/>
  </w:num>
  <w:num w:numId="11">
    <w:abstractNumId w:val="19"/>
  </w:num>
  <w:num w:numId="12">
    <w:abstractNumId w:val="3"/>
  </w:num>
  <w:num w:numId="13">
    <w:abstractNumId w:val="0"/>
  </w:num>
  <w:num w:numId="14">
    <w:abstractNumId w:val="27"/>
  </w:num>
  <w:num w:numId="15">
    <w:abstractNumId w:val="18"/>
  </w:num>
  <w:num w:numId="16">
    <w:abstractNumId w:val="1"/>
  </w:num>
  <w:num w:numId="17">
    <w:abstractNumId w:val="26"/>
  </w:num>
  <w:num w:numId="18">
    <w:abstractNumId w:val="20"/>
  </w:num>
  <w:num w:numId="19">
    <w:abstractNumId w:val="29"/>
  </w:num>
  <w:num w:numId="20">
    <w:abstractNumId w:val="4"/>
  </w:num>
  <w:num w:numId="21">
    <w:abstractNumId w:val="22"/>
  </w:num>
  <w:num w:numId="22">
    <w:abstractNumId w:val="15"/>
  </w:num>
  <w:num w:numId="23">
    <w:abstractNumId w:val="7"/>
  </w:num>
  <w:num w:numId="24">
    <w:abstractNumId w:val="11"/>
  </w:num>
  <w:num w:numId="25">
    <w:abstractNumId w:val="2"/>
  </w:num>
  <w:num w:numId="26">
    <w:abstractNumId w:val="10"/>
  </w:num>
  <w:num w:numId="27">
    <w:abstractNumId w:val="5"/>
  </w:num>
  <w:num w:numId="28">
    <w:abstractNumId w:val="8"/>
  </w:num>
  <w:num w:numId="29">
    <w:abstractNumId w:val="31"/>
  </w:num>
  <w:num w:numId="30">
    <w:abstractNumId w:val="14"/>
  </w:num>
  <w:num w:numId="31">
    <w:abstractNumId w:val="2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7"/>
    <w:rsid w:val="000F5354"/>
    <w:rsid w:val="001657F0"/>
    <w:rsid w:val="001F3E35"/>
    <w:rsid w:val="002046C0"/>
    <w:rsid w:val="002937B2"/>
    <w:rsid w:val="003716CF"/>
    <w:rsid w:val="0040344D"/>
    <w:rsid w:val="00492DA9"/>
    <w:rsid w:val="00565C21"/>
    <w:rsid w:val="005A55F7"/>
    <w:rsid w:val="00656B39"/>
    <w:rsid w:val="00697845"/>
    <w:rsid w:val="006A1A88"/>
    <w:rsid w:val="006A7A4F"/>
    <w:rsid w:val="00705352"/>
    <w:rsid w:val="00771674"/>
    <w:rsid w:val="00800401"/>
    <w:rsid w:val="0082659D"/>
    <w:rsid w:val="008A7947"/>
    <w:rsid w:val="008D53F6"/>
    <w:rsid w:val="009B652A"/>
    <w:rsid w:val="009F2CCD"/>
    <w:rsid w:val="00AB0A63"/>
    <w:rsid w:val="00B117CA"/>
    <w:rsid w:val="00B330DB"/>
    <w:rsid w:val="00B50ADE"/>
    <w:rsid w:val="00B667D7"/>
    <w:rsid w:val="00C57D47"/>
    <w:rsid w:val="00C76AD8"/>
    <w:rsid w:val="00D02602"/>
    <w:rsid w:val="00D91413"/>
    <w:rsid w:val="00DA03DA"/>
    <w:rsid w:val="00DD315D"/>
    <w:rsid w:val="00E623D5"/>
    <w:rsid w:val="00EB2902"/>
    <w:rsid w:val="00EC6169"/>
    <w:rsid w:val="00EE25BE"/>
    <w:rsid w:val="00F54444"/>
    <w:rsid w:val="00F7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78C1"/>
  <w15:chartTrackingRefBased/>
  <w15:docId w15:val="{4715F9E6-ED06-48F5-821D-A75F995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11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7CA"/>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B11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1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17CA"/>
    <w:rPr>
      <w:i/>
      <w:iCs/>
    </w:rPr>
  </w:style>
  <w:style w:type="character" w:styleId="a5">
    <w:name w:val="Strong"/>
    <w:basedOn w:val="a0"/>
    <w:uiPriority w:val="22"/>
    <w:qFormat/>
    <w:rsid w:val="00B117CA"/>
    <w:rPr>
      <w:b/>
      <w:bCs/>
    </w:rPr>
  </w:style>
  <w:style w:type="paragraph" w:styleId="a6">
    <w:name w:val="List Paragraph"/>
    <w:basedOn w:val="a"/>
    <w:uiPriority w:val="34"/>
    <w:qFormat/>
    <w:rsid w:val="002937B2"/>
    <w:pPr>
      <w:ind w:left="720"/>
      <w:contextualSpacing/>
    </w:pPr>
  </w:style>
  <w:style w:type="table" w:styleId="a7">
    <w:name w:val="Table Grid"/>
    <w:basedOn w:val="a1"/>
    <w:uiPriority w:val="39"/>
    <w:rsid w:val="006A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17605">
      <w:bodyDiv w:val="1"/>
      <w:marLeft w:val="0"/>
      <w:marRight w:val="0"/>
      <w:marTop w:val="0"/>
      <w:marBottom w:val="0"/>
      <w:divBdr>
        <w:top w:val="none" w:sz="0" w:space="0" w:color="auto"/>
        <w:left w:val="none" w:sz="0" w:space="0" w:color="auto"/>
        <w:bottom w:val="none" w:sz="0" w:space="0" w:color="auto"/>
        <w:right w:val="none" w:sz="0" w:space="0" w:color="auto"/>
      </w:divBdr>
      <w:divsChild>
        <w:div w:id="997078016">
          <w:marLeft w:val="0"/>
          <w:marRight w:val="0"/>
          <w:marTop w:val="0"/>
          <w:marBottom w:val="240"/>
          <w:divBdr>
            <w:top w:val="none" w:sz="0" w:space="0" w:color="auto"/>
            <w:left w:val="none" w:sz="0" w:space="0" w:color="auto"/>
            <w:bottom w:val="single" w:sz="6" w:space="0" w:color="F8F8F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9213-D311-4AFC-9922-40989BDE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7523</Words>
  <Characters>42885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Сергей В. Клеван</cp:lastModifiedBy>
  <cp:revision>6</cp:revision>
  <dcterms:created xsi:type="dcterms:W3CDTF">2021-12-06T13:58:00Z</dcterms:created>
  <dcterms:modified xsi:type="dcterms:W3CDTF">2021-12-13T06:57:00Z</dcterms:modified>
</cp:coreProperties>
</file>