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A2" w:rsidRDefault="00DA40A2" w:rsidP="00DA40A2">
      <w:pPr>
        <w:pStyle w:val="a3"/>
        <w:spacing w:before="0" w:beforeAutospacing="0" w:after="0" w:afterAutospacing="0"/>
        <w:jc w:val="center"/>
      </w:pPr>
      <w:r>
        <w:rPr>
          <w:rStyle w:val="a6"/>
        </w:rPr>
        <w:t xml:space="preserve">Приказ </w:t>
      </w:r>
      <w:r>
        <w:rPr>
          <w:rStyle w:val="a6"/>
        </w:rPr>
        <w:t>Министерства цифрового развития, связи и массовых коммуникаций</w:t>
      </w:r>
      <w:r>
        <w:rPr>
          <w:rStyle w:val="a6"/>
        </w:rPr>
        <w:t xml:space="preserve"> Приднестровской Молдавской Республики</w:t>
      </w:r>
    </w:p>
    <w:p w:rsidR="00DA40A2" w:rsidRDefault="00DA40A2" w:rsidP="00DA40A2">
      <w:pPr>
        <w:pStyle w:val="a3"/>
        <w:spacing w:before="0" w:beforeAutospacing="0" w:after="0" w:afterAutospacing="0"/>
      </w:pPr>
      <w:r>
        <w:t> </w:t>
      </w:r>
    </w:p>
    <w:p w:rsidR="00DA40A2" w:rsidRDefault="00DA40A2" w:rsidP="00DA40A2">
      <w:pPr>
        <w:pStyle w:val="a3"/>
        <w:spacing w:before="0" w:beforeAutospacing="0" w:after="0" w:afterAutospacing="0"/>
        <w:jc w:val="center"/>
      </w:pPr>
      <w:r>
        <w:t>Об утверждении Положения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«</w:t>
      </w:r>
      <w:proofErr w:type="spellStart"/>
      <w:r>
        <w:t>фрилансеров</w:t>
      </w:r>
      <w:proofErr w:type="spellEnd"/>
      <w:r>
        <w:t>»</w:t>
      </w:r>
    </w:p>
    <w:p w:rsidR="00DA40A2" w:rsidRDefault="00DA40A2" w:rsidP="00DA40A2">
      <w:pPr>
        <w:pStyle w:val="a3"/>
        <w:spacing w:before="0" w:beforeAutospacing="0" w:after="0" w:afterAutospacing="0"/>
      </w:pPr>
      <w:r>
        <w:t> </w:t>
      </w:r>
    </w:p>
    <w:p w:rsidR="00DA40A2" w:rsidRDefault="00DA40A2" w:rsidP="00DA40A2">
      <w:pPr>
        <w:pStyle w:val="a3"/>
        <w:spacing w:before="0" w:beforeAutospacing="0" w:after="0" w:afterAutospacing="0"/>
        <w:jc w:val="center"/>
      </w:pPr>
      <w:r>
        <w:rPr>
          <w:rStyle w:val="a7"/>
        </w:rPr>
        <w:t>Зарегистрирован Министерством юстиции</w:t>
      </w:r>
    </w:p>
    <w:p w:rsidR="00DA40A2" w:rsidRDefault="00DA40A2" w:rsidP="00DA40A2">
      <w:pPr>
        <w:pStyle w:val="a3"/>
        <w:spacing w:before="0" w:beforeAutospacing="0" w:after="0" w:afterAutospacing="0"/>
        <w:jc w:val="center"/>
      </w:pPr>
      <w:r>
        <w:rPr>
          <w:rStyle w:val="a7"/>
        </w:rPr>
        <w:t>Приднестровской Молдавской Республики 5 августа 2016 г.</w:t>
      </w:r>
    </w:p>
    <w:p w:rsidR="00DA40A2" w:rsidRDefault="00DA40A2" w:rsidP="00DA40A2">
      <w:pPr>
        <w:pStyle w:val="a3"/>
        <w:spacing w:before="0" w:beforeAutospacing="0" w:after="0" w:afterAutospacing="0"/>
        <w:jc w:val="center"/>
      </w:pPr>
      <w:r>
        <w:rPr>
          <w:rStyle w:val="a7"/>
        </w:rPr>
        <w:t>Регистрационный № 7510</w:t>
      </w:r>
    </w:p>
    <w:p w:rsidR="00DA40A2" w:rsidRPr="00DA40A2" w:rsidRDefault="00DA40A2" w:rsidP="00DA40A2">
      <w:pPr>
        <w:pStyle w:val="a3"/>
        <w:jc w:val="center"/>
        <w:rPr>
          <w:color w:val="FF0000"/>
          <w:sz w:val="20"/>
          <w:szCs w:val="20"/>
        </w:rPr>
      </w:pPr>
      <w:r w:rsidRPr="00DA40A2">
        <w:rPr>
          <w:color w:val="FF0000"/>
          <w:sz w:val="20"/>
          <w:szCs w:val="20"/>
        </w:rPr>
        <w:t>(ред. на 14.02.2022)</w:t>
      </w:r>
    </w:p>
    <w:p w:rsidR="00DA40A2" w:rsidRDefault="00DA40A2" w:rsidP="00DA40A2">
      <w:pPr>
        <w:pStyle w:val="a3"/>
        <w:ind w:firstLine="708"/>
        <w:jc w:val="both"/>
      </w:pPr>
      <w:r>
        <w:t>В соответствии с Законом Приднестровской Молдавской Республики от 11 апреля 2003 года № 263-З-III «О средствах массовой информации» (САЗ 03-15) с изменениями и дополнениями, внесенными законами Приднестровской Молдавской Республики от 7 мая 2007 года № 211-ЗИД-IV (САЗ 07-20), от 16 мая 2007 года № 217-ЗИД-IV (САЗ 07-21), от 31 июля 2007 года № 267-ЗИД-IV (САЗ 07-32), от 24 октября 2007 года № 326-ЗИ-IV (САЗ 07-44), от 6 ноября 2007 года № 329-ЗИД-IV (САЗ 07-46), от 3 ноября 2008 года № 569-ЗИ-IV (САЗ 08-39), от 18 июня 2009 года № 783-ЗИ-IV (САЗ 09-25), от 20 июня 2012 года № 102-ЗИД-V (САЗ 12-26), от 26 июня 2012 года № 103-ЗИД-V (САЗ 12-27), от 6 ноября 2012 года № 219-ЗД-V (САЗ 12-46), от 11 июня 2014 года № 111-ЗИД-V (САЗ 14-24), от 30 декабря 2014 года № 232-ЗИД-V (САЗ 15-1), от 30 декабря 2014 года № 234-ЗИ-V (САЗ 15-1), от 17 февраля 2015 года № 37-ЗД-V (САЗ 15-8), Указом Президента Приднестровской Молдавской Республики от 29 декабря 2015 года № 445 «Об утверждении системы и структуры исполнительных органов государственной власти ПМР» (САЗ 16-2) с изменением и дополнением, внесенным Указом Президента Приднестровской от 1 апреля 2016 года № 147 (САЗ 16-13), Постановлением Правительства Приднестровской Молдавской Республики от 29 февраля 2016 года № 40 «Об утверждении Положения, структуры и предельной штатной численности Государственной службы средств массовой информации Приднестровской Молдавской Республики» (САЗ 16-9), приказываю:</w:t>
      </w:r>
    </w:p>
    <w:p w:rsidR="00DA40A2" w:rsidRDefault="00DA40A2" w:rsidP="00DA40A2">
      <w:pPr>
        <w:pStyle w:val="a3"/>
        <w:spacing w:before="0" w:beforeAutospacing="0" w:after="0" w:afterAutospacing="0"/>
      </w:pPr>
      <w:r>
        <w:t> </w:t>
      </w:r>
      <w:r>
        <w:rPr>
          <w:rStyle w:val="a6"/>
        </w:rPr>
        <w:tab/>
      </w:r>
      <w:r>
        <w:rPr>
          <w:rStyle w:val="a6"/>
        </w:rPr>
        <w:t>1.</w:t>
      </w:r>
      <w:r>
        <w:t xml:space="preserve"> Утвердить Положение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«</w:t>
      </w:r>
      <w:proofErr w:type="spellStart"/>
      <w:r>
        <w:t>фрилансеров</w:t>
      </w:r>
      <w:proofErr w:type="spellEnd"/>
      <w:r>
        <w:t>» (Приложение к настоящему Приказу).</w:t>
      </w:r>
    </w:p>
    <w:p w:rsidR="00DA40A2" w:rsidRDefault="00DA40A2" w:rsidP="00DA40A2">
      <w:pPr>
        <w:pStyle w:val="a3"/>
        <w:spacing w:before="0" w:beforeAutospacing="0" w:after="0" w:afterAutospacing="0"/>
        <w:jc w:val="both"/>
      </w:pPr>
      <w:r>
        <w:t> </w:t>
      </w:r>
      <w:r>
        <w:tab/>
      </w:r>
      <w:r>
        <w:rPr>
          <w:rStyle w:val="a6"/>
        </w:rPr>
        <w:t>2.</w:t>
      </w:r>
      <w:r>
        <w:t xml:space="preserve"> Признать утратившим силу Приказ Государственной службы связи, информации и СМИ Приднестровской Молдавской Республики от 10 января 2014 года № 5 «Об утверждении Положения об аккредитации журналистов зарубежных СМИ в Приднестровской Молдавской Республике» (рег. № 6672 от 14 января 2014 года) (САЗ 14-3) с изменениями, внесенными приказами Государственной службы связи, информации и СМИ Приднестровской Молдавской Республики от 20 марта 2014 года № 105 (САЗ 14-13) (рег. № 6746 от 25 марта 2014 года), от 6 октября 2014 года № 254 САЗ (14-48) (рег. № 6962 от 28 ноября 2014 года), от 22 декабря 2014 года № 345 САЗ (15-7) (рег. № 7017 от 11 февраля 2015 года).</w:t>
      </w:r>
    </w:p>
    <w:p w:rsidR="00DA40A2" w:rsidRDefault="00DA40A2" w:rsidP="00DA40A2">
      <w:pPr>
        <w:pStyle w:val="a3"/>
        <w:spacing w:before="0" w:beforeAutospacing="0" w:after="0" w:afterAutospacing="0"/>
        <w:jc w:val="both"/>
      </w:pPr>
      <w:r>
        <w:t> </w:t>
      </w:r>
      <w:r>
        <w:tab/>
      </w:r>
      <w:r>
        <w:rPr>
          <w:rStyle w:val="a6"/>
        </w:rPr>
        <w:t>3.</w:t>
      </w:r>
      <w:r>
        <w:t xml:space="preserve"> Настоящий Приказ направить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DA40A2" w:rsidRDefault="00DA40A2" w:rsidP="00DA40A2">
      <w:pPr>
        <w:pStyle w:val="a3"/>
        <w:spacing w:before="0" w:beforeAutospacing="0" w:after="0" w:afterAutospacing="0"/>
        <w:ind w:firstLine="708"/>
        <w:jc w:val="both"/>
      </w:pPr>
      <w:r>
        <w:rPr>
          <w:rStyle w:val="a6"/>
        </w:rPr>
        <w:t>4.</w:t>
      </w:r>
      <w:r>
        <w:t xml:space="preserve"> Контроль исполнения настоящего Приказа оставляю за собой.</w:t>
      </w:r>
    </w:p>
    <w:p w:rsidR="00DA40A2" w:rsidRDefault="00DA40A2" w:rsidP="00DA40A2">
      <w:pPr>
        <w:pStyle w:val="a3"/>
        <w:spacing w:before="0" w:beforeAutospacing="0" w:after="0" w:afterAutospacing="0"/>
        <w:ind w:firstLine="708"/>
      </w:pPr>
      <w:r>
        <w:rPr>
          <w:rStyle w:val="a6"/>
        </w:rPr>
        <w:t>5.</w:t>
      </w:r>
      <w:r>
        <w:t xml:space="preserve"> Настоящий Приказ вступает в силу со дня его официального опубликования.</w:t>
      </w:r>
    </w:p>
    <w:p w:rsidR="00DA40A2" w:rsidRDefault="00DA40A2" w:rsidP="00DA40A2">
      <w:pPr>
        <w:pStyle w:val="a3"/>
      </w:pPr>
      <w:r>
        <w:t> </w:t>
      </w:r>
      <w:r>
        <w:rPr>
          <w:rStyle w:val="a6"/>
        </w:rPr>
        <w:t xml:space="preserve">Начальник                                                                                                                 И. </w:t>
      </w:r>
      <w:proofErr w:type="spellStart"/>
      <w:r>
        <w:rPr>
          <w:rStyle w:val="a6"/>
        </w:rPr>
        <w:t>Делева</w:t>
      </w:r>
      <w:proofErr w:type="spellEnd"/>
    </w:p>
    <w:p w:rsidR="00DA40A2" w:rsidRDefault="00DA40A2" w:rsidP="00DA40A2">
      <w:pPr>
        <w:pStyle w:val="a3"/>
      </w:pPr>
    </w:p>
    <w:p w:rsidR="00DA40A2" w:rsidRDefault="00DA40A2" w:rsidP="00DA40A2">
      <w:pPr>
        <w:pStyle w:val="a3"/>
        <w:spacing w:before="0" w:beforeAutospacing="0" w:after="0" w:afterAutospacing="0"/>
      </w:pPr>
      <w:r>
        <w:lastRenderedPageBreak/>
        <w:t> г. Тирасполь</w:t>
      </w:r>
    </w:p>
    <w:p w:rsidR="00DA40A2" w:rsidRDefault="00DA40A2" w:rsidP="00DA40A2">
      <w:pPr>
        <w:pStyle w:val="a3"/>
        <w:spacing w:before="0" w:beforeAutospacing="0" w:after="0" w:afterAutospacing="0"/>
      </w:pPr>
      <w:r>
        <w:t>22 июня 20016 г.</w:t>
      </w:r>
    </w:p>
    <w:p w:rsidR="00DA40A2" w:rsidRDefault="00DA40A2" w:rsidP="00DA40A2">
      <w:pPr>
        <w:pStyle w:val="a3"/>
        <w:spacing w:before="0" w:beforeAutospacing="0" w:after="0" w:afterAutospacing="0"/>
      </w:pPr>
      <w:r>
        <w:t>№ 37</w:t>
      </w: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DA40A2" w:rsidRDefault="00DA40A2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661441" w:rsidRPr="00661441" w:rsidRDefault="00661441" w:rsidP="008B6F82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661441">
        <w:rPr>
          <w:rFonts w:eastAsia="Times New Roman" w:cs="Times New Roman"/>
          <w:szCs w:val="24"/>
          <w:lang w:eastAsia="ru-RU"/>
        </w:rPr>
        <w:lastRenderedPageBreak/>
        <w:t>Приложение</w:t>
      </w:r>
      <w:r w:rsidRPr="00661441">
        <w:rPr>
          <w:rFonts w:eastAsia="Times New Roman" w:cs="Times New Roman"/>
          <w:szCs w:val="24"/>
          <w:lang w:eastAsia="ru-RU"/>
        </w:rPr>
        <w:br/>
        <w:t xml:space="preserve">к Приказу Министерства цифрового развития, связи и массовых </w:t>
      </w:r>
      <w:r w:rsidR="008B6F82">
        <w:rPr>
          <w:rFonts w:eastAsia="Times New Roman" w:cs="Times New Roman"/>
          <w:szCs w:val="24"/>
          <w:lang w:eastAsia="ru-RU"/>
        </w:rPr>
        <w:t>к</w:t>
      </w:r>
      <w:r w:rsidRPr="00661441">
        <w:rPr>
          <w:rFonts w:eastAsia="Times New Roman" w:cs="Times New Roman"/>
          <w:szCs w:val="24"/>
          <w:lang w:eastAsia="ru-RU"/>
        </w:rPr>
        <w:t>оммуникаций</w:t>
      </w:r>
      <w:r w:rsidRPr="00661441">
        <w:rPr>
          <w:rFonts w:eastAsia="Times New Roman" w:cs="Times New Roman"/>
          <w:szCs w:val="24"/>
          <w:lang w:eastAsia="ru-RU"/>
        </w:rPr>
        <w:br/>
        <w:t>Приднестровской Молдавской Республики</w:t>
      </w:r>
      <w:r w:rsidRPr="00661441">
        <w:rPr>
          <w:rFonts w:eastAsia="Times New Roman" w:cs="Times New Roman"/>
          <w:szCs w:val="24"/>
          <w:lang w:eastAsia="ru-RU"/>
        </w:rPr>
        <w:br/>
        <w:t>от 22 июня 2016 года № 37</w:t>
      </w:r>
    </w:p>
    <w:p w:rsidR="00661441" w:rsidRPr="00661441" w:rsidRDefault="00661441" w:rsidP="006614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ПОЛОЖЕНИЕ</w:t>
      </w:r>
      <w:r w:rsidRPr="00661441">
        <w:rPr>
          <w:rFonts w:eastAsia="Times New Roman" w:cs="Times New Roman"/>
          <w:szCs w:val="24"/>
          <w:lang w:eastAsia="ru-RU"/>
        </w:rPr>
        <w:br/>
        <w:t>О ПОРЯДКЕ АККРЕДИТАЦИИ</w:t>
      </w:r>
      <w:r w:rsidRPr="00661441">
        <w:rPr>
          <w:rFonts w:eastAsia="Times New Roman" w:cs="Times New Roman"/>
          <w:szCs w:val="24"/>
          <w:lang w:eastAsia="ru-RU"/>
        </w:rPr>
        <w:br/>
        <w:t>В ПРИДНЕСТРОВСКОЙ МОЛДАВСКОЙ РЕСПУБЛИКЕ</w:t>
      </w:r>
      <w:r w:rsidRPr="00661441">
        <w:rPr>
          <w:rFonts w:eastAsia="Times New Roman" w:cs="Times New Roman"/>
          <w:szCs w:val="24"/>
          <w:lang w:eastAsia="ru-RU"/>
        </w:rPr>
        <w:br/>
        <w:t>ЖУРНАЛИСТОВ РЕДАКЦИЙ СРЕДСТВ МАССОВОЙ ИНФОРМАЦИИ ИНОСТРАННЫХ ГОСУДАРСТВ</w:t>
      </w:r>
      <w:r w:rsidRPr="00661441">
        <w:rPr>
          <w:rFonts w:eastAsia="Times New Roman" w:cs="Times New Roman"/>
          <w:szCs w:val="24"/>
          <w:lang w:eastAsia="ru-RU"/>
        </w:rPr>
        <w:br/>
        <w:t>И НЕЗАВИСИМЫХ ЖУРНАЛИСТОВ ИНОСТРАННЫХ ГОСУДАРСТВ «ФРИЛАНСЕРОВ»</w:t>
      </w:r>
    </w:p>
    <w:p w:rsidR="00661441" w:rsidRPr="008B6F82" w:rsidRDefault="008B6F82" w:rsidP="008B6F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661441" w:rsidRPr="008B6F82">
        <w:rPr>
          <w:rFonts w:eastAsia="Times New Roman" w:cs="Times New Roman"/>
          <w:szCs w:val="24"/>
          <w:lang w:eastAsia="ru-RU"/>
        </w:rPr>
        <w:t>Общие положения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8B6F82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Настоящее Положение устанавливает процедуру проведения аккредитации журналистов редакций средств массовой информации иностранных государств и независимых журналистов иностранных государств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на территории Приднестровской Молдавской Республики, осуществляемой Министерством цифрового развития, связи и массовых коммуникаций Приднестровской Молдавской Республики (далее по тексту — исполнительный орган государственной власти в сфере средств массовой информации Приднестровской Молдавской Республики) и не затрагивает особенности аккредитации при других органах государственной власти Приднестровской Молдавской Республики.</w:t>
      </w:r>
    </w:p>
    <w:p w:rsidR="00661441" w:rsidRPr="00661441" w:rsidRDefault="008B6F82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661441" w:rsidRPr="00661441">
        <w:rPr>
          <w:rFonts w:eastAsia="Times New Roman" w:cs="Times New Roman"/>
          <w:szCs w:val="24"/>
          <w:lang w:eastAsia="ru-RU"/>
        </w:rPr>
        <w:t>В целях широкого информирования мировой общественности о внутренней и международной жизни Приднестровской Молдавской Республики на территории Приднестровской Молдавской Республики осуществляется деятельность журналистов редакций средств массовой информации иностранных государств, в том числе имеющих официальные представительства на территории Приднестровской Молдавской Республики, независимых журналистов иностранных государств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», при условии аккредитации исполнительным органом государственной власти Приднестровской Молдавской Республики в сфере средств массовой информации.</w:t>
      </w:r>
    </w:p>
    <w:p w:rsidR="00661441" w:rsidRPr="00661441" w:rsidRDefault="008B6F82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661441" w:rsidRPr="00661441">
        <w:rPr>
          <w:rFonts w:eastAsia="Times New Roman" w:cs="Times New Roman"/>
          <w:szCs w:val="24"/>
          <w:lang w:eastAsia="ru-RU"/>
        </w:rPr>
        <w:t>Правовое положение и профессиональная деятельность аккредитованных в Приднестровской Молдавской Республике журналистов редакций средств массовой информации иностранных государств и независимых журналистов иностранных государств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 регулируются Конституцией Приднестровской Молдавской Республики, действующим законодательством Приднестровской Молдавской Республики, международными договорами, а также настоящим Положением.</w:t>
      </w:r>
    </w:p>
    <w:p w:rsidR="00661441" w:rsidRPr="00C63250" w:rsidRDefault="00661441" w:rsidP="00C63250">
      <w:pPr>
        <w:pStyle w:val="a5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63250">
        <w:rPr>
          <w:rFonts w:eastAsia="Times New Roman" w:cs="Times New Roman"/>
          <w:szCs w:val="24"/>
          <w:lang w:eastAsia="ru-RU"/>
        </w:rPr>
        <w:t>Для целей настоящего Положения: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а) под аккредитацией понимается официальное признание полномочий журналистов редакций средств массовой информации иностранных государств, их представительств и независимых журналистов иностранных государств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на право осуществления журналистской деятельности на территории Приднестровской Молдавской Республики на срок, установленный при аккредитации исполнительным органом государственной власти в сфере средств массовой информации Приднестровской Молдавской Республики, осуществляемой при условии наличия соответствующего согласования иных уполномоченных исполнительных органов государственной власти, в соответствии с действующим законодательством Приднестровской Молдавской Республики;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 xml:space="preserve">б) под журналистами понимаются непосредственно редакторы, корреспонденты, фотокорреспонденты, телеоператоры, видеомонтажеры, а также технический персонал, </w:t>
      </w:r>
      <w:r w:rsidRPr="00661441">
        <w:rPr>
          <w:rFonts w:eastAsia="Times New Roman" w:cs="Times New Roman"/>
          <w:szCs w:val="24"/>
          <w:lang w:eastAsia="ru-RU"/>
        </w:rPr>
        <w:lastRenderedPageBreak/>
        <w:t>прибывающий с журналистом(-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ами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) данного средства массовой информации иностранного государства;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в) под представительствами иностранных средств массовой информации следует понимать обособленное подразделение юридического лица — иностранного средства массовой информации, расположенное вне места его нахождения, которое представляет интересы юридического лица и осуществляет их защиту;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г) под независимым журналистом иностранного государства (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фрилансером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) понимается иностранный гражданин, самостоятельно осуществляющий журналистскую деятельность (в качестве корреспондента, фотокорреспондента, телеоператора, видеомонтажера и др.), не состоящий с редакцией иностранного средства массовой информации в трудовых отношениях, заявляющий о самостоятельном осуществлении журналистской деятельности.</w:t>
      </w:r>
    </w:p>
    <w:p w:rsidR="00661441" w:rsidRPr="00661441" w:rsidRDefault="00962D46" w:rsidP="00962D46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661441" w:rsidRPr="00661441">
        <w:rPr>
          <w:rFonts w:eastAsia="Times New Roman" w:cs="Times New Roman"/>
          <w:szCs w:val="24"/>
          <w:lang w:eastAsia="ru-RU"/>
        </w:rPr>
        <w:t>Аккредитация осуществляется исполнительным органом государственной власти в сфере средств массовой информации Приднестровской Молдавской Республики на основании заявления редакции средства массовой информации иностранного государства, его представительства и (или) независимого журналиста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 (далее — заявление) после получения рекомендаций и соответствующего согласования уполномоченными исполнительными органами государственной власти Приднестровской Молдавской Республики.</w:t>
      </w:r>
    </w:p>
    <w:p w:rsidR="00661441" w:rsidRPr="00661441" w:rsidRDefault="00962D46" w:rsidP="00962D46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 </w:t>
      </w:r>
      <w:r w:rsidR="00661441" w:rsidRPr="00661441">
        <w:rPr>
          <w:rFonts w:eastAsia="Times New Roman" w:cs="Times New Roman"/>
          <w:szCs w:val="24"/>
          <w:lang w:eastAsia="ru-RU"/>
        </w:rPr>
        <w:t>На журналистов редакций средств массовой информации иностранного государства, их представительств и независимых журналистов иностранных государств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», аккредитованных в Приднестровской Молдавской Республике, независимо от их гражданства, распространяется профессиональный статус журналиста, установленный действующим в Приднестровской Молдавской Республике законодательством о средствах массовой информации.</w:t>
      </w:r>
    </w:p>
    <w:p w:rsidR="00661441" w:rsidRDefault="00962D46" w:rsidP="00962D4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661441" w:rsidRPr="00661441">
        <w:rPr>
          <w:rFonts w:eastAsia="Times New Roman" w:cs="Times New Roman"/>
          <w:szCs w:val="24"/>
          <w:lang w:eastAsia="ru-RU"/>
        </w:rPr>
        <w:t>Виды аккредитации</w:t>
      </w:r>
    </w:p>
    <w:p w:rsidR="00962D46" w:rsidRPr="00661441" w:rsidRDefault="00962D46" w:rsidP="00962D4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61441" w:rsidRPr="00661441" w:rsidRDefault="00962D46" w:rsidP="00962D46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</w:t>
      </w:r>
      <w:r w:rsidR="00661441" w:rsidRPr="00661441">
        <w:rPr>
          <w:rFonts w:eastAsia="Times New Roman" w:cs="Times New Roman"/>
          <w:szCs w:val="24"/>
          <w:lang w:eastAsia="ru-RU"/>
        </w:rPr>
        <w:t>Для оформления официального признания полномочий журналистов редакций средств массовой информации иностранных государств, их представительств и независимых журналистов иностранных государств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 в Приднестровской Молдавской Республике предоставляются два вида аккредитации: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а) долгосрочная аккредитация, выдаваемая сроком на один год с правом последующего продления срока действия аккредитации, для журналистов редакций средств массовой информации иностранного государства, открывших в установленном законодательством Приднестровской Молдавской Республики порядке свои представительства, и независимых журналистов иностранных государств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», обладающих статусом юридического лица на территории Приднестровской Молдавской Республики.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б) краткосрочная аккредитация, с указанием конкретных дат, выдаваемая журналистам редакции средства массовой информации иностранного государства и независимым журналистам иностранных государств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фрилансерам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 xml:space="preserve">» на период их пребывания на территории Приднестровской Молдавской Республики сроком до трех месяцев, </w:t>
      </w:r>
      <w:proofErr w:type="gramStart"/>
      <w:r w:rsidRPr="00661441">
        <w:rPr>
          <w:rFonts w:eastAsia="Times New Roman" w:cs="Times New Roman"/>
          <w:szCs w:val="24"/>
          <w:lang w:eastAsia="ru-RU"/>
        </w:rPr>
        <w:t>для освещения</w:t>
      </w:r>
      <w:proofErr w:type="gramEnd"/>
      <w:r w:rsidRPr="00661441">
        <w:rPr>
          <w:rFonts w:eastAsia="Times New Roman" w:cs="Times New Roman"/>
          <w:szCs w:val="24"/>
          <w:lang w:eastAsia="ru-RU"/>
        </w:rPr>
        <w:t xml:space="preserve"> ограниченного определенными сроками события или для замены имеющего долгосрочную аккредитацию журналиста в случае его отпуска, болезни, командировки в другую страну.</w:t>
      </w:r>
    </w:p>
    <w:p w:rsidR="00661441" w:rsidRDefault="00962D46" w:rsidP="00962D46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 </w:t>
      </w:r>
      <w:r w:rsidR="00661441" w:rsidRPr="00661441">
        <w:rPr>
          <w:rFonts w:eastAsia="Times New Roman" w:cs="Times New Roman"/>
          <w:szCs w:val="24"/>
          <w:lang w:eastAsia="ru-RU"/>
        </w:rPr>
        <w:t>Продление аккредитации осуществляется после получения соответствующего заявления от редакции средства массовой информации иностранного государства и (или) независимого журналиста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».</w:t>
      </w:r>
    </w:p>
    <w:p w:rsidR="00962D46" w:rsidRPr="00661441" w:rsidRDefault="00962D46" w:rsidP="00962D46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661441" w:rsidRDefault="00962D46" w:rsidP="00962D4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661441" w:rsidRPr="00661441">
        <w:rPr>
          <w:rFonts w:eastAsia="Times New Roman" w:cs="Times New Roman"/>
          <w:szCs w:val="24"/>
          <w:lang w:eastAsia="ru-RU"/>
        </w:rPr>
        <w:t>Порядок аккредитации</w:t>
      </w:r>
    </w:p>
    <w:p w:rsidR="00962D46" w:rsidRPr="00661441" w:rsidRDefault="00962D46" w:rsidP="00962D4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61441" w:rsidRPr="00661441" w:rsidRDefault="00962D46" w:rsidP="00962D46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9. 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Заявление оформляется на официальном бланке редакции средства массовой информации иностранного государства за подписью руководителя (собственника) иностранного средства массовой информации и (или) официальным письмом от </w:t>
      </w:r>
      <w:r w:rsidR="00661441" w:rsidRPr="00661441">
        <w:rPr>
          <w:rFonts w:eastAsia="Times New Roman" w:cs="Times New Roman"/>
          <w:szCs w:val="24"/>
          <w:lang w:eastAsia="ru-RU"/>
        </w:rPr>
        <w:lastRenderedPageBreak/>
        <w:t>независимого журналиста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 (для краткосрочной аккредитации допускается подача заявления по электронной почте, которое пересылается в виде файла формата *.JPG (*.JPEG), *.BMP, *.TIFF) и должно содержать: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а) полное название иностранного средства массовой информации, его информационную направленность (политическая, экономическая, социальная, культурная, спортивная и т.д.), место нахождения редакции (представительства), регион распространения, почтовый адрес, номера телефонов и факсов редакции, электронные средства связи (при наличии) — e-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mail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 xml:space="preserve">, ICQ, 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VoIP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 xml:space="preserve"> и др. (для редакции средства массовой информации иностранного государства);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б) фамилию, имя, отчество (если отчество употребляется) и должность журналиста(-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тов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) редакции средств массовой информации иностранных государств и (или) независимого(-ых) журналиста(-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тов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)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», представленных для аккредитации;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 xml:space="preserve">в) </w:t>
      </w:r>
      <w:r w:rsidRPr="00661441">
        <w:rPr>
          <w:rStyle w:val="markedcontent"/>
          <w:rFonts w:cs="Times New Roman"/>
          <w:szCs w:val="24"/>
        </w:rPr>
        <w:t>редакционное задание с указанием конкретных (определенных) целей, которые</w:t>
      </w:r>
      <w:r w:rsidRPr="00661441">
        <w:rPr>
          <w:rFonts w:cs="Times New Roman"/>
          <w:szCs w:val="24"/>
        </w:rPr>
        <w:br/>
      </w:r>
      <w:r w:rsidRPr="00661441">
        <w:rPr>
          <w:rStyle w:val="markedcontent"/>
          <w:rFonts w:cs="Times New Roman"/>
          <w:szCs w:val="24"/>
        </w:rPr>
        <w:t>будут осуществляться, либо с указанием события, которое будет освещаться</w:t>
      </w:r>
      <w:r w:rsidRPr="00661441">
        <w:rPr>
          <w:rFonts w:eastAsia="Times New Roman" w:cs="Times New Roman"/>
          <w:szCs w:val="24"/>
          <w:lang w:eastAsia="ru-RU"/>
        </w:rPr>
        <w:t>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г) срок аккредитации.</w:t>
      </w:r>
    </w:p>
    <w:p w:rsidR="00661441" w:rsidRPr="00661441" w:rsidRDefault="00D26716" w:rsidP="00D26716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10. </w:t>
      </w:r>
      <w:r w:rsidR="00661441" w:rsidRPr="00661441">
        <w:rPr>
          <w:rFonts w:eastAsia="Times New Roman" w:cs="Times New Roman"/>
          <w:szCs w:val="24"/>
          <w:lang w:eastAsia="ru-RU"/>
        </w:rPr>
        <w:t>При обращении с заявлением независимого журналиста иностранного государства (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) исполнительный орган государственной власти в сфере средств массовой информации Приднестровской Молдавской Республики вправе запрашивать дополнительную информацию относительно профессиональной деятельности независимого журналиста иностранного государства (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) (т.е. примерные информационные и иные материалы, опубликованные на сайтах, вышедшие в свет, эфир за предыдущие периоды, но не более чем за три года).</w:t>
      </w:r>
    </w:p>
    <w:p w:rsidR="00926DAA" w:rsidRPr="00926DAA" w:rsidRDefault="00D26716" w:rsidP="00D26716">
      <w:pPr>
        <w:spacing w:after="0" w:line="240" w:lineRule="auto"/>
        <w:ind w:firstLine="284"/>
        <w:jc w:val="both"/>
        <w:rPr>
          <w:rStyle w:val="markedcontent"/>
          <w:rFonts w:eastAsia="Times New Roman" w:cs="Times New Roman"/>
          <w:szCs w:val="24"/>
          <w:lang w:eastAsia="ru-RU"/>
        </w:rPr>
      </w:pPr>
      <w:r>
        <w:rPr>
          <w:rStyle w:val="markedcontent"/>
          <w:rFonts w:cs="Times New Roman"/>
          <w:szCs w:val="24"/>
        </w:rPr>
        <w:t xml:space="preserve">11. </w:t>
      </w:r>
      <w:r w:rsidR="00926DAA" w:rsidRPr="00926DAA">
        <w:rPr>
          <w:rStyle w:val="markedcontent"/>
          <w:rFonts w:cs="Times New Roman"/>
          <w:szCs w:val="24"/>
        </w:rPr>
        <w:t>К заявлению прилагаются 1 (одна) фотография (3х4 см), копия(-</w:t>
      </w:r>
      <w:proofErr w:type="spellStart"/>
      <w:r w:rsidR="00926DAA" w:rsidRPr="00926DAA">
        <w:rPr>
          <w:rStyle w:val="markedcontent"/>
          <w:rFonts w:cs="Times New Roman"/>
          <w:szCs w:val="24"/>
        </w:rPr>
        <w:t>ии</w:t>
      </w:r>
      <w:proofErr w:type="spellEnd"/>
      <w:r w:rsidR="00926DAA" w:rsidRPr="00926DAA">
        <w:rPr>
          <w:rStyle w:val="markedcontent"/>
          <w:rFonts w:cs="Times New Roman"/>
          <w:szCs w:val="24"/>
        </w:rPr>
        <w:t>) документа</w:t>
      </w:r>
      <w:r>
        <w:rPr>
          <w:rStyle w:val="markedcontent"/>
          <w:rFonts w:cs="Times New Roman"/>
          <w:szCs w:val="24"/>
        </w:rPr>
        <w:t xml:space="preserve"> </w:t>
      </w:r>
      <w:r w:rsidR="00926DAA" w:rsidRPr="00926DAA">
        <w:rPr>
          <w:rStyle w:val="markedcontent"/>
          <w:rFonts w:cs="Times New Roman"/>
          <w:szCs w:val="24"/>
        </w:rPr>
        <w:t>(-</w:t>
      </w:r>
      <w:r w:rsidR="00926DAA" w:rsidRPr="00926DAA">
        <w:rPr>
          <w:rFonts w:cs="Times New Roman"/>
          <w:szCs w:val="24"/>
        </w:rPr>
        <w:br/>
      </w:r>
      <w:proofErr w:type="spellStart"/>
      <w:r w:rsidR="00926DAA" w:rsidRPr="00926DAA">
        <w:rPr>
          <w:rStyle w:val="markedcontent"/>
          <w:rFonts w:cs="Times New Roman"/>
          <w:szCs w:val="24"/>
        </w:rPr>
        <w:t>ов</w:t>
      </w:r>
      <w:proofErr w:type="spellEnd"/>
      <w:r w:rsidR="00926DAA" w:rsidRPr="00926DAA">
        <w:rPr>
          <w:rStyle w:val="markedcontent"/>
          <w:rFonts w:cs="Times New Roman"/>
          <w:szCs w:val="24"/>
        </w:rPr>
        <w:t>), удостоверяющего(-их) личность журналиста(-</w:t>
      </w:r>
      <w:proofErr w:type="spellStart"/>
      <w:r w:rsidR="00926DAA" w:rsidRPr="00926DAA">
        <w:rPr>
          <w:rStyle w:val="markedcontent"/>
          <w:rFonts w:cs="Times New Roman"/>
          <w:szCs w:val="24"/>
        </w:rPr>
        <w:t>ов</w:t>
      </w:r>
      <w:proofErr w:type="spellEnd"/>
      <w:r w:rsidR="00926DAA" w:rsidRPr="00926DAA">
        <w:rPr>
          <w:rStyle w:val="markedcontent"/>
          <w:rFonts w:cs="Times New Roman"/>
          <w:szCs w:val="24"/>
        </w:rPr>
        <w:t>) редакций средств массовой</w:t>
      </w:r>
      <w:r w:rsidR="00926DAA" w:rsidRPr="00926DAA">
        <w:rPr>
          <w:rFonts w:cs="Times New Roman"/>
          <w:szCs w:val="24"/>
        </w:rPr>
        <w:br/>
      </w:r>
      <w:r w:rsidR="00926DAA" w:rsidRPr="00926DAA">
        <w:rPr>
          <w:rStyle w:val="markedcontent"/>
          <w:rFonts w:cs="Times New Roman"/>
          <w:szCs w:val="24"/>
        </w:rPr>
        <w:t>информации иностранных государств и (или) независимого(-ых) журналиста(-</w:t>
      </w:r>
      <w:proofErr w:type="spellStart"/>
      <w:r w:rsidR="00926DAA" w:rsidRPr="00926DAA">
        <w:rPr>
          <w:rStyle w:val="markedcontent"/>
          <w:rFonts w:cs="Times New Roman"/>
          <w:szCs w:val="24"/>
        </w:rPr>
        <w:t>ов</w:t>
      </w:r>
      <w:proofErr w:type="spellEnd"/>
      <w:r w:rsidR="00926DAA" w:rsidRPr="00926DAA">
        <w:rPr>
          <w:rStyle w:val="markedcontent"/>
          <w:rFonts w:cs="Times New Roman"/>
          <w:szCs w:val="24"/>
        </w:rPr>
        <w:t>)</w:t>
      </w:r>
      <w:r w:rsidR="00926DAA" w:rsidRPr="00926DAA">
        <w:rPr>
          <w:rFonts w:cs="Times New Roman"/>
          <w:szCs w:val="24"/>
        </w:rPr>
        <w:br/>
      </w:r>
      <w:r w:rsidR="00926DAA" w:rsidRPr="00926DAA">
        <w:rPr>
          <w:rStyle w:val="markedcontent"/>
          <w:rFonts w:cs="Times New Roman"/>
          <w:szCs w:val="24"/>
        </w:rPr>
        <w:t>«</w:t>
      </w:r>
      <w:proofErr w:type="spellStart"/>
      <w:r w:rsidR="00926DAA" w:rsidRPr="00926DAA">
        <w:rPr>
          <w:rStyle w:val="markedcontent"/>
          <w:rFonts w:cs="Times New Roman"/>
          <w:szCs w:val="24"/>
        </w:rPr>
        <w:t>фрилансера</w:t>
      </w:r>
      <w:proofErr w:type="spellEnd"/>
      <w:r w:rsidR="00926DAA" w:rsidRPr="00926DAA">
        <w:rPr>
          <w:rStyle w:val="markedcontent"/>
          <w:rFonts w:cs="Times New Roman"/>
          <w:szCs w:val="24"/>
        </w:rPr>
        <w:t>(-</w:t>
      </w:r>
      <w:proofErr w:type="spellStart"/>
      <w:r w:rsidR="00926DAA" w:rsidRPr="00926DAA">
        <w:rPr>
          <w:rStyle w:val="markedcontent"/>
          <w:rFonts w:cs="Times New Roman"/>
          <w:szCs w:val="24"/>
        </w:rPr>
        <w:t>ов</w:t>
      </w:r>
      <w:proofErr w:type="spellEnd"/>
      <w:r w:rsidR="00926DAA" w:rsidRPr="00926DAA">
        <w:rPr>
          <w:rStyle w:val="markedcontent"/>
          <w:rFonts w:cs="Times New Roman"/>
          <w:szCs w:val="24"/>
        </w:rPr>
        <w:t>)», обратившихся за получением аккредитации, а также список ввозимых</w:t>
      </w:r>
      <w:r w:rsidR="00926DAA">
        <w:rPr>
          <w:rFonts w:cs="Times New Roman"/>
          <w:szCs w:val="24"/>
        </w:rPr>
        <w:t xml:space="preserve"> </w:t>
      </w:r>
      <w:r w:rsidR="00926DAA" w:rsidRPr="00926DAA">
        <w:rPr>
          <w:rStyle w:val="markedcontent"/>
          <w:rFonts w:cs="Times New Roman"/>
          <w:szCs w:val="24"/>
        </w:rPr>
        <w:t>на территорию Приднестровской Молдавской Республики технических устройств,</w:t>
      </w:r>
      <w:r w:rsidR="00DB2C57">
        <w:rPr>
          <w:rStyle w:val="markedcontent"/>
          <w:rFonts w:cs="Times New Roman"/>
          <w:szCs w:val="24"/>
        </w:rPr>
        <w:t xml:space="preserve"> </w:t>
      </w:r>
      <w:r w:rsidR="00926DAA" w:rsidRPr="00926DAA">
        <w:rPr>
          <w:rStyle w:val="markedcontent"/>
          <w:rFonts w:cs="Times New Roman"/>
          <w:szCs w:val="24"/>
        </w:rPr>
        <w:t>оборудования (при наличии).</w:t>
      </w:r>
    </w:p>
    <w:p w:rsidR="00661441" w:rsidRPr="00661441" w:rsidRDefault="00DB2C57" w:rsidP="00DB2C57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 </w:t>
      </w:r>
      <w:r w:rsidR="00661441" w:rsidRPr="00661441">
        <w:rPr>
          <w:rFonts w:eastAsia="Times New Roman" w:cs="Times New Roman"/>
          <w:szCs w:val="24"/>
          <w:lang w:eastAsia="ru-RU"/>
        </w:rPr>
        <w:t>При подаче заявления для долгосрочной аккредитации также необходимо дополнительно представить: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а) справку о составе сотрудников редакции средства массовой информации в представительстве иностранных средств массовой информации (Ф.И.О., должность, паспортные данные);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б) выписку из Единого государственного реестра юридических лиц Приднестровской Молдавской Республики на русском языке;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в) выписку из Единого государственного реестра прав на недвижимое имущество и сделок с ним на территории Приднестровской Молдавской Республики. В случае, если недвижимое имущество зарегистрировано ранее 2001 года, то предоставляется справка из бюро технической инвентаризации.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В случае, если владение недвижимым имуществом осуществляется на основе договора аренды, не требующего государственной регистрации, необходимо представить нотариально заверенную копию договора аренды;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г) справку о состоянии платежей юридического лица (представительства) в бюджет, выданную налоговым органом Приднестровской Молдавской Республики по месту регистрации юридического лица.</w:t>
      </w:r>
    </w:p>
    <w:p w:rsidR="00661441" w:rsidRPr="00661441" w:rsidRDefault="00DB2C57" w:rsidP="00DB2C57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13. </w:t>
      </w:r>
      <w:r w:rsidR="00661441" w:rsidRPr="00661441">
        <w:rPr>
          <w:rFonts w:eastAsia="Times New Roman" w:cs="Times New Roman"/>
          <w:szCs w:val="24"/>
          <w:lang w:eastAsia="ru-RU"/>
        </w:rPr>
        <w:t>Исключен.</w:t>
      </w:r>
    </w:p>
    <w:p w:rsidR="00661441" w:rsidRPr="00661441" w:rsidRDefault="00DB2C57" w:rsidP="00DB2C57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14. </w:t>
      </w:r>
      <w:r w:rsidR="00661441" w:rsidRPr="00661441">
        <w:rPr>
          <w:rFonts w:eastAsia="Times New Roman" w:cs="Times New Roman"/>
          <w:szCs w:val="24"/>
          <w:lang w:eastAsia="ru-RU"/>
        </w:rPr>
        <w:t>Заявление подается в адрес исполнительного органа государственной власти в сфере средств массовой информации Приднестровской Молдавской Республики на имя его руководителя.</w:t>
      </w:r>
    </w:p>
    <w:p w:rsidR="00661441" w:rsidRPr="00661441" w:rsidRDefault="00DB2C57" w:rsidP="00DB2C57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15. 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Для получения краткосрочной аккредитации заявление может быть направлено в адрес исполнительного органа государственной власти в сфере средств массовой информации Приднестровской Молдавской Республики по почтовому адресу — 3300, г. Тирасполь, пер. </w:t>
      </w:r>
      <w:r w:rsidR="00661441" w:rsidRPr="00661441">
        <w:rPr>
          <w:rFonts w:eastAsia="Times New Roman" w:cs="Times New Roman"/>
          <w:szCs w:val="24"/>
          <w:lang w:eastAsia="ru-RU"/>
        </w:rPr>
        <w:lastRenderedPageBreak/>
        <w:t xml:space="preserve">Энгельса, д. 5, по факсу (+373533) 6-07-02 или по электронной почте </w:t>
      </w:r>
      <w:hyperlink r:id="rId5" w:history="1">
        <w:r w:rsidR="00661441" w:rsidRPr="00661441">
          <w:rPr>
            <w:rFonts w:eastAsia="Times New Roman" w:cs="Times New Roman"/>
            <w:color w:val="0000FF"/>
            <w:szCs w:val="24"/>
            <w:u w:val="single"/>
            <w:lang w:eastAsia="ru-RU"/>
          </w:rPr>
          <w:t>infoplan@mincifra.gospmr.org</w:t>
        </w:r>
      </w:hyperlink>
      <w:r w:rsidR="00661441" w:rsidRPr="00661441">
        <w:rPr>
          <w:rFonts w:eastAsia="Times New Roman" w:cs="Times New Roman"/>
          <w:szCs w:val="24"/>
          <w:lang w:eastAsia="ru-RU"/>
        </w:rPr>
        <w:t>.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Заявление подается не менее чем за 30 (тридцать) дней до указанной в заявлении даты начала действия аккредитации, за исключением случаев направления заявителем мотивированного ходатайства о невозможности соблюдения данного срока.</w:t>
      </w:r>
    </w:p>
    <w:p w:rsidR="00661441" w:rsidRPr="00661441" w:rsidRDefault="00DB2C57" w:rsidP="00DB2C57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16. </w:t>
      </w:r>
      <w:r w:rsidR="00661441" w:rsidRPr="00661441">
        <w:rPr>
          <w:rFonts w:eastAsia="Times New Roman" w:cs="Times New Roman"/>
          <w:szCs w:val="24"/>
          <w:lang w:eastAsia="ru-RU"/>
        </w:rPr>
        <w:t>Заявление, поступившее в адрес исполнительного органа государственной власти в сфере средств массовой информации Приднестровской Молдавской Республики, считается принятым с момента регистрации его в канцелярии исполнительного органа государственной власти в сфере средств массовой информации Приднестровской Молдавской Республики.</w:t>
      </w:r>
    </w:p>
    <w:p w:rsidR="00661441" w:rsidRPr="00661441" w:rsidRDefault="00944212" w:rsidP="0094421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17. </w:t>
      </w:r>
      <w:r w:rsidR="00661441" w:rsidRPr="00661441">
        <w:rPr>
          <w:rFonts w:eastAsia="Times New Roman" w:cs="Times New Roman"/>
          <w:szCs w:val="24"/>
          <w:lang w:eastAsia="ru-RU"/>
        </w:rPr>
        <w:t>Заявление на аккредитацию, оформленное с нарушением требований настоящего Положения, возвращается представившей его редакции средства массовой информации иностранного государства и (или) независимому журналисту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фрилансеру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 в течение 2 (двух) рабочих дней со дня регистрации с указанием причин возврата.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Данное обстоятельство не лишает редакцию средства массовой информации иностранного государств и (или) независимого журналиста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права повторной подачи оформленного надлежащим образом заявления.</w:t>
      </w:r>
    </w:p>
    <w:p w:rsidR="00661441" w:rsidRPr="00661441" w:rsidRDefault="00944212" w:rsidP="0094421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18. </w:t>
      </w:r>
      <w:r w:rsidR="00661441" w:rsidRPr="00661441">
        <w:rPr>
          <w:rFonts w:eastAsia="Times New Roman" w:cs="Times New Roman"/>
          <w:szCs w:val="24"/>
          <w:lang w:eastAsia="ru-RU"/>
        </w:rPr>
        <w:t>Исполнительный орган государственной власти в сфере средств массовой информации Приднестровской Молдавской Республики осуществляет предварительное рассмотрение надлежащим образом оформленного заявления в течение 4 (четырех) рабочих дней со дня его принятия.</w:t>
      </w:r>
    </w:p>
    <w:p w:rsidR="00661441" w:rsidRPr="00661441" w:rsidRDefault="00944212" w:rsidP="0094421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19. </w:t>
      </w:r>
      <w:r w:rsidR="00661441" w:rsidRPr="00661441">
        <w:rPr>
          <w:rFonts w:eastAsia="Times New Roman" w:cs="Times New Roman"/>
          <w:szCs w:val="24"/>
          <w:lang w:eastAsia="ru-RU"/>
        </w:rPr>
        <w:t>Предварительно рассмотренное заявление в течение 4 (четырех) рабочих дней исполнительный орган государственной власти в сфере средств массовой информации Приднестровской Молдавской Республики направляет на согласование в соответствующие уполномоченные исполнительные органы государственной власти Приднестровской Молдавской Республики, представляющие свои рекомендации исполнительному органу государственной власти в сфере средств массовой информации Приднестровской Молдавской Республики.</w:t>
      </w:r>
    </w:p>
    <w:p w:rsidR="00661441" w:rsidRPr="00A83EB9" w:rsidRDefault="00A83EB9" w:rsidP="00A83EB9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20. </w:t>
      </w:r>
      <w:r w:rsidR="00661441" w:rsidRPr="00A83EB9">
        <w:rPr>
          <w:rFonts w:eastAsia="Times New Roman" w:cs="Times New Roman"/>
          <w:szCs w:val="24"/>
          <w:lang w:eastAsia="ru-RU"/>
        </w:rPr>
        <w:t>Отказ в аккредитации возможен в случае, если: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а) указанные в заявлении сведения не соответствуют действительности, к заявлению не приложены фотографии, иные документы, определенные настоящим Положением;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б) заявление подано с нарушением сроков, установленных настоящим Положением;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в) в отношении журналиста редакции средства массовой информации иностранного государства и (или) независимого журналиста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уже действует аккредитация;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г) редакция средства массовой информации иностранного государства и (или) независимый журналист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распространяли сведения, не соответствующие действительности, унижающие честь и достоинство граждан и (или) наносящие вред деловой репутации организаций Приднестровья и (или) наносящие ущерб интересам Приднестровской Молдавской Республики, а равно распространяли ложные или искаженные сведения, которые могут причинить вред дружественным взаимоотношениям между государствами;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д) ранее журналист редакции средства массовой информации иностранного государства и (или) независимый журналист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осуществлял журналистскую деятельность в Приднестровской Молдавской Республике, не получив аккредитацию;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 xml:space="preserve">е) журналист редакции средства массовой информации иностранного государства и (или) независимый </w:t>
      </w:r>
      <w:proofErr w:type="gramStart"/>
      <w:r w:rsidRPr="00661441">
        <w:rPr>
          <w:rFonts w:eastAsia="Times New Roman" w:cs="Times New Roman"/>
          <w:szCs w:val="24"/>
          <w:lang w:eastAsia="ru-RU"/>
        </w:rPr>
        <w:t>журналист  иностранного</w:t>
      </w:r>
      <w:proofErr w:type="gramEnd"/>
      <w:r w:rsidRPr="00661441">
        <w:rPr>
          <w:rFonts w:eastAsia="Times New Roman" w:cs="Times New Roman"/>
          <w:szCs w:val="24"/>
          <w:lang w:eastAsia="ru-RU"/>
        </w:rPr>
        <w:t xml:space="preserve">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ранее был лишен аккредитации на территории Приднестровской Молдавской Республике;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ж) от уполномоченного исполнительного органа государственной власти поступило письмо о несогласовании аккредитации журналиста(-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 xml:space="preserve">) редакции средства массовой </w:t>
      </w:r>
      <w:r w:rsidRPr="00661441">
        <w:rPr>
          <w:rFonts w:eastAsia="Times New Roman" w:cs="Times New Roman"/>
          <w:szCs w:val="24"/>
          <w:lang w:eastAsia="ru-RU"/>
        </w:rPr>
        <w:lastRenderedPageBreak/>
        <w:t>информации иностранного государства и (или) независимого журналиста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».</w:t>
      </w:r>
    </w:p>
    <w:p w:rsidR="00661441" w:rsidRPr="00661441" w:rsidRDefault="00A83EB9" w:rsidP="00A83EB9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21. </w:t>
      </w:r>
      <w:r w:rsidR="00661441" w:rsidRPr="00661441">
        <w:rPr>
          <w:rFonts w:eastAsia="Times New Roman" w:cs="Times New Roman"/>
          <w:szCs w:val="24"/>
          <w:lang w:eastAsia="ru-RU"/>
        </w:rPr>
        <w:t>Решение о выдаче аккредитации оформляется распоряжением исполнительного органа государственной власти в сфере средств массовой информации Приднестровской Молдавской Республики.</w:t>
      </w:r>
    </w:p>
    <w:p w:rsidR="00661441" w:rsidRPr="00661441" w:rsidRDefault="00A83EB9" w:rsidP="00A83EB9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22. </w:t>
      </w:r>
      <w:r w:rsidR="00661441" w:rsidRPr="00661441">
        <w:rPr>
          <w:rFonts w:eastAsia="Times New Roman" w:cs="Times New Roman"/>
          <w:szCs w:val="24"/>
          <w:lang w:eastAsia="ru-RU"/>
        </w:rPr>
        <w:t>Исполнительный орган государственной власти в сфере средств массовой информации Приднестровской Молдавской Республики информирует о результатах рассмотрения заявления подавшую его редакцию средства массовой информации иностранного государства и (или) независимого журналиста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 не позднее, чем за 2 (два) рабочих дня до указанного в заявлении срока начала аккредитации.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О положительном решении в целях ускорения процедуры получения аккредитации редакция средства массовой информации иностранного государства и (или) независимый журналист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могут быть проинформированы по указанным в заявлении телефонам или по электронной почте.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E077A">
        <w:rPr>
          <w:rFonts w:eastAsia="Times New Roman" w:cs="Times New Roman"/>
          <w:szCs w:val="24"/>
          <w:lang w:eastAsia="ru-RU"/>
        </w:rPr>
        <w:t xml:space="preserve">Отказ в аккредитации оформляется в виде официального письма </w:t>
      </w:r>
      <w:r w:rsidRPr="00B13E02">
        <w:rPr>
          <w:rFonts w:eastAsia="Times New Roman" w:cs="Times New Roman"/>
          <w:szCs w:val="24"/>
          <w:lang w:eastAsia="ru-RU"/>
        </w:rPr>
        <w:t xml:space="preserve">за подписью министра цифрового развития, связи и </w:t>
      </w:r>
      <w:proofErr w:type="gramStart"/>
      <w:r w:rsidRPr="00B13E02">
        <w:rPr>
          <w:rFonts w:eastAsia="Times New Roman" w:cs="Times New Roman"/>
          <w:szCs w:val="24"/>
          <w:lang w:eastAsia="ru-RU"/>
        </w:rPr>
        <w:t>массовых коммуникаций Приднестровской Молдавской Республики с указанием причин</w:t>
      </w:r>
      <w:proofErr w:type="gramEnd"/>
      <w:r w:rsidRPr="00B13E02">
        <w:rPr>
          <w:rFonts w:eastAsia="Times New Roman" w:cs="Times New Roman"/>
          <w:szCs w:val="24"/>
          <w:lang w:eastAsia="ru-RU"/>
        </w:rPr>
        <w:t xml:space="preserve"> и оснований отказа.</w:t>
      </w:r>
    </w:p>
    <w:p w:rsidR="00611C4A" w:rsidRPr="00611C4A" w:rsidRDefault="00A83EB9" w:rsidP="00A83EB9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23. </w:t>
      </w:r>
      <w:r w:rsidR="00611C4A" w:rsidRPr="00611C4A">
        <w:rPr>
          <w:rFonts w:eastAsia="Times New Roman" w:cs="Times New Roman"/>
          <w:szCs w:val="24"/>
          <w:lang w:eastAsia="ru-RU"/>
        </w:rPr>
        <w:t>Журналисту(-</w:t>
      </w:r>
      <w:proofErr w:type="spellStart"/>
      <w:r w:rsidR="00611C4A" w:rsidRPr="00611C4A">
        <w:rPr>
          <w:rFonts w:eastAsia="Times New Roman" w:cs="Times New Roman"/>
          <w:szCs w:val="24"/>
          <w:lang w:eastAsia="ru-RU"/>
        </w:rPr>
        <w:t>ам</w:t>
      </w:r>
      <w:proofErr w:type="spellEnd"/>
      <w:r w:rsidR="00611C4A" w:rsidRPr="00611C4A">
        <w:rPr>
          <w:rFonts w:eastAsia="Times New Roman" w:cs="Times New Roman"/>
          <w:szCs w:val="24"/>
          <w:lang w:eastAsia="ru-RU"/>
        </w:rPr>
        <w:t>) средства массовой информации иностранного государства и</w:t>
      </w:r>
      <w:r w:rsidR="00611C4A" w:rsidRPr="00611C4A">
        <w:rPr>
          <w:rFonts w:eastAsia="Times New Roman" w:cs="Times New Roman"/>
          <w:szCs w:val="24"/>
          <w:lang w:eastAsia="ru-RU"/>
        </w:rPr>
        <w:br/>
        <w:t>(или) независимому журналисту «</w:t>
      </w:r>
      <w:proofErr w:type="spellStart"/>
      <w:r w:rsidR="00611C4A" w:rsidRPr="00611C4A">
        <w:rPr>
          <w:rFonts w:eastAsia="Times New Roman" w:cs="Times New Roman"/>
          <w:szCs w:val="24"/>
          <w:lang w:eastAsia="ru-RU"/>
        </w:rPr>
        <w:t>фрилансеру</w:t>
      </w:r>
      <w:proofErr w:type="spellEnd"/>
      <w:r w:rsidR="00611C4A" w:rsidRPr="00611C4A">
        <w:rPr>
          <w:rFonts w:eastAsia="Times New Roman" w:cs="Times New Roman"/>
          <w:szCs w:val="24"/>
          <w:lang w:eastAsia="ru-RU"/>
        </w:rPr>
        <w:t>», в отношении которого принято решение</w:t>
      </w:r>
      <w:r w:rsidR="00611C4A" w:rsidRPr="00611C4A">
        <w:rPr>
          <w:rFonts w:eastAsia="Times New Roman" w:cs="Times New Roman"/>
          <w:szCs w:val="24"/>
          <w:lang w:eastAsia="ru-RU"/>
        </w:rPr>
        <w:br/>
        <w:t>об аккредитации, исполнительный орган государственной власти в сфере средств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11C4A" w:rsidRPr="00611C4A">
        <w:rPr>
          <w:rFonts w:eastAsia="Times New Roman" w:cs="Times New Roman"/>
          <w:szCs w:val="24"/>
          <w:lang w:eastAsia="ru-RU"/>
        </w:rPr>
        <w:t>массовой информации Приднестровской Молдавской Республики оформляет и выдает</w:t>
      </w:r>
      <w:r w:rsidR="00611C4A" w:rsidRPr="00611C4A">
        <w:rPr>
          <w:rFonts w:eastAsia="Times New Roman" w:cs="Times New Roman"/>
          <w:szCs w:val="24"/>
          <w:lang w:eastAsia="ru-RU"/>
        </w:rPr>
        <w:br/>
      </w:r>
      <w:proofErr w:type="spellStart"/>
      <w:r w:rsidR="00611C4A" w:rsidRPr="00611C4A">
        <w:rPr>
          <w:rFonts w:eastAsia="Times New Roman" w:cs="Times New Roman"/>
          <w:szCs w:val="24"/>
          <w:lang w:eastAsia="ru-RU"/>
        </w:rPr>
        <w:t>аккредитационную</w:t>
      </w:r>
      <w:proofErr w:type="spellEnd"/>
      <w:r w:rsidR="00611C4A" w:rsidRPr="00611C4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карточку согласно Приложению № </w:t>
      </w:r>
      <w:r w:rsidR="00611C4A" w:rsidRPr="00611C4A">
        <w:rPr>
          <w:rFonts w:eastAsia="Times New Roman" w:cs="Times New Roman"/>
          <w:szCs w:val="24"/>
          <w:lang w:eastAsia="ru-RU"/>
        </w:rPr>
        <w:t>3 к настоящему Положению.</w:t>
      </w:r>
    </w:p>
    <w:p w:rsidR="00661441" w:rsidRPr="00661441" w:rsidRDefault="00611C4A" w:rsidP="00A83EB9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24.</w:t>
      </w:r>
      <w:r w:rsidR="00A83EB9">
        <w:rPr>
          <w:rFonts w:eastAsia="Times New Roman" w:cs="Times New Roman"/>
          <w:szCs w:val="24"/>
          <w:lang w:eastAsia="ru-RU"/>
        </w:rPr>
        <w:t xml:space="preserve"> </w:t>
      </w:r>
      <w:r w:rsidR="00661441" w:rsidRPr="00661441">
        <w:rPr>
          <w:rFonts w:eastAsia="Times New Roman" w:cs="Times New Roman"/>
          <w:szCs w:val="24"/>
          <w:lang w:eastAsia="ru-RU"/>
        </w:rPr>
        <w:t>Профессиональная деятельность журналиста редакции средства массовой информации иностранного государства и (или) независимого журналиста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» без </w:t>
      </w:r>
      <w:proofErr w:type="spellStart"/>
      <w:proofErr w:type="gramStart"/>
      <w:r w:rsidR="00661441" w:rsidRPr="00661441">
        <w:rPr>
          <w:rFonts w:eastAsia="Times New Roman" w:cs="Times New Roman"/>
          <w:szCs w:val="24"/>
          <w:lang w:eastAsia="ru-RU"/>
        </w:rPr>
        <w:t>аккредитационно</w:t>
      </w:r>
      <w:r w:rsidR="00766054">
        <w:rPr>
          <w:rFonts w:eastAsia="Times New Roman" w:cs="Times New Roman"/>
          <w:szCs w:val="24"/>
          <w:lang w:eastAsia="ru-RU"/>
        </w:rPr>
        <w:t>й</w:t>
      </w:r>
      <w:proofErr w:type="spellEnd"/>
      <w:r w:rsidR="00766054">
        <w:rPr>
          <w:rFonts w:eastAsia="Times New Roman" w:cs="Times New Roman"/>
          <w:szCs w:val="24"/>
          <w:lang w:eastAsia="ru-RU"/>
        </w:rPr>
        <w:t xml:space="preserve"> 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766054">
        <w:rPr>
          <w:rFonts w:eastAsia="Times New Roman" w:cs="Times New Roman"/>
          <w:szCs w:val="24"/>
          <w:lang w:eastAsia="ru-RU"/>
        </w:rPr>
        <w:t>карточки</w:t>
      </w:r>
      <w:proofErr w:type="gramEnd"/>
      <w:r w:rsidR="00661441" w:rsidRPr="00661441">
        <w:rPr>
          <w:rFonts w:eastAsia="Times New Roman" w:cs="Times New Roman"/>
          <w:szCs w:val="24"/>
          <w:lang w:eastAsia="ru-RU"/>
        </w:rPr>
        <w:t xml:space="preserve"> не допускается.</w:t>
      </w:r>
    </w:p>
    <w:p w:rsidR="00661441" w:rsidRPr="00661441" w:rsidRDefault="00611C4A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25.</w:t>
      </w:r>
      <w:r w:rsidR="00A83EB9">
        <w:rPr>
          <w:rFonts w:eastAsia="Times New Roman" w:cs="Times New Roman"/>
          <w:szCs w:val="24"/>
          <w:lang w:eastAsia="ru-RU"/>
        </w:rPr>
        <w:t xml:space="preserve"> </w:t>
      </w:r>
      <w:r w:rsidR="00661441" w:rsidRPr="00661441">
        <w:rPr>
          <w:rFonts w:eastAsia="Times New Roman" w:cs="Times New Roman"/>
          <w:szCs w:val="24"/>
          <w:lang w:eastAsia="ru-RU"/>
        </w:rPr>
        <w:t>При осуществлении журналистской деятельности на территории Приднестровской Молдавской Республики журналист(-ты) редакции средства массовой информации иностранного государства и (или) независимый журналист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», по требованию уполномоченных лиц, обязаны предъявить 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аккредитационн</w:t>
      </w:r>
      <w:r w:rsidR="00766054">
        <w:rPr>
          <w:rFonts w:eastAsia="Times New Roman" w:cs="Times New Roman"/>
          <w:szCs w:val="24"/>
          <w:lang w:eastAsia="ru-RU"/>
        </w:rPr>
        <w:t>ую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766054">
        <w:rPr>
          <w:rFonts w:eastAsia="Times New Roman" w:cs="Times New Roman"/>
          <w:szCs w:val="24"/>
          <w:lang w:eastAsia="ru-RU"/>
        </w:rPr>
        <w:t>карточку</w:t>
      </w:r>
      <w:r w:rsidR="00661441" w:rsidRPr="00661441">
        <w:rPr>
          <w:rFonts w:eastAsia="Times New Roman" w:cs="Times New Roman"/>
          <w:szCs w:val="24"/>
          <w:lang w:eastAsia="ru-RU"/>
        </w:rPr>
        <w:t>, а также документ, удостоверяющий личность.</w:t>
      </w:r>
    </w:p>
    <w:p w:rsidR="00661441" w:rsidRPr="00661441" w:rsidRDefault="00611C4A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26.</w:t>
      </w:r>
      <w:r w:rsidR="00A83EB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Аккредитационн</w:t>
      </w:r>
      <w:r w:rsidR="00766054">
        <w:rPr>
          <w:rFonts w:eastAsia="Times New Roman" w:cs="Times New Roman"/>
          <w:szCs w:val="24"/>
          <w:lang w:eastAsia="ru-RU"/>
        </w:rPr>
        <w:t>ую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766054">
        <w:rPr>
          <w:rFonts w:eastAsia="Times New Roman" w:cs="Times New Roman"/>
          <w:szCs w:val="24"/>
          <w:lang w:eastAsia="ru-RU"/>
        </w:rPr>
        <w:t>карточку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 журналист редакции средства массовой информации иностранного государства и (или) независимый журналист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» получает лично, не позднее дня начала действия аккредитации, о чем делается соответствующая запись в журнале регистрации и выдачи 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аккредитационных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766054">
        <w:rPr>
          <w:rFonts w:eastAsia="Times New Roman" w:cs="Times New Roman"/>
          <w:szCs w:val="24"/>
          <w:lang w:eastAsia="ru-RU"/>
        </w:rPr>
        <w:t>карточек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 на территории Приднестровской Молдавской Республики.</w:t>
      </w:r>
    </w:p>
    <w:p w:rsidR="00661441" w:rsidRPr="00661441" w:rsidRDefault="00766054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766054">
        <w:rPr>
          <w:rStyle w:val="markedcontent"/>
          <w:rFonts w:cs="Times New Roman"/>
          <w:szCs w:val="24"/>
        </w:rPr>
        <w:t>Аккредитационная</w:t>
      </w:r>
      <w:proofErr w:type="spellEnd"/>
      <w:r w:rsidRPr="00766054">
        <w:rPr>
          <w:rStyle w:val="markedcontent"/>
          <w:rFonts w:cs="Times New Roman"/>
          <w:szCs w:val="24"/>
        </w:rPr>
        <w:t xml:space="preserve"> карточка должна содержать</w:t>
      </w:r>
      <w:r w:rsidR="00661441" w:rsidRPr="00661441">
        <w:rPr>
          <w:rFonts w:eastAsia="Times New Roman" w:cs="Times New Roman"/>
          <w:szCs w:val="24"/>
          <w:lang w:eastAsia="ru-RU"/>
        </w:rPr>
        <w:t>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 xml:space="preserve">а) номер </w:t>
      </w:r>
      <w:r w:rsidR="00075EDE">
        <w:rPr>
          <w:rFonts w:eastAsia="Times New Roman" w:cs="Times New Roman"/>
          <w:szCs w:val="24"/>
          <w:lang w:eastAsia="ru-RU"/>
        </w:rPr>
        <w:t>карточки</w:t>
      </w:r>
      <w:r w:rsidRPr="00661441">
        <w:rPr>
          <w:rFonts w:eastAsia="Times New Roman" w:cs="Times New Roman"/>
          <w:szCs w:val="24"/>
          <w:lang w:eastAsia="ru-RU"/>
        </w:rPr>
        <w:t>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б) дат</w:t>
      </w:r>
      <w:r w:rsidR="00075EDE">
        <w:rPr>
          <w:rFonts w:eastAsia="Times New Roman" w:cs="Times New Roman"/>
          <w:szCs w:val="24"/>
          <w:lang w:eastAsia="ru-RU"/>
        </w:rPr>
        <w:t>у</w:t>
      </w:r>
      <w:r w:rsidRPr="00661441">
        <w:rPr>
          <w:rFonts w:eastAsia="Times New Roman" w:cs="Times New Roman"/>
          <w:szCs w:val="24"/>
          <w:lang w:eastAsia="ru-RU"/>
        </w:rPr>
        <w:t xml:space="preserve"> выдачи </w:t>
      </w:r>
      <w:r w:rsidR="00075EDE">
        <w:rPr>
          <w:rFonts w:eastAsia="Times New Roman" w:cs="Times New Roman"/>
          <w:szCs w:val="24"/>
          <w:lang w:eastAsia="ru-RU"/>
        </w:rPr>
        <w:t>карточки</w:t>
      </w:r>
      <w:r w:rsidRPr="00661441">
        <w:rPr>
          <w:rFonts w:eastAsia="Times New Roman" w:cs="Times New Roman"/>
          <w:szCs w:val="24"/>
          <w:lang w:eastAsia="ru-RU"/>
        </w:rPr>
        <w:t>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в) наименование иностранного средства массовой информации (для редакции средства массовой информации иностранного государства);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 xml:space="preserve">г) </w:t>
      </w:r>
      <w:r w:rsidR="00075EDE">
        <w:rPr>
          <w:rFonts w:eastAsia="Times New Roman" w:cs="Times New Roman"/>
          <w:szCs w:val="24"/>
          <w:lang w:eastAsia="ru-RU"/>
        </w:rPr>
        <w:t xml:space="preserve">фото, </w:t>
      </w:r>
      <w:r w:rsidRPr="00661441">
        <w:rPr>
          <w:rFonts w:eastAsia="Times New Roman" w:cs="Times New Roman"/>
          <w:szCs w:val="24"/>
          <w:lang w:eastAsia="ru-RU"/>
        </w:rPr>
        <w:t>фамили</w:t>
      </w:r>
      <w:r w:rsidR="00075EDE">
        <w:rPr>
          <w:rFonts w:eastAsia="Times New Roman" w:cs="Times New Roman"/>
          <w:szCs w:val="24"/>
          <w:lang w:eastAsia="ru-RU"/>
        </w:rPr>
        <w:t>ю</w:t>
      </w:r>
      <w:r w:rsidRPr="00661441">
        <w:rPr>
          <w:rFonts w:eastAsia="Times New Roman" w:cs="Times New Roman"/>
          <w:szCs w:val="24"/>
          <w:lang w:eastAsia="ru-RU"/>
        </w:rPr>
        <w:t xml:space="preserve"> и имя (инициалы) аккредитованного журналиста и (или) представителя иностранных средств массовой информации;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д) срок аккредитации.</w:t>
      </w:r>
    </w:p>
    <w:p w:rsidR="00661441" w:rsidRDefault="0086462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27.</w:t>
      </w:r>
      <w:r w:rsidR="00907FF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Аккредитационн</w:t>
      </w:r>
      <w:r w:rsidR="00F51293">
        <w:rPr>
          <w:rFonts w:eastAsia="Times New Roman" w:cs="Times New Roman"/>
          <w:szCs w:val="24"/>
          <w:lang w:eastAsia="ru-RU"/>
        </w:rPr>
        <w:t>ая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F51293">
        <w:rPr>
          <w:rFonts w:eastAsia="Times New Roman" w:cs="Times New Roman"/>
          <w:szCs w:val="24"/>
          <w:lang w:eastAsia="ru-RU"/>
        </w:rPr>
        <w:t>карточка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661441" w:rsidRPr="00B13E02">
        <w:rPr>
          <w:rFonts w:eastAsia="Times New Roman" w:cs="Times New Roman"/>
          <w:szCs w:val="24"/>
          <w:lang w:eastAsia="ru-RU"/>
        </w:rPr>
        <w:t>подписывается руководителем исполнительного органа государственной власти в области средств массовой информации Приднестровской Молдавской Республики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 и заверяется гербовой печатью.</w:t>
      </w:r>
    </w:p>
    <w:p w:rsidR="00907FFC" w:rsidRPr="00661441" w:rsidRDefault="00907FFC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661441" w:rsidRDefault="00907FFC" w:rsidP="00907FF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="00661441" w:rsidRPr="00907FFC">
        <w:rPr>
          <w:rFonts w:eastAsia="Times New Roman" w:cs="Times New Roman"/>
          <w:szCs w:val="24"/>
          <w:lang w:eastAsia="ru-RU"/>
        </w:rPr>
        <w:t>Прекращение и лишение аккредитации</w:t>
      </w:r>
    </w:p>
    <w:p w:rsidR="00907FFC" w:rsidRPr="00907FFC" w:rsidRDefault="00907FFC" w:rsidP="00907FF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61441" w:rsidRPr="00907FFC" w:rsidRDefault="00661441" w:rsidP="00907FFC">
      <w:pPr>
        <w:pStyle w:val="a5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07FFC">
        <w:rPr>
          <w:rFonts w:eastAsia="Times New Roman" w:cs="Times New Roman"/>
          <w:szCs w:val="24"/>
          <w:lang w:eastAsia="ru-RU"/>
        </w:rPr>
        <w:t>Аккредитация прекращается в случае: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а) прекращения или приостановления деятельности иностранного средства массовой информации;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lastRenderedPageBreak/>
        <w:t>б) прекращения трудовых или иных гражданско-правовых отношений аккредитованного журналиста с редакцией иностранного средства массовой информации;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в) отзыва аккредитованного журналиста редакцией иностранного средства массовой информации;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г) истечения срока аккредитации;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д) лишения журналиста аккредитации.</w:t>
      </w:r>
    </w:p>
    <w:p w:rsidR="00661441" w:rsidRPr="00661441" w:rsidRDefault="00907FFC" w:rsidP="00907FF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29. </w:t>
      </w:r>
      <w:r w:rsidR="00661441" w:rsidRPr="00661441">
        <w:rPr>
          <w:rFonts w:eastAsia="Times New Roman" w:cs="Times New Roman"/>
          <w:szCs w:val="24"/>
          <w:lang w:eastAsia="ru-RU"/>
        </w:rPr>
        <w:t>В случае прекращения трудовых, гражданско-правовых отношений аккредитованного журналиста с редакцией иностранного средства массовой информации либо отзыва его по решению редакции средства массовой информации, редакция средства массовой информации обязана сообщить об этом в письменной форме в исполнительный орган государственной власти в сфере средств массовой информации Приднестровской Молдавской Республики, после чего аккредитация данного журналиста прекращается.</w:t>
      </w:r>
    </w:p>
    <w:p w:rsidR="00661441" w:rsidRPr="00661441" w:rsidRDefault="00907FFC" w:rsidP="00907FF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30. </w:t>
      </w:r>
      <w:r w:rsidR="00661441" w:rsidRPr="00661441">
        <w:rPr>
          <w:rFonts w:eastAsia="Times New Roman" w:cs="Times New Roman"/>
          <w:szCs w:val="24"/>
          <w:lang w:eastAsia="ru-RU"/>
        </w:rPr>
        <w:t>Редакция средства массовой информации иностранного государства имеет право подать заявку на аккредитацию другого журналиста после возврата ранее выданно</w:t>
      </w:r>
      <w:r w:rsidR="00F51293">
        <w:rPr>
          <w:rFonts w:eastAsia="Times New Roman" w:cs="Times New Roman"/>
          <w:szCs w:val="24"/>
          <w:lang w:eastAsia="ru-RU"/>
        </w:rPr>
        <w:t>й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аккредитационно</w:t>
      </w:r>
      <w:r w:rsidR="00F51293">
        <w:rPr>
          <w:rFonts w:eastAsia="Times New Roman" w:cs="Times New Roman"/>
          <w:szCs w:val="24"/>
          <w:lang w:eastAsia="ru-RU"/>
        </w:rPr>
        <w:t>й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F51293">
        <w:rPr>
          <w:rFonts w:eastAsia="Times New Roman" w:cs="Times New Roman"/>
          <w:szCs w:val="24"/>
          <w:lang w:eastAsia="ru-RU"/>
        </w:rPr>
        <w:t>карточки</w:t>
      </w:r>
      <w:r w:rsidR="00661441" w:rsidRPr="00661441">
        <w:rPr>
          <w:rFonts w:eastAsia="Times New Roman" w:cs="Times New Roman"/>
          <w:szCs w:val="24"/>
          <w:lang w:eastAsia="ru-RU"/>
        </w:rPr>
        <w:t>.</w:t>
      </w:r>
    </w:p>
    <w:p w:rsidR="00661441" w:rsidRPr="00661441" w:rsidRDefault="00094528" w:rsidP="00094528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31. </w:t>
      </w:r>
      <w:r w:rsidR="00661441" w:rsidRPr="00661441">
        <w:rPr>
          <w:rFonts w:eastAsia="Times New Roman" w:cs="Times New Roman"/>
          <w:szCs w:val="24"/>
          <w:lang w:eastAsia="ru-RU"/>
        </w:rPr>
        <w:t>Журналист(-ты) редакции средства массовой информации иностранного государства и (или) независимый журналист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 может быть лишен аккредитации в случае: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а) нарушения журналистом редакции средства массовой информации иностранного государства и (или) независимым журналистом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фрилансером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установленных правил аккредитации либо распространения не соответствующих действительности сведений, порочащих честь и достоинство организации, аккредитовавшей журналиста и (или) независимого журналиста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», что подтверждено вступившим в законную силу решением суда;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б) несоблюдения действующего законодательства Приднестровской Молдавской Республики журналистом редакции средства массовой информации иностранного государства и (или) независимым журналистом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фрилансером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»;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в) размещения журналистами редакции средства массовой информации иностранного государства и (или) независимым журналистом иностранного государства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фрилансером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 иной информации, распространение которой запрещается действующим законодательством Приднестровской Молдавской Республики либо причиняет вред интересам граждан, организаций и (или) государству.</w:t>
      </w:r>
    </w:p>
    <w:p w:rsidR="00661441" w:rsidRPr="00661441" w:rsidRDefault="00094528" w:rsidP="00094528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32. </w:t>
      </w:r>
      <w:r w:rsidR="00661441" w:rsidRPr="00661441">
        <w:rPr>
          <w:rFonts w:eastAsia="Times New Roman" w:cs="Times New Roman"/>
          <w:szCs w:val="24"/>
          <w:lang w:eastAsia="ru-RU"/>
        </w:rPr>
        <w:t>Исполнительный орган государственной власти в сфере средств массовой информации Приднестровской Молдавской Республики в случае принятия решения о лишении журналиста(-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тов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) редакции средства массовой информации иностранного государства и (или) независимого журналиста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» аккредитации в течение 4 (четырех) рабочих дней публикует информацию в форме сообщения в республиканской газете «Приднестровье» о том, что 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аккредитационн</w:t>
      </w:r>
      <w:r w:rsidR="00F51293">
        <w:rPr>
          <w:rFonts w:eastAsia="Times New Roman" w:cs="Times New Roman"/>
          <w:szCs w:val="24"/>
          <w:lang w:eastAsia="ru-RU"/>
        </w:rPr>
        <w:t>ая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F51293">
        <w:rPr>
          <w:rFonts w:eastAsia="Times New Roman" w:cs="Times New Roman"/>
          <w:szCs w:val="24"/>
          <w:lang w:eastAsia="ru-RU"/>
        </w:rPr>
        <w:t>карточка</w:t>
      </w:r>
      <w:r w:rsidR="00661441" w:rsidRPr="00661441">
        <w:rPr>
          <w:rFonts w:eastAsia="Times New Roman" w:cs="Times New Roman"/>
          <w:szCs w:val="24"/>
          <w:lang w:eastAsia="ru-RU"/>
        </w:rPr>
        <w:t>, зарегистрированн</w:t>
      </w:r>
      <w:r w:rsidR="00F51293">
        <w:rPr>
          <w:rFonts w:eastAsia="Times New Roman" w:cs="Times New Roman"/>
          <w:szCs w:val="24"/>
          <w:lang w:eastAsia="ru-RU"/>
        </w:rPr>
        <w:t>ая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 за указанным в информационном сообщении номером, считается недействительн</w:t>
      </w:r>
      <w:r w:rsidR="00F51293">
        <w:rPr>
          <w:rFonts w:eastAsia="Times New Roman" w:cs="Times New Roman"/>
          <w:szCs w:val="24"/>
          <w:lang w:eastAsia="ru-RU"/>
        </w:rPr>
        <w:t>ой</w:t>
      </w:r>
      <w:r w:rsidR="00661441" w:rsidRPr="00661441">
        <w:rPr>
          <w:rFonts w:eastAsia="Times New Roman" w:cs="Times New Roman"/>
          <w:szCs w:val="24"/>
          <w:lang w:eastAsia="ru-RU"/>
        </w:rPr>
        <w:t>, и направляет письменное уведомление журналисту о лишении его аккредитации.</w:t>
      </w:r>
    </w:p>
    <w:p w:rsidR="00661441" w:rsidRPr="00661441" w:rsidRDefault="00094528" w:rsidP="00094528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33. </w:t>
      </w:r>
      <w:r w:rsidR="00661441" w:rsidRPr="00661441">
        <w:rPr>
          <w:rFonts w:eastAsia="Times New Roman" w:cs="Times New Roman"/>
          <w:szCs w:val="24"/>
          <w:lang w:eastAsia="ru-RU"/>
        </w:rPr>
        <w:t>Журналист(-ты) редакции средства массовой информации иностранного государства и (или) независимый(-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ые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) журналист(-ты) иностранного (-ых) государства (-в)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r>
        <w:rPr>
          <w:rFonts w:eastAsia="Times New Roman" w:cs="Times New Roman"/>
          <w:szCs w:val="24"/>
          <w:lang w:eastAsia="ru-RU"/>
        </w:rPr>
        <w:t> 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(-ы)», лишенные аккредитации, обязаны сдать 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аккредитационн</w:t>
      </w:r>
      <w:r w:rsidR="00F51293">
        <w:rPr>
          <w:rFonts w:eastAsia="Times New Roman" w:cs="Times New Roman"/>
          <w:szCs w:val="24"/>
          <w:lang w:eastAsia="ru-RU"/>
        </w:rPr>
        <w:t>ую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 xml:space="preserve"> </w:t>
      </w:r>
      <w:r w:rsidR="00F51293">
        <w:rPr>
          <w:rFonts w:eastAsia="Times New Roman" w:cs="Times New Roman"/>
          <w:szCs w:val="24"/>
          <w:lang w:eastAsia="ru-RU"/>
        </w:rPr>
        <w:t>карточку</w:t>
      </w:r>
      <w:r w:rsidR="00661441" w:rsidRPr="00661441">
        <w:rPr>
          <w:rFonts w:eastAsia="Times New Roman" w:cs="Times New Roman"/>
          <w:szCs w:val="24"/>
          <w:lang w:eastAsia="ru-RU"/>
        </w:rPr>
        <w:t xml:space="preserve"> в исполнительный орган государственной власти в сфере средств массовой информации Приднестровской Молдавской Республики в течение 2 (двух) рабочих дней с момента получения письменного уведомления от исполнительного органа государственной власти в сфере средств массовой информации Приднестровской Молдавской Республики о лишении аккредитации.</w:t>
      </w:r>
    </w:p>
    <w:p w:rsidR="00661441" w:rsidRPr="00661441" w:rsidRDefault="00094528" w:rsidP="00094528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34. </w:t>
      </w:r>
      <w:r w:rsidR="00661441" w:rsidRPr="00661441">
        <w:rPr>
          <w:rFonts w:eastAsia="Times New Roman" w:cs="Times New Roman"/>
          <w:szCs w:val="24"/>
          <w:lang w:eastAsia="ru-RU"/>
        </w:rPr>
        <w:t>Повторная аккредитация журналиста(-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ов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) редакции средства массовой информации иностранного государства и (или) независимого журналиста иностранного государства «</w:t>
      </w:r>
      <w:proofErr w:type="spellStart"/>
      <w:r w:rsidR="00661441"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="00661441" w:rsidRPr="00661441">
        <w:rPr>
          <w:rFonts w:eastAsia="Times New Roman" w:cs="Times New Roman"/>
          <w:szCs w:val="24"/>
          <w:lang w:eastAsia="ru-RU"/>
        </w:rPr>
        <w:t>», лишенного аккредитации, не допускается.</w:t>
      </w:r>
    </w:p>
    <w:p w:rsidR="00661441" w:rsidRPr="00661441" w:rsidRDefault="00094528" w:rsidP="00094528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35. </w:t>
      </w:r>
      <w:r w:rsidR="00661441" w:rsidRPr="00661441">
        <w:rPr>
          <w:rFonts w:eastAsia="Times New Roman" w:cs="Times New Roman"/>
          <w:szCs w:val="24"/>
          <w:lang w:eastAsia="ru-RU"/>
        </w:rPr>
        <w:t>Решение об отказе в аккредитации или лишении аккредитации может быть обжаловано в суде в установленном законодательством Приднестровской Молдавской Республики порядке.</w:t>
      </w:r>
    </w:p>
    <w:p w:rsidR="00661441" w:rsidRDefault="00661441" w:rsidP="00094528">
      <w:pPr>
        <w:spacing w:after="0" w:line="240" w:lineRule="auto"/>
        <w:ind w:left="5103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Приложение № 1</w:t>
      </w:r>
      <w:r w:rsidRPr="00661441">
        <w:rPr>
          <w:rFonts w:eastAsia="Times New Roman" w:cs="Times New Roman"/>
          <w:szCs w:val="24"/>
          <w:lang w:eastAsia="ru-RU"/>
        </w:rPr>
        <w:br/>
        <w:t>к Положению о порядке аккредитации в</w:t>
      </w:r>
      <w:r w:rsidRPr="00661441">
        <w:rPr>
          <w:rFonts w:eastAsia="Times New Roman" w:cs="Times New Roman"/>
          <w:szCs w:val="24"/>
          <w:lang w:eastAsia="ru-RU"/>
        </w:rPr>
        <w:br/>
        <w:t>Приднестровской Молдавской Республике</w:t>
      </w:r>
      <w:r w:rsidRPr="00661441">
        <w:rPr>
          <w:rFonts w:eastAsia="Times New Roman" w:cs="Times New Roman"/>
          <w:szCs w:val="24"/>
          <w:lang w:eastAsia="ru-RU"/>
        </w:rPr>
        <w:br/>
        <w:t>журналистов редакций средств массовой информации</w:t>
      </w:r>
      <w:r w:rsidR="00094528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иностранных государств и независимых журналистов</w:t>
      </w:r>
      <w:r w:rsidR="00094528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иностранных государств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</w:t>
      </w:r>
    </w:p>
    <w:p w:rsidR="00094528" w:rsidRPr="00661441" w:rsidRDefault="00094528" w:rsidP="00094528">
      <w:pPr>
        <w:spacing w:after="0" w:line="240" w:lineRule="auto"/>
        <w:ind w:left="5103"/>
        <w:rPr>
          <w:rFonts w:eastAsia="Times New Roman" w:cs="Times New Roman"/>
          <w:szCs w:val="24"/>
          <w:lang w:eastAsia="ru-RU"/>
        </w:rPr>
      </w:pPr>
    </w:p>
    <w:p w:rsidR="00661441" w:rsidRPr="00661441" w:rsidRDefault="00661441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Образец</w:t>
      </w:r>
    </w:p>
    <w:p w:rsidR="00661441" w:rsidRDefault="00661441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ходатайства для редакции средства массовой информации иностранного государства</w:t>
      </w:r>
    </w:p>
    <w:p w:rsidR="00094528" w:rsidRPr="00661441" w:rsidRDefault="00094528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</w:p>
    <w:p w:rsidR="00661441" w:rsidRDefault="00661441" w:rsidP="00094528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Министру цифрового развития, связи и</w:t>
      </w:r>
      <w:r w:rsidRPr="00661441">
        <w:rPr>
          <w:rFonts w:eastAsia="Times New Roman" w:cs="Times New Roman"/>
          <w:szCs w:val="24"/>
          <w:lang w:eastAsia="ru-RU"/>
        </w:rPr>
        <w:br/>
        <w:t>массовых коммуникаций</w:t>
      </w:r>
      <w:r w:rsidR="00094528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Приднестровской Молдавской Республики</w:t>
      </w:r>
      <w:r w:rsidRPr="00661441">
        <w:rPr>
          <w:rFonts w:eastAsia="Times New Roman" w:cs="Times New Roman"/>
          <w:szCs w:val="24"/>
          <w:lang w:eastAsia="ru-RU"/>
        </w:rPr>
        <w:br/>
        <w:t>Ф.И.О.</w:t>
      </w:r>
    </w:p>
    <w:p w:rsidR="00094528" w:rsidRPr="00661441" w:rsidRDefault="00094528" w:rsidP="00094528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661441" w:rsidRDefault="00661441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Уважаемый(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) Ф.И.О.!</w:t>
      </w:r>
    </w:p>
    <w:p w:rsidR="00094528" w:rsidRPr="00661441" w:rsidRDefault="00094528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</w:p>
    <w:p w:rsidR="00661441" w:rsidRDefault="00661441" w:rsidP="00094528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Редакция средства массовой информации иностранного государства «Х» просит Вас</w:t>
      </w:r>
      <w:r w:rsidR="00094528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аккредитовать на одну неделю с «___» ____ по «___» _______ 20___ года собственного корреспондента редакции средства массовой информации Ф.И.О. для освещения событий</w:t>
      </w:r>
      <w:r w:rsidR="00094528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(политического, экономического, культурного характера) в Приднестровской Молдавской</w:t>
      </w:r>
      <w:r w:rsidR="00094528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Республике.</w:t>
      </w:r>
    </w:p>
    <w:p w:rsidR="00094528" w:rsidRPr="00661441" w:rsidRDefault="00094528" w:rsidP="0009452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Наименование редакции средства массовой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информации иностранного государства:</w:t>
      </w: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Главный редактор                             </w:t>
      </w:r>
      <w:proofErr w:type="gramStart"/>
      <w:r w:rsidRPr="00661441">
        <w:rPr>
          <w:rFonts w:eastAsia="Times New Roman" w:cs="Times New Roman"/>
          <w:szCs w:val="24"/>
          <w:lang w:eastAsia="ru-RU"/>
        </w:rPr>
        <w:t>   (</w:t>
      </w:r>
      <w:proofErr w:type="gramEnd"/>
      <w:r w:rsidRPr="00661441">
        <w:rPr>
          <w:rFonts w:eastAsia="Times New Roman" w:cs="Times New Roman"/>
          <w:szCs w:val="24"/>
          <w:lang w:eastAsia="ru-RU"/>
        </w:rPr>
        <w:t>Ф.И.О.)</w:t>
      </w:r>
    </w:p>
    <w:p w:rsid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«__</w:t>
      </w:r>
      <w:proofErr w:type="gramStart"/>
      <w:r w:rsidRPr="00661441">
        <w:rPr>
          <w:rFonts w:eastAsia="Times New Roman" w:cs="Times New Roman"/>
          <w:szCs w:val="24"/>
          <w:lang w:eastAsia="ru-RU"/>
        </w:rPr>
        <w:t>_»_</w:t>
      </w:r>
      <w:proofErr w:type="gramEnd"/>
      <w:r w:rsidRPr="00661441">
        <w:rPr>
          <w:rFonts w:eastAsia="Times New Roman" w:cs="Times New Roman"/>
          <w:szCs w:val="24"/>
          <w:lang w:eastAsia="ru-RU"/>
        </w:rPr>
        <w:t>_________ 20___ года</w:t>
      </w:r>
    </w:p>
    <w:p w:rsidR="00D5750C" w:rsidRDefault="00D5750C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D5750C" w:rsidRPr="00661441" w:rsidRDefault="00D5750C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661441" w:rsidRDefault="00661441" w:rsidP="00D5750C">
      <w:pPr>
        <w:spacing w:after="0" w:line="240" w:lineRule="auto"/>
        <w:ind w:left="5103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Приложение № 2</w:t>
      </w:r>
      <w:r w:rsidRPr="00661441">
        <w:rPr>
          <w:rFonts w:eastAsia="Times New Roman" w:cs="Times New Roman"/>
          <w:szCs w:val="24"/>
          <w:lang w:eastAsia="ru-RU"/>
        </w:rPr>
        <w:br/>
        <w:t>к Положению о порядке аккредитации в</w:t>
      </w:r>
      <w:r w:rsidRPr="00661441">
        <w:rPr>
          <w:rFonts w:eastAsia="Times New Roman" w:cs="Times New Roman"/>
          <w:szCs w:val="24"/>
          <w:lang w:eastAsia="ru-RU"/>
        </w:rPr>
        <w:br/>
        <w:t>Приднестровской Молдавской Республике</w:t>
      </w:r>
      <w:r w:rsidRPr="00661441">
        <w:rPr>
          <w:rFonts w:eastAsia="Times New Roman" w:cs="Times New Roman"/>
          <w:szCs w:val="24"/>
          <w:lang w:eastAsia="ru-RU"/>
        </w:rPr>
        <w:br/>
        <w:t>журналистов редакций средств массовой информации</w:t>
      </w:r>
      <w:r w:rsidR="00D5750C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иностранных государств и независимых журналистов</w:t>
      </w:r>
      <w:r w:rsidR="00D5750C"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иностранных государств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</w:t>
      </w:r>
    </w:p>
    <w:p w:rsidR="00D5750C" w:rsidRPr="00661441" w:rsidRDefault="00D5750C" w:rsidP="00D5750C">
      <w:pPr>
        <w:spacing w:after="0" w:line="240" w:lineRule="auto"/>
        <w:ind w:left="5103"/>
        <w:rPr>
          <w:rFonts w:eastAsia="Times New Roman" w:cs="Times New Roman"/>
          <w:szCs w:val="24"/>
          <w:lang w:eastAsia="ru-RU"/>
        </w:rPr>
      </w:pPr>
    </w:p>
    <w:p w:rsidR="00661441" w:rsidRPr="00661441" w:rsidRDefault="00661441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Образец</w:t>
      </w:r>
    </w:p>
    <w:p w:rsidR="00661441" w:rsidRDefault="00661441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ходатайства для независимого журналиста иностранного государства (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)</w:t>
      </w:r>
    </w:p>
    <w:p w:rsidR="00D5750C" w:rsidRPr="00661441" w:rsidRDefault="00D5750C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</w:p>
    <w:p w:rsidR="00D5750C" w:rsidRDefault="00D5750C" w:rsidP="00D5750C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Министру цифрового развития, связи и</w:t>
      </w:r>
      <w:r w:rsidRPr="00661441">
        <w:rPr>
          <w:rFonts w:eastAsia="Times New Roman" w:cs="Times New Roman"/>
          <w:szCs w:val="24"/>
          <w:lang w:eastAsia="ru-RU"/>
        </w:rPr>
        <w:br/>
        <w:t>массовых коммуникаций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Приднестровской Молдавской Республики</w:t>
      </w:r>
      <w:r w:rsidRPr="00661441">
        <w:rPr>
          <w:rFonts w:eastAsia="Times New Roman" w:cs="Times New Roman"/>
          <w:szCs w:val="24"/>
          <w:lang w:eastAsia="ru-RU"/>
        </w:rPr>
        <w:br/>
        <w:t>Ф.И.О.</w:t>
      </w:r>
    </w:p>
    <w:p w:rsidR="00D5750C" w:rsidRDefault="00D5750C" w:rsidP="00D5750C">
      <w:pPr>
        <w:spacing w:after="0" w:line="240" w:lineRule="auto"/>
        <w:ind w:left="4962"/>
        <w:rPr>
          <w:rFonts w:eastAsia="Times New Roman" w:cs="Times New Roman"/>
          <w:szCs w:val="24"/>
          <w:lang w:eastAsia="ru-RU"/>
        </w:rPr>
      </w:pPr>
    </w:p>
    <w:p w:rsidR="00661441" w:rsidRDefault="00661441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Уважаемый(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) Ф.И.О.!</w:t>
      </w:r>
    </w:p>
    <w:p w:rsidR="00D5750C" w:rsidRPr="00661441" w:rsidRDefault="00D5750C" w:rsidP="008B6F82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</w:p>
    <w:p w:rsidR="00661441" w:rsidRDefault="00661441" w:rsidP="00D5750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lastRenderedPageBreak/>
        <w:t>Ф.И.О. просит Вас аккредитовать на одну неделю с «___» ______ по «___» _______</w:t>
      </w:r>
      <w:r w:rsidR="00D5750C">
        <w:rPr>
          <w:rFonts w:eastAsia="Times New Roman" w:cs="Times New Roman"/>
          <w:szCs w:val="24"/>
          <w:lang w:eastAsia="ru-RU"/>
        </w:rPr>
        <w:t>20___ </w:t>
      </w:r>
      <w:r w:rsidRPr="00661441">
        <w:rPr>
          <w:rFonts w:eastAsia="Times New Roman" w:cs="Times New Roman"/>
          <w:szCs w:val="24"/>
          <w:lang w:eastAsia="ru-RU"/>
        </w:rPr>
        <w:t>года как независимого журналиста иностранного государства (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фрилансера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) для освещения событий (политического, экономического, культурного характера) в Приднестровской Молдавской Республике.</w:t>
      </w:r>
    </w:p>
    <w:p w:rsidR="00D5750C" w:rsidRPr="00661441" w:rsidRDefault="00D5750C" w:rsidP="00D5750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661441" w:rsidRP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Независимый журналист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</w:t>
      </w:r>
      <w:proofErr w:type="spellEnd"/>
      <w:proofErr w:type="gramStart"/>
      <w:r w:rsidRPr="00661441">
        <w:rPr>
          <w:rFonts w:eastAsia="Times New Roman" w:cs="Times New Roman"/>
          <w:szCs w:val="24"/>
          <w:lang w:eastAsia="ru-RU"/>
        </w:rPr>
        <w:t>»:   </w:t>
      </w:r>
      <w:proofErr w:type="gramEnd"/>
      <w:r w:rsidRPr="00661441">
        <w:rPr>
          <w:rFonts w:eastAsia="Times New Roman" w:cs="Times New Roman"/>
          <w:szCs w:val="24"/>
          <w:lang w:eastAsia="ru-RU"/>
        </w:rPr>
        <w:t>                                 (Ф.И.О.)</w:t>
      </w:r>
    </w:p>
    <w:p w:rsidR="00661441" w:rsidRDefault="00661441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661441">
        <w:rPr>
          <w:rFonts w:eastAsia="Times New Roman" w:cs="Times New Roman"/>
          <w:szCs w:val="24"/>
          <w:lang w:eastAsia="ru-RU"/>
        </w:rPr>
        <w:t>«__</w:t>
      </w:r>
      <w:proofErr w:type="gramStart"/>
      <w:r w:rsidRPr="00661441">
        <w:rPr>
          <w:rFonts w:eastAsia="Times New Roman" w:cs="Times New Roman"/>
          <w:szCs w:val="24"/>
          <w:lang w:eastAsia="ru-RU"/>
        </w:rPr>
        <w:t>_»_</w:t>
      </w:r>
      <w:proofErr w:type="gramEnd"/>
      <w:r w:rsidRPr="00661441">
        <w:rPr>
          <w:rFonts w:eastAsia="Times New Roman" w:cs="Times New Roman"/>
          <w:szCs w:val="24"/>
          <w:lang w:eastAsia="ru-RU"/>
        </w:rPr>
        <w:t>_________ 20___ года</w:t>
      </w:r>
    </w:p>
    <w:p w:rsidR="00894E23" w:rsidRDefault="00894E23" w:rsidP="008B6F82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9E077A" w:rsidRDefault="009E077A" w:rsidP="009E077A">
      <w:pPr>
        <w:spacing w:after="0" w:line="240" w:lineRule="auto"/>
        <w:ind w:left="510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 3</w:t>
      </w:r>
      <w:r w:rsidRPr="00661441">
        <w:rPr>
          <w:rFonts w:eastAsia="Times New Roman" w:cs="Times New Roman"/>
          <w:szCs w:val="24"/>
          <w:lang w:eastAsia="ru-RU"/>
        </w:rPr>
        <w:br/>
        <w:t>к Положению о порядке аккредитации в</w:t>
      </w:r>
      <w:r w:rsidRPr="00661441">
        <w:rPr>
          <w:rFonts w:eastAsia="Times New Roman" w:cs="Times New Roman"/>
          <w:szCs w:val="24"/>
          <w:lang w:eastAsia="ru-RU"/>
        </w:rPr>
        <w:br/>
        <w:t>Приднестровской Молдавской Республике</w:t>
      </w:r>
      <w:r w:rsidRPr="00661441">
        <w:rPr>
          <w:rFonts w:eastAsia="Times New Roman" w:cs="Times New Roman"/>
          <w:szCs w:val="24"/>
          <w:lang w:eastAsia="ru-RU"/>
        </w:rPr>
        <w:br/>
        <w:t>журналистов редакций средств массовой информации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иностранных государств и независимых журналистов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61441">
        <w:rPr>
          <w:rFonts w:eastAsia="Times New Roman" w:cs="Times New Roman"/>
          <w:szCs w:val="24"/>
          <w:lang w:eastAsia="ru-RU"/>
        </w:rPr>
        <w:t>иностранных государств «</w:t>
      </w:r>
      <w:proofErr w:type="spellStart"/>
      <w:r w:rsidRPr="00661441">
        <w:rPr>
          <w:rFonts w:eastAsia="Times New Roman" w:cs="Times New Roman"/>
          <w:szCs w:val="24"/>
          <w:lang w:eastAsia="ru-RU"/>
        </w:rPr>
        <w:t>фрилансеров</w:t>
      </w:r>
      <w:proofErr w:type="spellEnd"/>
      <w:r w:rsidRPr="00661441">
        <w:rPr>
          <w:rFonts w:eastAsia="Times New Roman" w:cs="Times New Roman"/>
          <w:szCs w:val="24"/>
          <w:lang w:eastAsia="ru-RU"/>
        </w:rPr>
        <w:t>»</w:t>
      </w:r>
    </w:p>
    <w:p w:rsidR="00894E23" w:rsidRDefault="00894E23" w:rsidP="008B6F82">
      <w:pPr>
        <w:spacing w:after="0" w:line="240" w:lineRule="auto"/>
        <w:ind w:firstLine="284"/>
        <w:jc w:val="right"/>
        <w:rPr>
          <w:color w:val="000000"/>
        </w:rPr>
      </w:pPr>
    </w:p>
    <w:p w:rsidR="00894E23" w:rsidRDefault="00894E23" w:rsidP="008B6F82">
      <w:pPr>
        <w:spacing w:after="0" w:line="240" w:lineRule="auto"/>
        <w:ind w:firstLine="284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Аккредитационная</w:t>
      </w:r>
      <w:proofErr w:type="spellEnd"/>
      <w:r>
        <w:rPr>
          <w:color w:val="000000"/>
        </w:rPr>
        <w:t xml:space="preserve">  карточка</w:t>
      </w:r>
      <w:proofErr w:type="gramEnd"/>
      <w:r w:rsidRPr="00A14BD3">
        <w:rPr>
          <w:color w:val="000000"/>
        </w:rPr>
        <w:t xml:space="preserve"> </w:t>
      </w:r>
      <w:r w:rsidRPr="003443EB">
        <w:rPr>
          <w:color w:val="000000"/>
        </w:rPr>
        <w:t>журналистов редакций средств массовой информации иностранных государств и независимых журналистов иностранных государств (</w:t>
      </w:r>
      <w:proofErr w:type="spellStart"/>
      <w:r w:rsidRPr="003443EB">
        <w:rPr>
          <w:color w:val="000000"/>
        </w:rPr>
        <w:t>фрилансеров</w:t>
      </w:r>
      <w:proofErr w:type="spellEnd"/>
      <w:r w:rsidRPr="003443EB">
        <w:rPr>
          <w:color w:val="000000"/>
        </w:rPr>
        <w:t>)</w:t>
      </w:r>
    </w:p>
    <w:p w:rsidR="00894E23" w:rsidRDefault="00894E23" w:rsidP="008B6F82">
      <w:pPr>
        <w:spacing w:after="0" w:line="240" w:lineRule="auto"/>
        <w:ind w:firstLine="284"/>
        <w:jc w:val="center"/>
        <w:rPr>
          <w:color w:val="000000"/>
        </w:rPr>
      </w:pPr>
    </w:p>
    <w:p w:rsidR="00894E23" w:rsidRDefault="00894E23" w:rsidP="00894E23">
      <w:pPr>
        <w:ind w:firstLine="708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508FBB80" wp14:editId="35190953">
            <wp:extent cx="2514600" cy="377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16438714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23" w:rsidRDefault="00894E23" w:rsidP="00894E23">
      <w:pPr>
        <w:ind w:firstLine="708"/>
        <w:rPr>
          <w:color w:val="000000"/>
        </w:rPr>
      </w:pPr>
    </w:p>
    <w:p w:rsidR="00894E23" w:rsidRDefault="00894E23" w:rsidP="00894E2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Примечание: </w:t>
      </w:r>
      <w:r w:rsidR="009E077A">
        <w:rPr>
          <w:color w:val="000000"/>
        </w:rPr>
        <w:t>размеры карточки 75 мм × 100 мм</w:t>
      </w:r>
    </w:p>
    <w:p w:rsidR="00894E23" w:rsidRPr="00661441" w:rsidRDefault="00894E23" w:rsidP="006614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22C8E" w:rsidRDefault="00522C8E"/>
    <w:sectPr w:rsidR="00522C8E" w:rsidSect="008B6F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0EB"/>
    <w:multiLevelType w:val="multilevel"/>
    <w:tmpl w:val="CC3EE48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B0D21"/>
    <w:multiLevelType w:val="multilevel"/>
    <w:tmpl w:val="C21EA0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334C6"/>
    <w:multiLevelType w:val="multilevel"/>
    <w:tmpl w:val="7EF4C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284F"/>
    <w:multiLevelType w:val="multilevel"/>
    <w:tmpl w:val="423C4B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4388D"/>
    <w:multiLevelType w:val="multilevel"/>
    <w:tmpl w:val="57BC27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E72D4"/>
    <w:multiLevelType w:val="multilevel"/>
    <w:tmpl w:val="1E063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11033"/>
    <w:multiLevelType w:val="multilevel"/>
    <w:tmpl w:val="4CFA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F7F11"/>
    <w:multiLevelType w:val="multilevel"/>
    <w:tmpl w:val="11961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51EC1"/>
    <w:multiLevelType w:val="multilevel"/>
    <w:tmpl w:val="104469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77093"/>
    <w:multiLevelType w:val="hybridMultilevel"/>
    <w:tmpl w:val="7D8CD0B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1BDA"/>
    <w:multiLevelType w:val="hybridMultilevel"/>
    <w:tmpl w:val="241249AA"/>
    <w:lvl w:ilvl="0" w:tplc="951AB3BE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63136D"/>
    <w:multiLevelType w:val="hybridMultilevel"/>
    <w:tmpl w:val="91EEBD48"/>
    <w:lvl w:ilvl="0" w:tplc="C81C7C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D55FAC"/>
    <w:multiLevelType w:val="multilevel"/>
    <w:tmpl w:val="33D863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2174"/>
    <w:multiLevelType w:val="multilevel"/>
    <w:tmpl w:val="2E363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AA3D5F"/>
    <w:multiLevelType w:val="multilevel"/>
    <w:tmpl w:val="6058AE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52C58"/>
    <w:multiLevelType w:val="multilevel"/>
    <w:tmpl w:val="AA502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6308F"/>
    <w:multiLevelType w:val="multilevel"/>
    <w:tmpl w:val="3C585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179EB"/>
    <w:multiLevelType w:val="multilevel"/>
    <w:tmpl w:val="14AEDA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C333F"/>
    <w:multiLevelType w:val="multilevel"/>
    <w:tmpl w:val="6B2A9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80B2C"/>
    <w:multiLevelType w:val="hybridMultilevel"/>
    <w:tmpl w:val="6C6CE79C"/>
    <w:lvl w:ilvl="0" w:tplc="C224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F4C40"/>
    <w:multiLevelType w:val="multilevel"/>
    <w:tmpl w:val="EA5A15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E5E6C"/>
    <w:multiLevelType w:val="hybridMultilevel"/>
    <w:tmpl w:val="81B46982"/>
    <w:lvl w:ilvl="0" w:tplc="C2CCA2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437A0E"/>
    <w:multiLevelType w:val="multilevel"/>
    <w:tmpl w:val="8EF6186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700A5"/>
    <w:multiLevelType w:val="hybridMultilevel"/>
    <w:tmpl w:val="97DC5922"/>
    <w:lvl w:ilvl="0" w:tplc="C46E32C8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3"/>
  </w:num>
  <w:num w:numId="5">
    <w:abstractNumId w:val="5"/>
  </w:num>
  <w:num w:numId="6">
    <w:abstractNumId w:val="18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"/>
  </w:num>
  <w:num w:numId="15">
    <w:abstractNumId w:val="15"/>
  </w:num>
  <w:num w:numId="16">
    <w:abstractNumId w:val="22"/>
  </w:num>
  <w:num w:numId="17">
    <w:abstractNumId w:val="17"/>
  </w:num>
  <w:num w:numId="18">
    <w:abstractNumId w:val="0"/>
  </w:num>
  <w:num w:numId="19">
    <w:abstractNumId w:val="19"/>
  </w:num>
  <w:num w:numId="20">
    <w:abstractNumId w:val="21"/>
  </w:num>
  <w:num w:numId="21">
    <w:abstractNumId w:val="23"/>
  </w:num>
  <w:num w:numId="22">
    <w:abstractNumId w:val="9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00"/>
    <w:rsid w:val="00075EDE"/>
    <w:rsid w:val="000844B3"/>
    <w:rsid w:val="00094528"/>
    <w:rsid w:val="00163401"/>
    <w:rsid w:val="00182ADB"/>
    <w:rsid w:val="001F5895"/>
    <w:rsid w:val="00233217"/>
    <w:rsid w:val="002A2200"/>
    <w:rsid w:val="002C3854"/>
    <w:rsid w:val="00522C8E"/>
    <w:rsid w:val="00611C4A"/>
    <w:rsid w:val="00661441"/>
    <w:rsid w:val="00766054"/>
    <w:rsid w:val="00864621"/>
    <w:rsid w:val="00894E23"/>
    <w:rsid w:val="008B6F82"/>
    <w:rsid w:val="00907FFC"/>
    <w:rsid w:val="00926DAA"/>
    <w:rsid w:val="00937FD3"/>
    <w:rsid w:val="00944212"/>
    <w:rsid w:val="00962D46"/>
    <w:rsid w:val="009E077A"/>
    <w:rsid w:val="009F168E"/>
    <w:rsid w:val="00A83EB9"/>
    <w:rsid w:val="00B13E02"/>
    <w:rsid w:val="00C03D70"/>
    <w:rsid w:val="00C63250"/>
    <w:rsid w:val="00D26716"/>
    <w:rsid w:val="00D5750C"/>
    <w:rsid w:val="00DA40A2"/>
    <w:rsid w:val="00DB2C57"/>
    <w:rsid w:val="00F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3D24"/>
  <w15:chartTrackingRefBased/>
  <w15:docId w15:val="{6C5E24B3-AD4F-47A5-AA14-29FA8647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441"/>
    <w:rPr>
      <w:color w:val="0000FF"/>
      <w:u w:val="single"/>
    </w:rPr>
  </w:style>
  <w:style w:type="character" w:customStyle="1" w:styleId="markedcontent">
    <w:name w:val="markedcontent"/>
    <w:basedOn w:val="a0"/>
    <w:rsid w:val="00661441"/>
  </w:style>
  <w:style w:type="paragraph" w:styleId="a5">
    <w:name w:val="List Paragraph"/>
    <w:basedOn w:val="a"/>
    <w:uiPriority w:val="34"/>
    <w:qFormat/>
    <w:rsid w:val="008B6F82"/>
    <w:pPr>
      <w:ind w:left="720"/>
      <w:contextualSpacing/>
    </w:pPr>
  </w:style>
  <w:style w:type="character" w:styleId="a6">
    <w:name w:val="Strong"/>
    <w:basedOn w:val="a0"/>
    <w:uiPriority w:val="22"/>
    <w:qFormat/>
    <w:rsid w:val="00DA40A2"/>
    <w:rPr>
      <w:b/>
      <w:bCs/>
    </w:rPr>
  </w:style>
  <w:style w:type="character" w:styleId="a7">
    <w:name w:val="Emphasis"/>
    <w:basedOn w:val="a0"/>
    <w:uiPriority w:val="20"/>
    <w:qFormat/>
    <w:rsid w:val="00DA4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plan@mincifra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Борисова</dc:creator>
  <cp:keywords/>
  <dc:description/>
  <cp:lastModifiedBy>Наталья Геннадьевна Савенкова</cp:lastModifiedBy>
  <cp:revision>2</cp:revision>
  <dcterms:created xsi:type="dcterms:W3CDTF">2022-03-25T08:30:00Z</dcterms:created>
  <dcterms:modified xsi:type="dcterms:W3CDTF">2022-03-25T08:30:00Z</dcterms:modified>
</cp:coreProperties>
</file>