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2D" w:rsidRPr="00434A2D" w:rsidRDefault="00434A2D" w:rsidP="00434A2D">
      <w:pPr>
        <w:pStyle w:val="head"/>
        <w:rPr>
          <w:rFonts w:ascii="Arial" w:hAnsi="Arial" w:cs="Arial"/>
          <w:b/>
          <w:sz w:val="24"/>
          <w:szCs w:val="24"/>
        </w:rPr>
      </w:pPr>
      <w:r w:rsidRPr="00434A2D">
        <w:rPr>
          <w:rFonts w:ascii="Arial" w:hAnsi="Arial" w:cs="Arial"/>
          <w:b/>
          <w:sz w:val="24"/>
          <w:szCs w:val="24"/>
        </w:rPr>
        <w:t>Об утверждении требований к предоставлению государственных услуг в электронной форме</w:t>
      </w:r>
    </w:p>
    <w:p w:rsidR="00434A2D" w:rsidRPr="00434A2D" w:rsidRDefault="00434A2D" w:rsidP="00434A2D">
      <w:pPr>
        <w:pStyle w:val="head"/>
        <w:rPr>
          <w:rFonts w:ascii="Arial" w:hAnsi="Arial" w:cs="Arial"/>
          <w:sz w:val="24"/>
          <w:szCs w:val="24"/>
        </w:rPr>
      </w:pPr>
      <w:r w:rsidRPr="00434A2D">
        <w:rPr>
          <w:rFonts w:ascii="Arial" w:hAnsi="Arial" w:cs="Arial"/>
          <w:sz w:val="24"/>
          <w:szCs w:val="24"/>
        </w:rPr>
        <w:t>ПОСТАНОВЛЕНИЕ</w:t>
      </w:r>
    </w:p>
    <w:p w:rsidR="00434A2D" w:rsidRPr="00250306" w:rsidRDefault="00D127DC" w:rsidP="002831C0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50306">
        <w:rPr>
          <w:rFonts w:ascii="Arial" w:hAnsi="Arial" w:cs="Arial"/>
          <w:sz w:val="24"/>
          <w:szCs w:val="24"/>
        </w:rPr>
        <w:t>П</w:t>
      </w:r>
      <w:r w:rsidR="00434A2D" w:rsidRPr="00250306">
        <w:rPr>
          <w:rFonts w:ascii="Arial" w:hAnsi="Arial" w:cs="Arial"/>
          <w:sz w:val="24"/>
          <w:szCs w:val="24"/>
        </w:rPr>
        <w:t>равительства</w:t>
      </w:r>
    </w:p>
    <w:p w:rsidR="00987528" w:rsidRPr="00250306" w:rsidRDefault="00D127DC" w:rsidP="002831C0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50306">
        <w:rPr>
          <w:rFonts w:ascii="Arial" w:hAnsi="Arial" w:cs="Arial"/>
          <w:sz w:val="24"/>
          <w:szCs w:val="24"/>
        </w:rPr>
        <w:t xml:space="preserve"> П</w:t>
      </w:r>
      <w:r w:rsidR="00434A2D" w:rsidRPr="00250306">
        <w:rPr>
          <w:rFonts w:ascii="Arial" w:hAnsi="Arial" w:cs="Arial"/>
          <w:sz w:val="24"/>
          <w:szCs w:val="24"/>
        </w:rPr>
        <w:t>риднестровской Молдавской Республики</w:t>
      </w:r>
    </w:p>
    <w:p w:rsidR="00987528" w:rsidRPr="00250306" w:rsidRDefault="00D127DC" w:rsidP="002831C0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50306">
        <w:rPr>
          <w:rFonts w:ascii="Arial" w:hAnsi="Arial" w:cs="Arial"/>
          <w:sz w:val="24"/>
          <w:szCs w:val="24"/>
        </w:rPr>
        <w:t xml:space="preserve"> 23 июля 2018 г</w:t>
      </w:r>
      <w:r w:rsidR="00434A2D" w:rsidRPr="00250306">
        <w:rPr>
          <w:rFonts w:ascii="Arial" w:hAnsi="Arial" w:cs="Arial"/>
          <w:sz w:val="24"/>
          <w:szCs w:val="24"/>
        </w:rPr>
        <w:t>ода</w:t>
      </w:r>
      <w:r w:rsidRPr="00250306">
        <w:rPr>
          <w:rFonts w:ascii="Arial" w:hAnsi="Arial" w:cs="Arial"/>
          <w:sz w:val="24"/>
          <w:szCs w:val="24"/>
        </w:rPr>
        <w:br/>
        <w:t>№ 253</w:t>
      </w:r>
    </w:p>
    <w:p w:rsidR="00434A2D" w:rsidRPr="00250306" w:rsidRDefault="00434A2D" w:rsidP="002831C0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50306">
        <w:rPr>
          <w:rFonts w:ascii="Arial" w:hAnsi="Arial" w:cs="Arial"/>
          <w:sz w:val="24"/>
          <w:szCs w:val="24"/>
        </w:rPr>
        <w:t>(САЗ 18-30)</w:t>
      </w:r>
    </w:p>
    <w:p w:rsidR="00250306" w:rsidRPr="00250306" w:rsidRDefault="00250306" w:rsidP="00250306">
      <w:pPr>
        <w:pStyle w:val="a4"/>
        <w:jc w:val="center"/>
        <w:rPr>
          <w:rFonts w:ascii="Arial" w:hAnsi="Arial" w:cs="Arial"/>
          <w:i/>
          <w:szCs w:val="24"/>
        </w:rPr>
      </w:pPr>
      <w:r w:rsidRPr="00250306">
        <w:rPr>
          <w:rFonts w:ascii="Arial" w:hAnsi="Arial" w:cs="Arial"/>
          <w:i/>
          <w:szCs w:val="24"/>
        </w:rPr>
        <w:t>(редакция № 2 на 18 сентября 2020 года)</w:t>
      </w:r>
    </w:p>
    <w:p w:rsidR="00987528" w:rsidRPr="00250306" w:rsidRDefault="00D127DC">
      <w:pPr>
        <w:pStyle w:val="head"/>
        <w:rPr>
          <w:rFonts w:ascii="Arial" w:hAnsi="Arial" w:cs="Arial"/>
          <w:sz w:val="24"/>
          <w:szCs w:val="24"/>
        </w:rPr>
      </w:pPr>
      <w:r w:rsidRPr="00250306">
        <w:rPr>
          <w:rFonts w:ascii="Arial" w:hAnsi="Arial" w:cs="Arial"/>
          <w:sz w:val="24"/>
          <w:szCs w:val="24"/>
        </w:rPr>
        <w:t>Об утверждении требований к предоставлению государственных услуг в электронной форме</w:t>
      </w:r>
    </w:p>
    <w:p w:rsidR="00987528" w:rsidRPr="00250306" w:rsidRDefault="00D127DC">
      <w:pPr>
        <w:ind w:firstLine="480"/>
        <w:jc w:val="both"/>
        <w:rPr>
          <w:rFonts w:ascii="Arial" w:hAnsi="Arial" w:cs="Arial"/>
        </w:rPr>
      </w:pPr>
      <w:r w:rsidRPr="00250306">
        <w:rPr>
          <w:rFonts w:ascii="Arial" w:hAnsi="Arial" w:cs="Arial"/>
        </w:rPr>
        <w:t xml:space="preserve">В соответствии со </w:t>
      </w:r>
      <w:hyperlink r:id="rId6" w:anchor="p735" w:tooltip="(ВСТУПИЛ В СИЛУ 17.01.1996) Конституция Приднестровской Молдавской Республики" w:history="1">
        <w:r w:rsidRPr="00250306">
          <w:rPr>
            <w:rStyle w:val="a3"/>
            <w:rFonts w:ascii="Arial" w:hAnsi="Arial" w:cs="Arial"/>
            <w:color w:val="auto"/>
            <w:u w:val="none"/>
          </w:rPr>
          <w:t xml:space="preserve">статьей 76-6 </w:t>
        </w:r>
      </w:hyperlink>
      <w:hyperlink r:id="rId7" w:anchor="p735" w:tooltip="(ВСТУПИЛ В СИЛУ 17.01.1996) Конституция Приднестровской Молдавской Республики" w:history="1">
        <w:r w:rsidRPr="00250306">
          <w:rPr>
            <w:rStyle w:val="a3"/>
            <w:rFonts w:ascii="Arial" w:hAnsi="Arial" w:cs="Arial"/>
            <w:color w:val="auto"/>
            <w:u w:val="none"/>
          </w:rPr>
          <w:t>Конституции Приднестровской Молдавской Республики</w:t>
        </w:r>
      </w:hyperlink>
      <w:r w:rsidRPr="00250306">
        <w:rPr>
          <w:rFonts w:ascii="Arial" w:hAnsi="Arial" w:cs="Arial"/>
        </w:rPr>
        <w:t xml:space="preserve">, </w:t>
      </w:r>
      <w:hyperlink r:id="rId8" w:anchor="p156" w:tooltip="(ВСТУПИЛ В СИЛУ 30.12.2011) О Правительстве Приднестровской Молдавской Республики" w:history="1">
        <w:r w:rsidRPr="00250306">
          <w:rPr>
            <w:rStyle w:val="a3"/>
            <w:rFonts w:ascii="Arial" w:hAnsi="Arial" w:cs="Arial"/>
            <w:color w:val="auto"/>
            <w:u w:val="none"/>
          </w:rPr>
          <w:t>статьей 25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 w:rsidRPr="00250306">
        <w:rPr>
          <w:rFonts w:ascii="Arial" w:hAnsi="Arial" w:cs="Arial"/>
        </w:rPr>
        <w:t xml:space="preserve"> (САЗ 11-48) в действующей редакции, </w:t>
      </w:r>
      <w:hyperlink r:id="rId9" w:tooltip="(ВСТУПИЛ В СИЛУ 22.08.2016) Об организации предоставления государственных услуг" w:history="1">
        <w:r w:rsidRPr="00250306">
          <w:rPr>
            <w:rStyle w:val="a3"/>
            <w:rFonts w:ascii="Arial" w:hAnsi="Arial" w:cs="Arial"/>
            <w:color w:val="auto"/>
            <w:u w:val="none"/>
          </w:rPr>
          <w:t>Законом Приднестровской Молдавской Республики от 19 августа 2016 года № 211-З-VI "Об организации предоставления государственных услуг"</w:t>
        </w:r>
      </w:hyperlink>
      <w:r w:rsidRPr="00250306">
        <w:rPr>
          <w:rFonts w:ascii="Arial" w:hAnsi="Arial" w:cs="Arial"/>
        </w:rPr>
        <w:t> (САЗ 16-33) в действующей редакции, в целях установления требований к предоставлению государственных услуг в электронной форме, Правительство Приднестровской Молдавской Республики постановляет:</w:t>
      </w:r>
    </w:p>
    <w:p w:rsidR="00250306" w:rsidRPr="00250306" w:rsidRDefault="00250306">
      <w:pPr>
        <w:ind w:firstLine="480"/>
        <w:jc w:val="both"/>
        <w:rPr>
          <w:rFonts w:ascii="Arial" w:hAnsi="Arial" w:cs="Arial"/>
        </w:rPr>
      </w:pPr>
    </w:p>
    <w:p w:rsidR="00987528" w:rsidRPr="00250306" w:rsidRDefault="00D127DC">
      <w:pPr>
        <w:ind w:firstLine="480"/>
        <w:jc w:val="both"/>
        <w:rPr>
          <w:rFonts w:ascii="Arial" w:hAnsi="Arial" w:cs="Arial"/>
        </w:rPr>
      </w:pPr>
      <w:r w:rsidRPr="00250306">
        <w:rPr>
          <w:rFonts w:ascii="Arial" w:hAnsi="Arial" w:cs="Arial"/>
        </w:rPr>
        <w:t>1. Утвердить требования к предоставлению государственных услуг в электронной форме согласно Приложению к настоящему Постановлению.</w:t>
      </w:r>
    </w:p>
    <w:p w:rsidR="00987528" w:rsidRPr="00250306" w:rsidRDefault="00D127DC">
      <w:pPr>
        <w:ind w:firstLine="480"/>
        <w:jc w:val="both"/>
        <w:rPr>
          <w:rFonts w:ascii="Arial" w:hAnsi="Arial" w:cs="Arial"/>
        </w:rPr>
      </w:pPr>
      <w:r w:rsidRPr="00250306">
        <w:rPr>
          <w:rFonts w:ascii="Arial" w:hAnsi="Arial" w:cs="Arial"/>
        </w:rPr>
        <w:t>2. Настоящее Постановление вступает в силу со дня официального опубликования.</w:t>
      </w:r>
    </w:p>
    <w:p w:rsidR="00564E60" w:rsidRDefault="00564E60" w:rsidP="00564E60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250306" w:rsidRPr="00250306" w:rsidRDefault="00D127DC" w:rsidP="00564E60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50306">
        <w:rPr>
          <w:rFonts w:ascii="Arial" w:hAnsi="Arial" w:cs="Arial"/>
        </w:rPr>
        <w:t>П</w:t>
      </w:r>
      <w:r w:rsidR="00250306" w:rsidRPr="00250306">
        <w:rPr>
          <w:rFonts w:ascii="Arial" w:hAnsi="Arial" w:cs="Arial"/>
        </w:rPr>
        <w:t>редседатель</w:t>
      </w:r>
      <w:r w:rsidRPr="00250306">
        <w:rPr>
          <w:rFonts w:ascii="Arial" w:hAnsi="Arial" w:cs="Arial"/>
        </w:rPr>
        <w:t xml:space="preserve"> П</w:t>
      </w:r>
      <w:r w:rsidR="00250306" w:rsidRPr="00250306">
        <w:rPr>
          <w:rFonts w:ascii="Arial" w:hAnsi="Arial" w:cs="Arial"/>
        </w:rPr>
        <w:t>равительства</w:t>
      </w:r>
      <w:r w:rsidR="00250306">
        <w:rPr>
          <w:rFonts w:ascii="Arial" w:hAnsi="Arial" w:cs="Arial"/>
        </w:rPr>
        <w:t xml:space="preserve">  </w:t>
      </w:r>
    </w:p>
    <w:p w:rsidR="00987528" w:rsidRPr="00250306" w:rsidRDefault="00250306" w:rsidP="00564E60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50306">
        <w:rPr>
          <w:rFonts w:ascii="Arial" w:hAnsi="Arial" w:cs="Arial"/>
        </w:rPr>
        <w:t xml:space="preserve">Приднестровской Молдавской Республики                                   </w:t>
      </w:r>
      <w:r w:rsidR="00D127DC" w:rsidRPr="00250306">
        <w:rPr>
          <w:rFonts w:ascii="Arial" w:hAnsi="Arial" w:cs="Arial"/>
        </w:rPr>
        <w:t xml:space="preserve"> А</w:t>
      </w:r>
      <w:r w:rsidRPr="00250306">
        <w:rPr>
          <w:rFonts w:ascii="Arial" w:hAnsi="Arial" w:cs="Arial"/>
        </w:rPr>
        <w:t>. Мартынов</w:t>
      </w:r>
    </w:p>
    <w:p w:rsidR="00564E60" w:rsidRDefault="00564E60">
      <w:pPr>
        <w:pStyle w:val="a4"/>
        <w:rPr>
          <w:rFonts w:ascii="Arial" w:hAnsi="Arial" w:cs="Arial"/>
        </w:rPr>
      </w:pPr>
    </w:p>
    <w:p w:rsidR="00987528" w:rsidRPr="00250306" w:rsidRDefault="00D127DC">
      <w:pPr>
        <w:pStyle w:val="a4"/>
        <w:rPr>
          <w:rFonts w:ascii="Arial" w:hAnsi="Arial" w:cs="Arial"/>
        </w:rPr>
      </w:pPr>
      <w:r w:rsidRPr="00250306">
        <w:rPr>
          <w:rFonts w:ascii="Arial" w:hAnsi="Arial" w:cs="Arial"/>
        </w:rPr>
        <w:t>г. Тирасполь</w:t>
      </w:r>
      <w:r w:rsidRPr="00250306">
        <w:rPr>
          <w:rFonts w:ascii="Arial" w:hAnsi="Arial" w:cs="Arial"/>
        </w:rPr>
        <w:br/>
        <w:t>23 июля 2018 г.</w:t>
      </w:r>
      <w:r w:rsidRPr="00250306">
        <w:rPr>
          <w:rFonts w:ascii="Arial" w:hAnsi="Arial" w:cs="Arial"/>
        </w:rPr>
        <w:br/>
        <w:t>№ 253</w:t>
      </w:r>
    </w:p>
    <w:p w:rsidR="00564E60" w:rsidRDefault="00564E60">
      <w:pPr>
        <w:pStyle w:val="a4"/>
        <w:jc w:val="right"/>
        <w:rPr>
          <w:rFonts w:ascii="Arial" w:hAnsi="Arial" w:cs="Arial"/>
        </w:rPr>
      </w:pPr>
    </w:p>
    <w:p w:rsidR="00564E60" w:rsidRDefault="00564E60">
      <w:pPr>
        <w:pStyle w:val="a4"/>
        <w:jc w:val="right"/>
        <w:rPr>
          <w:rFonts w:ascii="Arial" w:hAnsi="Arial" w:cs="Arial"/>
        </w:rPr>
      </w:pPr>
    </w:p>
    <w:p w:rsidR="00564E60" w:rsidRDefault="00564E60">
      <w:pPr>
        <w:pStyle w:val="a4"/>
        <w:jc w:val="right"/>
        <w:rPr>
          <w:rFonts w:ascii="Arial" w:hAnsi="Arial" w:cs="Arial"/>
        </w:rPr>
      </w:pPr>
    </w:p>
    <w:p w:rsidR="00564E60" w:rsidRDefault="00564E60">
      <w:pPr>
        <w:pStyle w:val="a4"/>
        <w:jc w:val="right"/>
        <w:rPr>
          <w:rFonts w:ascii="Arial" w:hAnsi="Arial" w:cs="Arial"/>
        </w:rPr>
      </w:pPr>
    </w:p>
    <w:p w:rsidR="00987528" w:rsidRPr="00250306" w:rsidRDefault="00D127DC">
      <w:pPr>
        <w:pStyle w:val="a4"/>
        <w:jc w:val="right"/>
        <w:rPr>
          <w:rFonts w:ascii="Arial" w:hAnsi="Arial" w:cs="Arial"/>
        </w:rPr>
      </w:pPr>
      <w:bookmarkStart w:id="0" w:name="_GoBack"/>
      <w:bookmarkEnd w:id="0"/>
      <w:r w:rsidRPr="00250306">
        <w:rPr>
          <w:rFonts w:ascii="Arial" w:hAnsi="Arial" w:cs="Arial"/>
        </w:rPr>
        <w:lastRenderedPageBreak/>
        <w:t>ПРИЛОЖЕНИЕ</w:t>
      </w:r>
      <w:r w:rsidRPr="00250306">
        <w:rPr>
          <w:rFonts w:ascii="Arial" w:hAnsi="Arial" w:cs="Arial"/>
        </w:rPr>
        <w:br/>
        <w:t>к Постановлению Правительства</w:t>
      </w:r>
      <w:r w:rsidRPr="00250306">
        <w:rPr>
          <w:rFonts w:ascii="Arial" w:hAnsi="Arial" w:cs="Arial"/>
        </w:rPr>
        <w:br/>
        <w:t>Приднестровской Молдавской</w:t>
      </w:r>
      <w:r w:rsidRPr="00250306">
        <w:rPr>
          <w:rFonts w:ascii="Arial" w:hAnsi="Arial" w:cs="Arial"/>
        </w:rPr>
        <w:br/>
        <w:t>Республики</w:t>
      </w:r>
      <w:r w:rsidRPr="00250306">
        <w:rPr>
          <w:rFonts w:ascii="Arial" w:hAnsi="Arial" w:cs="Arial"/>
        </w:rPr>
        <w:br/>
        <w:t>от 23 июля 2018 года № 253</w:t>
      </w:r>
    </w:p>
    <w:p w:rsidR="00250306" w:rsidRDefault="00250306">
      <w:pPr>
        <w:pStyle w:val="1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</w:p>
    <w:p w:rsidR="00987528" w:rsidRPr="00250306" w:rsidRDefault="00D127DC">
      <w:pPr>
        <w:pStyle w:val="1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250306">
        <w:rPr>
          <w:rFonts w:ascii="Arial" w:hAnsi="Arial" w:cs="Arial"/>
          <w:color w:val="auto"/>
          <w:sz w:val="24"/>
          <w:szCs w:val="24"/>
        </w:rPr>
        <w:t>ТРЕБОВАНИЯ</w:t>
      </w:r>
      <w:r w:rsidRPr="00250306">
        <w:rPr>
          <w:rFonts w:ascii="Arial" w:hAnsi="Arial" w:cs="Arial"/>
          <w:color w:val="auto"/>
          <w:sz w:val="24"/>
          <w:szCs w:val="24"/>
        </w:rPr>
        <w:br/>
        <w:t>к предоставлению государственных услуг в электронной форме</w:t>
      </w:r>
    </w:p>
    <w:p w:rsidR="00987528" w:rsidRPr="00250306" w:rsidRDefault="00D127DC">
      <w:pPr>
        <w:ind w:firstLine="480"/>
        <w:jc w:val="both"/>
        <w:rPr>
          <w:rFonts w:ascii="Arial" w:hAnsi="Arial" w:cs="Arial"/>
        </w:rPr>
      </w:pPr>
      <w:r w:rsidRPr="00250306">
        <w:rPr>
          <w:rFonts w:ascii="Arial" w:hAnsi="Arial" w:cs="Arial"/>
        </w:rPr>
        <w:t>1. Настоящий документ устанавливает требования к предоставлению в электронной форме государственных услуг исполнительными органами государственной власти и управления, органами местного государственного управления, государственными внебюджетными фондами, государственными учреждениями, предоставляющими государственные услуги (далее - органы (организации)).</w:t>
      </w:r>
    </w:p>
    <w:p w:rsidR="00987528" w:rsidRPr="00250306" w:rsidRDefault="00D127DC">
      <w:pPr>
        <w:ind w:firstLine="480"/>
        <w:jc w:val="both"/>
        <w:rPr>
          <w:rFonts w:ascii="Arial" w:hAnsi="Arial" w:cs="Arial"/>
        </w:rPr>
      </w:pPr>
      <w:r w:rsidRPr="00250306">
        <w:rPr>
          <w:rFonts w:ascii="Arial" w:hAnsi="Arial" w:cs="Arial"/>
        </w:rPr>
        <w:t>2. В Приднестровской Молдавской Республике органы (организации) предоставляют государственные услуги c использованием государственной информационной системы "Портал государственных услуг Приднестровской Молдавской Республики" (далее - Портал).</w:t>
      </w:r>
    </w:p>
    <w:p w:rsidR="00987528" w:rsidRPr="00250306" w:rsidRDefault="00D127DC">
      <w:pPr>
        <w:ind w:firstLine="480"/>
        <w:jc w:val="both"/>
        <w:rPr>
          <w:rFonts w:ascii="Arial" w:hAnsi="Arial" w:cs="Arial"/>
        </w:rPr>
      </w:pPr>
      <w:r w:rsidRPr="00250306">
        <w:rPr>
          <w:rFonts w:ascii="Arial" w:hAnsi="Arial" w:cs="Arial"/>
        </w:rPr>
        <w:t>3. Состав действий, которые заявитель вправе совершить в электронной форме при получении государственной услуги с использованием Портала, определяется регламентом предоставления государственной услуги, а также другими нормативными правовыми актами.</w:t>
      </w:r>
    </w:p>
    <w:p w:rsidR="00987528" w:rsidRPr="00250306" w:rsidRDefault="00D127DC">
      <w:pPr>
        <w:ind w:firstLine="480"/>
        <w:jc w:val="both"/>
        <w:rPr>
          <w:rFonts w:ascii="Arial" w:hAnsi="Arial" w:cs="Arial"/>
        </w:rPr>
      </w:pPr>
      <w:r w:rsidRPr="00250306">
        <w:rPr>
          <w:rFonts w:ascii="Arial" w:hAnsi="Arial" w:cs="Arial"/>
        </w:rPr>
        <w:t>4. Состав, последовательность и сроки выполнения действий в электронной форме, а также требования к порядку их выполнения определяется регламентом предоставления государственной услуги, а также другими нормативными правовыми актами.</w:t>
      </w:r>
    </w:p>
    <w:p w:rsidR="00987528" w:rsidRPr="00250306" w:rsidRDefault="00D127DC">
      <w:pPr>
        <w:ind w:firstLine="480"/>
        <w:jc w:val="both"/>
        <w:rPr>
          <w:rFonts w:ascii="Arial" w:hAnsi="Arial" w:cs="Arial"/>
        </w:rPr>
      </w:pPr>
      <w:r w:rsidRPr="00250306">
        <w:rPr>
          <w:rFonts w:ascii="Arial" w:hAnsi="Arial" w:cs="Arial"/>
        </w:rPr>
        <w:t>5. Информация о порядке и сроках предоставления государственной услуги, основанная на сведениях о государственных услугах, содержащихся в государственной информационной системе "Единый реестр государственных услуг", представляется заявителю бесплатно.</w:t>
      </w:r>
    </w:p>
    <w:p w:rsidR="00987528" w:rsidRPr="00250306" w:rsidRDefault="00D127DC">
      <w:pPr>
        <w:ind w:firstLine="480"/>
        <w:jc w:val="both"/>
        <w:rPr>
          <w:rFonts w:ascii="Arial" w:hAnsi="Arial" w:cs="Arial"/>
        </w:rPr>
      </w:pPr>
      <w:r w:rsidRPr="00250306">
        <w:rPr>
          <w:rFonts w:ascii="Arial" w:hAnsi="Arial" w:cs="Arial"/>
        </w:rPr>
        <w:t>6. Доступ к информации о сроках и порядке предоставления государственной услуги должен осуществляться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представление им персональных данных.</w:t>
      </w:r>
    </w:p>
    <w:p w:rsidR="00987528" w:rsidRPr="00250306" w:rsidRDefault="00D127DC">
      <w:pPr>
        <w:ind w:firstLine="480"/>
        <w:jc w:val="both"/>
        <w:rPr>
          <w:rFonts w:ascii="Arial" w:hAnsi="Arial" w:cs="Arial"/>
        </w:rPr>
      </w:pPr>
      <w:r w:rsidRPr="00250306">
        <w:rPr>
          <w:rFonts w:ascii="Arial" w:hAnsi="Arial" w:cs="Arial"/>
        </w:rPr>
        <w:t>7. Не допускается 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услуги, опубликованной на Портале.</w:t>
      </w:r>
    </w:p>
    <w:p w:rsidR="00987528" w:rsidRPr="00250306" w:rsidRDefault="00D127DC">
      <w:pPr>
        <w:ind w:firstLine="480"/>
        <w:jc w:val="both"/>
        <w:rPr>
          <w:rFonts w:ascii="Arial" w:hAnsi="Arial" w:cs="Arial"/>
        </w:rPr>
      </w:pPr>
      <w:r w:rsidRPr="00250306">
        <w:rPr>
          <w:rFonts w:ascii="Arial" w:hAnsi="Arial" w:cs="Arial"/>
        </w:rPr>
        <w:t>8. Формирование запроса о предоставлении государственной услуги и иных документов, необходимых для получения государственной услуги в электронной форме на Портале, осуществляется в случае, когда такая подача запроса и документов предусмотрена регламентом предоставления государственной услуги.</w:t>
      </w:r>
    </w:p>
    <w:p w:rsidR="00987528" w:rsidRPr="00250306" w:rsidRDefault="00D127DC">
      <w:pPr>
        <w:ind w:firstLine="480"/>
        <w:jc w:val="both"/>
        <w:rPr>
          <w:rFonts w:ascii="Arial" w:hAnsi="Arial" w:cs="Arial"/>
        </w:rPr>
      </w:pPr>
      <w:r w:rsidRPr="00250306">
        <w:rPr>
          <w:rFonts w:ascii="Arial" w:hAnsi="Arial" w:cs="Arial"/>
        </w:rPr>
        <w:lastRenderedPageBreak/>
        <w:t>9. Формирование запроса о предоставлении государственной услуги осуществляется посредством заполнения электронной формы запроса на Портале без необходимости дополнительной подачи запроса в какой-либо иной форме.</w:t>
      </w:r>
    </w:p>
    <w:p w:rsidR="00987528" w:rsidRPr="00250306" w:rsidRDefault="00D127DC">
      <w:pPr>
        <w:ind w:firstLine="480"/>
        <w:jc w:val="both"/>
        <w:rPr>
          <w:rFonts w:ascii="Arial" w:hAnsi="Arial" w:cs="Arial"/>
        </w:rPr>
      </w:pPr>
      <w:r w:rsidRPr="00250306">
        <w:rPr>
          <w:rFonts w:ascii="Arial" w:hAnsi="Arial" w:cs="Arial"/>
        </w:rPr>
        <w:t>10. Проверка заполненных полей при формировании электронной формы запроса осуществляется в соответствии с требованиями, определяемыми оператором Портала и органом (организацией).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87528" w:rsidRPr="00250306" w:rsidRDefault="00D127DC">
      <w:pPr>
        <w:ind w:firstLine="480"/>
        <w:jc w:val="both"/>
        <w:rPr>
          <w:rFonts w:ascii="Arial" w:hAnsi="Arial" w:cs="Arial"/>
        </w:rPr>
      </w:pPr>
      <w:r w:rsidRPr="00250306">
        <w:rPr>
          <w:rFonts w:ascii="Arial" w:hAnsi="Arial" w:cs="Arial"/>
        </w:rPr>
        <w:t>10-1. В случае если сформированный запрос о предоставлении государственной услуги подписан усиленной квалифицированной электронной подписью заявителя, требование регламента предоставления государственной услуги о представлении копии документа, удостоверяющего личность, не применяется, за исключением случаев, установленных законодательными актами Приднестровской Молдавской Республики.</w:t>
      </w:r>
    </w:p>
    <w:p w:rsidR="00987528" w:rsidRPr="00250306" w:rsidRDefault="00D127DC">
      <w:pPr>
        <w:ind w:firstLine="480"/>
        <w:jc w:val="both"/>
        <w:rPr>
          <w:rFonts w:ascii="Arial" w:hAnsi="Arial" w:cs="Arial"/>
        </w:rPr>
      </w:pPr>
      <w:r w:rsidRPr="00250306">
        <w:rPr>
          <w:rFonts w:ascii="Arial" w:hAnsi="Arial" w:cs="Arial"/>
        </w:rPr>
        <w:t>11. Сформированный и подписанный запрос, а также иные документы, необходимые для предоставления государственной услуги, направляются в орган (организацию) посредством государственной информационной системы "Сеть передачи данных межведомственного электронного взаимодействия Приднестровской Молдавской Республики".</w:t>
      </w:r>
    </w:p>
    <w:p w:rsidR="00987528" w:rsidRPr="00250306" w:rsidRDefault="00D127DC">
      <w:pPr>
        <w:ind w:firstLine="480"/>
        <w:jc w:val="both"/>
        <w:rPr>
          <w:rFonts w:ascii="Arial" w:hAnsi="Arial" w:cs="Arial"/>
        </w:rPr>
      </w:pPr>
      <w:r w:rsidRPr="00250306">
        <w:rPr>
          <w:rFonts w:ascii="Arial" w:hAnsi="Arial" w:cs="Arial"/>
        </w:rPr>
        <w:t>12. Орган (организация)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законодательством Приднестровской Молдавской Республики.</w:t>
      </w:r>
    </w:p>
    <w:p w:rsidR="00987528" w:rsidRPr="00250306" w:rsidRDefault="00D127DC">
      <w:pPr>
        <w:ind w:firstLine="480"/>
        <w:jc w:val="both"/>
        <w:rPr>
          <w:rFonts w:ascii="Arial" w:hAnsi="Arial" w:cs="Arial"/>
        </w:rPr>
      </w:pPr>
      <w:r w:rsidRPr="00250306">
        <w:rPr>
          <w:rFonts w:ascii="Arial" w:hAnsi="Arial" w:cs="Arial"/>
        </w:rPr>
        <w:t>Предоставление государственной услуги начинается с момента приема и регистрации органом (организацией), участвующими в предоставлении государственных услуг, электронных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заявителем, за исключением случая, если для начала процедуры предоставления государственной услуги в соответствии с регламентом предоставления государственной услуги требуется личная явка заявителя.</w:t>
      </w:r>
    </w:p>
    <w:p w:rsidR="00987528" w:rsidRPr="00250306" w:rsidRDefault="00D127DC">
      <w:pPr>
        <w:ind w:firstLine="480"/>
        <w:jc w:val="both"/>
        <w:rPr>
          <w:rFonts w:ascii="Arial" w:hAnsi="Arial" w:cs="Arial"/>
        </w:rPr>
      </w:pPr>
      <w:r w:rsidRPr="00250306">
        <w:rPr>
          <w:rFonts w:ascii="Arial" w:hAnsi="Arial" w:cs="Arial"/>
        </w:rPr>
        <w:t>13. Заявителю в качестве результата предоставления услуги может представляться:</w:t>
      </w:r>
    </w:p>
    <w:p w:rsidR="00987528" w:rsidRPr="00250306" w:rsidRDefault="00D127DC">
      <w:pPr>
        <w:ind w:firstLine="480"/>
        <w:jc w:val="both"/>
        <w:rPr>
          <w:rFonts w:ascii="Arial" w:hAnsi="Arial" w:cs="Arial"/>
        </w:rPr>
      </w:pPr>
      <w:r w:rsidRPr="00250306">
        <w:rPr>
          <w:rFonts w:ascii="Arial" w:hAnsi="Arial" w:cs="Arial"/>
        </w:rPr>
        <w:t>а) электронный документ, подписанный органом (организацией) с использованием квалифицированной электронной подписи;</w:t>
      </w:r>
    </w:p>
    <w:p w:rsidR="00987528" w:rsidRPr="00250306" w:rsidRDefault="00D127DC">
      <w:pPr>
        <w:ind w:firstLine="480"/>
        <w:jc w:val="both"/>
        <w:rPr>
          <w:rFonts w:ascii="Arial" w:hAnsi="Arial" w:cs="Arial"/>
        </w:rPr>
      </w:pPr>
      <w:r w:rsidRPr="00250306">
        <w:rPr>
          <w:rFonts w:ascii="Arial" w:hAnsi="Arial" w:cs="Arial"/>
        </w:rPr>
        <w:t>б) документ на бумажном носителе, подписанный органом (организацией);</w:t>
      </w:r>
    </w:p>
    <w:p w:rsidR="00987528" w:rsidRPr="00250306" w:rsidRDefault="00D127DC">
      <w:pPr>
        <w:ind w:firstLine="480"/>
        <w:jc w:val="both"/>
        <w:rPr>
          <w:rFonts w:ascii="Arial" w:hAnsi="Arial" w:cs="Arial"/>
        </w:rPr>
      </w:pPr>
      <w:r w:rsidRPr="00250306">
        <w:rPr>
          <w:rFonts w:ascii="Arial" w:hAnsi="Arial" w:cs="Arial"/>
        </w:rPr>
        <w:t>в) информация из государственных информационных систем.</w:t>
      </w:r>
    </w:p>
    <w:p w:rsidR="00987528" w:rsidRPr="00250306" w:rsidRDefault="00D127DC">
      <w:pPr>
        <w:ind w:firstLine="480"/>
        <w:jc w:val="both"/>
        <w:rPr>
          <w:rFonts w:ascii="Arial" w:hAnsi="Arial" w:cs="Arial"/>
        </w:rPr>
      </w:pPr>
      <w:r w:rsidRPr="00250306">
        <w:rPr>
          <w:rFonts w:ascii="Arial" w:hAnsi="Arial" w:cs="Arial"/>
        </w:rPr>
        <w:t>Заявления о предоставлении государственной услуги, полученные через Портал, рассматриваются в приоритетном порядке.</w:t>
      </w:r>
    </w:p>
    <w:p w:rsidR="00987528" w:rsidRPr="00250306" w:rsidRDefault="00D127DC">
      <w:pPr>
        <w:ind w:firstLine="480"/>
        <w:jc w:val="both"/>
        <w:rPr>
          <w:rFonts w:ascii="Arial" w:hAnsi="Arial" w:cs="Arial"/>
        </w:rPr>
      </w:pPr>
      <w:r w:rsidRPr="00250306">
        <w:rPr>
          <w:rFonts w:ascii="Arial" w:hAnsi="Arial" w:cs="Arial"/>
        </w:rPr>
        <w:t>14. В случае если законодательными актами и принимаемыми в соответствии с ними подзаконными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государственной услуги в форме электронного документа, подписанного органом или организацией, участвующими в предоставлении государственных услуг, с использованием квалифицированной электронной подписи, независимо от формы или способа обращения за государственной услугой.</w:t>
      </w:r>
    </w:p>
    <w:p w:rsidR="00987528" w:rsidRPr="00250306" w:rsidRDefault="00D127DC">
      <w:pPr>
        <w:ind w:firstLine="480"/>
        <w:jc w:val="both"/>
        <w:rPr>
          <w:rFonts w:ascii="Arial" w:hAnsi="Arial" w:cs="Arial"/>
        </w:rPr>
      </w:pPr>
      <w:r w:rsidRPr="00250306">
        <w:rPr>
          <w:rFonts w:ascii="Arial" w:hAnsi="Arial" w:cs="Arial"/>
        </w:rPr>
        <w:t xml:space="preserve">Возможность получения результата предоставления государственной услуги обеспечивается заявителю в течение срока действия результата предоставления </w:t>
      </w:r>
      <w:r w:rsidRPr="00250306">
        <w:rPr>
          <w:rFonts w:ascii="Arial" w:hAnsi="Arial" w:cs="Arial"/>
        </w:rPr>
        <w:lastRenderedPageBreak/>
        <w:t>услуги (в случае если такой срок установлен законодательством Приднестровской Молдавской Республики).</w:t>
      </w:r>
    </w:p>
    <w:p w:rsidR="00987528" w:rsidRPr="00250306" w:rsidRDefault="00D127DC">
      <w:pPr>
        <w:ind w:firstLine="480"/>
        <w:jc w:val="both"/>
        <w:rPr>
          <w:rFonts w:ascii="Arial" w:hAnsi="Arial" w:cs="Arial"/>
        </w:rPr>
      </w:pPr>
      <w:r w:rsidRPr="00250306">
        <w:rPr>
          <w:rFonts w:ascii="Arial" w:hAnsi="Arial" w:cs="Arial"/>
        </w:rPr>
        <w:t>15. Заявителю должен обеспечиваться доступ к результату предоставления государственной услуги, полученному в форме электронного документа, на Портале в течение срока, установленного законодательством Приднестровской Молдавской Республики.</w:t>
      </w:r>
    </w:p>
    <w:p w:rsidR="00987528" w:rsidRPr="00250306" w:rsidRDefault="00D127DC">
      <w:pPr>
        <w:ind w:firstLine="480"/>
        <w:jc w:val="both"/>
        <w:rPr>
          <w:rFonts w:ascii="Arial" w:hAnsi="Arial" w:cs="Arial"/>
        </w:rPr>
      </w:pPr>
      <w:r w:rsidRPr="00250306">
        <w:rPr>
          <w:rFonts w:ascii="Arial" w:hAnsi="Arial" w:cs="Arial"/>
        </w:rPr>
        <w:t>Заявителю предоставляется возможность сохранения электронного документа, являющегося результатом предоставления государственной услуги и подписанного органом (организацией) с использованием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987528" w:rsidRPr="00250306" w:rsidRDefault="00D127DC">
      <w:pPr>
        <w:ind w:firstLine="480"/>
        <w:jc w:val="both"/>
        <w:rPr>
          <w:rFonts w:ascii="Arial" w:hAnsi="Arial" w:cs="Arial"/>
        </w:rPr>
      </w:pPr>
      <w:r w:rsidRPr="00250306">
        <w:rPr>
          <w:rFonts w:ascii="Arial" w:hAnsi="Arial" w:cs="Arial"/>
        </w:rPr>
        <w:t>16. Уведомление о завершении выполнения органами (организациями) предусмотренных настоящими требованиями действий направляется заявителю на адрес электронной почты или с использованием средств Портала.</w:t>
      </w:r>
    </w:p>
    <w:p w:rsidR="00987528" w:rsidRPr="00250306" w:rsidRDefault="00D127DC">
      <w:pPr>
        <w:ind w:firstLine="480"/>
        <w:jc w:val="both"/>
        <w:rPr>
          <w:rFonts w:ascii="Arial" w:hAnsi="Arial" w:cs="Arial"/>
        </w:rPr>
      </w:pPr>
      <w:r w:rsidRPr="00250306">
        <w:rPr>
          <w:rFonts w:ascii="Arial" w:hAnsi="Arial" w:cs="Arial"/>
        </w:rPr>
        <w:t>17. При предоставлении услуги в электронной форме заявителю направляется:</w:t>
      </w:r>
    </w:p>
    <w:p w:rsidR="00987528" w:rsidRPr="00250306" w:rsidRDefault="00D127DC">
      <w:pPr>
        <w:ind w:firstLine="480"/>
        <w:jc w:val="both"/>
        <w:rPr>
          <w:rFonts w:ascii="Arial" w:hAnsi="Arial" w:cs="Arial"/>
        </w:rPr>
      </w:pPr>
      <w:r w:rsidRPr="00250306">
        <w:rPr>
          <w:rFonts w:ascii="Arial" w:hAnsi="Arial" w:cs="Arial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987528" w:rsidRPr="00250306" w:rsidRDefault="00D127DC">
      <w:pPr>
        <w:ind w:firstLine="480"/>
        <w:jc w:val="both"/>
        <w:rPr>
          <w:rFonts w:ascii="Arial" w:hAnsi="Arial" w:cs="Arial"/>
        </w:rPr>
      </w:pPr>
      <w:r w:rsidRPr="00250306">
        <w:rPr>
          <w:rFonts w:ascii="Arial" w:hAnsi="Arial" w:cs="Arial"/>
        </w:rPr>
        <w:t>б) уведомление о приеме и регистрации запроса и иных документов, необходимых для предоставления государственной услуги, содержащее сведения о факте приема запроса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запроса и иных документов, необходимых для предоставления государственной услуги;</w:t>
      </w:r>
    </w:p>
    <w:p w:rsidR="00987528" w:rsidRPr="00250306" w:rsidRDefault="00D127DC">
      <w:pPr>
        <w:ind w:firstLine="480"/>
        <w:jc w:val="both"/>
        <w:rPr>
          <w:rFonts w:ascii="Arial" w:hAnsi="Arial" w:cs="Arial"/>
        </w:rPr>
      </w:pPr>
      <w:r w:rsidRPr="00250306">
        <w:rPr>
          <w:rFonts w:ascii="Arial" w:hAnsi="Arial" w:cs="Arial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sectPr w:rsidR="00987528" w:rsidRPr="00250306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202" w:rsidRDefault="00A11202">
      <w:r>
        <w:separator/>
      </w:r>
    </w:p>
  </w:endnote>
  <w:endnote w:type="continuationSeparator" w:id="0">
    <w:p w:rsidR="00A11202" w:rsidRDefault="00A1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202" w:rsidRDefault="00A11202">
      <w:r>
        <w:separator/>
      </w:r>
    </w:p>
  </w:footnote>
  <w:footnote w:type="continuationSeparator" w:id="0">
    <w:p w:rsidR="00A11202" w:rsidRDefault="00A11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528"/>
    <w:rsid w:val="00250306"/>
    <w:rsid w:val="002831C0"/>
    <w:rsid w:val="00434A2D"/>
    <w:rsid w:val="00564E60"/>
    <w:rsid w:val="00987528"/>
    <w:rsid w:val="00A11202"/>
    <w:rsid w:val="00D1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E100"/>
  <w15:docId w15:val="{7099B862-8D52-47E9-A093-84532E25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34A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A2D"/>
    <w:rPr>
      <w:sz w:val="24"/>
    </w:rPr>
  </w:style>
  <w:style w:type="paragraph" w:styleId="a7">
    <w:name w:val="footer"/>
    <w:basedOn w:val="a"/>
    <w:link w:val="a8"/>
    <w:uiPriority w:val="99"/>
    <w:unhideWhenUsed/>
    <w:rsid w:val="00434A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A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Y5h6%2bJzksOULSkYjSY%2bnVw%3d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ail%2b65fV%2bSK9WIjXFL9V4Q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ail%2b65fV%2bSK9WIjXFL9V4Q%3d%3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vSeWtvgOHr0QcUw2XYlT%2fw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В. Ткач</cp:lastModifiedBy>
  <cp:revision>5</cp:revision>
  <dcterms:created xsi:type="dcterms:W3CDTF">2022-10-31T08:40:00Z</dcterms:created>
  <dcterms:modified xsi:type="dcterms:W3CDTF">2022-10-31T09:08:00Z</dcterms:modified>
</cp:coreProperties>
</file>