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B391" w14:textId="70D40937" w:rsidR="006627BF" w:rsidRDefault="006627BF" w:rsidP="0066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2022 года</w:t>
      </w:r>
    </w:p>
    <w:p w14:paraId="6DF98D20" w14:textId="54CC24A3" w:rsidR="006627BF" w:rsidRDefault="006627BF" w:rsidP="006627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за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квартал 2022 года в Министерство поступило </w:t>
      </w:r>
      <w:r w:rsidRPr="006627BF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 граждан, в том числе из вышестоящих органов исполнительной власти, законодательной власти и иных министерств и ведомств.</w:t>
      </w:r>
    </w:p>
    <w:p w14:paraId="19A80175" w14:textId="2DD8CB9D" w:rsidR="006627BF" w:rsidRDefault="006627BF" w:rsidP="006627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hAnsi="Times New Roman" w:cs="Times New Roman"/>
          <w:color w:val="000000"/>
          <w:sz w:val="24"/>
          <w:szCs w:val="24"/>
        </w:rPr>
        <w:t>оступивши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color w:val="000000"/>
          <w:sz w:val="24"/>
          <w:szCs w:val="24"/>
        </w:rPr>
        <w:t>ях затрагивались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ГУП «Почта Приднестровья» и  филиалов, а именно взимания платы за пересылку почтовых отправлений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качества обслуживания в отделениях почтовой связи, затрагивались вопросы нарушений норм Закона ПМР "О персональных данных",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освещались предложения по развитию ИТ – 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влений </w:t>
      </w:r>
      <w:r w:rsidR="00F85B0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Приднестровской Молдавской Республик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788">
        <w:rPr>
          <w:rFonts w:ascii="Times New Roman" w:hAnsi="Times New Roman" w:cs="Times New Roman"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 трансляции приднестровских телеканалов на территории  республики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78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доступа к глобальной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4CB0A8" w14:textId="7C821BC5" w:rsidR="006627BF" w:rsidRDefault="006627BF" w:rsidP="006627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 период с </w:t>
      </w:r>
      <w:r w:rsidR="00F85B0E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85B0E"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года руководством Министерства был организован личный прием граждан, по вопросам лицензирования услуг связи</w:t>
      </w:r>
      <w:r w:rsidR="00863D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трудоустройства граждан.   </w:t>
      </w:r>
    </w:p>
    <w:p w14:paraId="6221FDFD" w14:textId="77777777" w:rsidR="006627BF" w:rsidRDefault="006627BF" w:rsidP="00662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По всем поступившим обращениям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приняты необходимые меры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даны исчерпывающие ответы заявителям в установленные сроки, согласно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законодательству.</w:t>
      </w:r>
    </w:p>
    <w:p w14:paraId="7E814ABC" w14:textId="77777777" w:rsidR="000725CF" w:rsidRDefault="000725CF"/>
    <w:sectPr w:rsidR="0007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FB"/>
    <w:rsid w:val="000725CF"/>
    <w:rsid w:val="001C10FB"/>
    <w:rsid w:val="00287788"/>
    <w:rsid w:val="006627BF"/>
    <w:rsid w:val="00863DEB"/>
    <w:rsid w:val="00F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AE66"/>
  <w15:chartTrackingRefBased/>
  <w15:docId w15:val="{B44601DD-A78A-40AA-B8E3-26554FE3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27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Орлова</dc:creator>
  <cp:keywords/>
  <dc:description/>
  <cp:lastModifiedBy>Ирина С. Орлова</cp:lastModifiedBy>
  <cp:revision>5</cp:revision>
  <dcterms:created xsi:type="dcterms:W3CDTF">2022-11-10T12:47:00Z</dcterms:created>
  <dcterms:modified xsi:type="dcterms:W3CDTF">2022-11-10T13:42:00Z</dcterms:modified>
</cp:coreProperties>
</file>