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2C3E" w14:textId="77777777" w:rsidR="002D4F2F" w:rsidRDefault="002D4F2F" w:rsidP="002D4F2F">
      <w:pPr>
        <w:ind w:left="4820"/>
        <w:jc w:val="both"/>
      </w:pPr>
    </w:p>
    <w:p w14:paraId="43A0925A" w14:textId="77777777" w:rsidR="002D4F2F" w:rsidRPr="007F003A" w:rsidRDefault="002D4F2F" w:rsidP="002D4F2F">
      <w:pPr>
        <w:pStyle w:val="a3"/>
        <w:shd w:val="clear" w:color="auto" w:fill="FFFFFF"/>
        <w:spacing w:before="0" w:beforeAutospacing="0" w:after="150" w:afterAutospacing="0"/>
        <w:ind w:firstLine="360"/>
        <w:jc w:val="center"/>
        <w:rPr>
          <w:rFonts w:ascii="Arial" w:hAnsi="Arial" w:cs="Arial"/>
          <w:sz w:val="21"/>
          <w:szCs w:val="21"/>
        </w:rPr>
      </w:pPr>
      <w:r w:rsidRPr="007F003A">
        <w:rPr>
          <w:rStyle w:val="ac"/>
          <w:rFonts w:ascii="Arial" w:hAnsi="Arial" w:cs="Arial"/>
          <w:sz w:val="21"/>
          <w:szCs w:val="21"/>
        </w:rPr>
        <w:t xml:space="preserve">Приказ </w:t>
      </w:r>
      <w:r>
        <w:rPr>
          <w:rStyle w:val="ac"/>
          <w:rFonts w:ascii="Arial" w:hAnsi="Arial" w:cs="Arial"/>
          <w:sz w:val="21"/>
          <w:szCs w:val="21"/>
        </w:rPr>
        <w:t xml:space="preserve">Министерства цифрового развития, связи и массовых коммуникаций </w:t>
      </w:r>
      <w:r w:rsidRPr="007F003A">
        <w:rPr>
          <w:rStyle w:val="ac"/>
          <w:rFonts w:ascii="Arial" w:hAnsi="Arial" w:cs="Arial"/>
          <w:sz w:val="21"/>
          <w:szCs w:val="21"/>
        </w:rPr>
        <w:t>Приднестровской Молдавской Республики</w:t>
      </w:r>
    </w:p>
    <w:p w14:paraId="21DF87BA" w14:textId="77777777" w:rsidR="002D4F2F" w:rsidRDefault="002D4F2F" w:rsidP="002D4F2F">
      <w:pPr>
        <w:ind w:left="0"/>
        <w:rPr>
          <w:rFonts w:ascii="Arial" w:hAnsi="Arial" w:cs="Arial"/>
          <w:sz w:val="21"/>
          <w:szCs w:val="21"/>
        </w:rPr>
      </w:pPr>
    </w:p>
    <w:p w14:paraId="5839F37A" w14:textId="77777777" w:rsidR="002D4F2F" w:rsidRDefault="002D4F2F" w:rsidP="002D4F2F">
      <w:pPr>
        <w:ind w:left="0"/>
        <w:rPr>
          <w:rFonts w:ascii="Arial" w:hAnsi="Arial" w:cs="Arial"/>
          <w:sz w:val="21"/>
          <w:szCs w:val="21"/>
        </w:rPr>
      </w:pPr>
    </w:p>
    <w:p w14:paraId="4A0949AD" w14:textId="1766A7A4" w:rsidR="002D4F2F" w:rsidRPr="002D4F2F" w:rsidRDefault="002D4F2F" w:rsidP="002D4F2F">
      <w:pPr>
        <w:ind w:left="0"/>
        <w:rPr>
          <w:rFonts w:ascii="Arial" w:hAnsi="Arial" w:cs="Arial"/>
          <w:sz w:val="21"/>
          <w:szCs w:val="21"/>
        </w:rPr>
      </w:pPr>
      <w:r w:rsidRPr="002D4F2F">
        <w:rPr>
          <w:rFonts w:ascii="Arial" w:hAnsi="Arial" w:cs="Arial"/>
          <w:sz w:val="21"/>
          <w:szCs w:val="21"/>
        </w:rPr>
        <w:t xml:space="preserve">Об утверждении Регламента </w:t>
      </w:r>
      <w:r w:rsidRPr="002D4F2F">
        <w:rPr>
          <w:rFonts w:ascii="Arial" w:hAnsi="Arial" w:cs="Arial"/>
          <w:sz w:val="21"/>
          <w:szCs w:val="21"/>
        </w:rPr>
        <w:t>п</w:t>
      </w:r>
      <w:r w:rsidRPr="002D4F2F">
        <w:rPr>
          <w:rFonts w:ascii="Arial" w:hAnsi="Arial" w:cs="Arial"/>
          <w:sz w:val="21"/>
          <w:szCs w:val="21"/>
        </w:rPr>
        <w:t>редоставления государственной услуги «Аккредитация удостоверяющих центров»</w:t>
      </w:r>
    </w:p>
    <w:p w14:paraId="2E09D984" w14:textId="77777777" w:rsidR="002D4F2F" w:rsidRDefault="002D4F2F" w:rsidP="002D4F2F">
      <w:pPr>
        <w:ind w:left="4820"/>
        <w:jc w:val="both"/>
      </w:pPr>
    </w:p>
    <w:p w14:paraId="201B5893" w14:textId="77777777" w:rsidR="002D4F2F" w:rsidRDefault="002D4F2F" w:rsidP="002D4F2F">
      <w:pPr>
        <w:ind w:left="4820"/>
        <w:jc w:val="both"/>
      </w:pPr>
    </w:p>
    <w:p w14:paraId="2852901F" w14:textId="77777777" w:rsidR="002D4F2F" w:rsidRPr="002D4F2F" w:rsidRDefault="002D4F2F" w:rsidP="002D4F2F">
      <w:pPr>
        <w:ind w:left="0"/>
        <w:rPr>
          <w:rFonts w:ascii="Arial" w:hAnsi="Arial" w:cs="Arial"/>
          <w:i/>
          <w:iCs/>
          <w:sz w:val="21"/>
          <w:szCs w:val="21"/>
        </w:rPr>
      </w:pPr>
      <w:r w:rsidRPr="002D4F2F">
        <w:rPr>
          <w:rFonts w:ascii="Arial" w:hAnsi="Arial" w:cs="Arial"/>
          <w:i/>
          <w:iCs/>
          <w:sz w:val="21"/>
          <w:szCs w:val="21"/>
        </w:rPr>
        <w:t xml:space="preserve">Зарегистрирован Министерством юстиции </w:t>
      </w:r>
    </w:p>
    <w:p w14:paraId="157D34BA" w14:textId="77777777" w:rsidR="002D4F2F" w:rsidRPr="002D4F2F" w:rsidRDefault="002D4F2F" w:rsidP="002D4F2F">
      <w:pPr>
        <w:ind w:left="0"/>
        <w:rPr>
          <w:rFonts w:ascii="Arial" w:hAnsi="Arial" w:cs="Arial"/>
          <w:i/>
          <w:iCs/>
          <w:sz w:val="21"/>
          <w:szCs w:val="21"/>
        </w:rPr>
      </w:pPr>
      <w:r w:rsidRPr="002D4F2F">
        <w:rPr>
          <w:rFonts w:ascii="Arial" w:hAnsi="Arial" w:cs="Arial"/>
          <w:i/>
          <w:iCs/>
          <w:sz w:val="21"/>
          <w:szCs w:val="21"/>
        </w:rPr>
        <w:t xml:space="preserve">Приднестровской Молдавской Республики 11 июля 2023 г. </w:t>
      </w:r>
    </w:p>
    <w:p w14:paraId="2F700A07" w14:textId="026FC8F6" w:rsidR="002D4F2F" w:rsidRPr="002D4F2F" w:rsidRDefault="002D4F2F" w:rsidP="002D4F2F">
      <w:pPr>
        <w:ind w:left="0"/>
        <w:rPr>
          <w:rFonts w:ascii="Arial" w:hAnsi="Arial" w:cs="Arial"/>
          <w:i/>
          <w:iCs/>
          <w:sz w:val="21"/>
          <w:szCs w:val="21"/>
        </w:rPr>
      </w:pPr>
      <w:r w:rsidRPr="002D4F2F">
        <w:rPr>
          <w:rFonts w:ascii="Arial" w:hAnsi="Arial" w:cs="Arial"/>
          <w:i/>
          <w:iCs/>
          <w:sz w:val="21"/>
          <w:szCs w:val="21"/>
        </w:rPr>
        <w:t>Регистрационный № 11831</w:t>
      </w:r>
    </w:p>
    <w:p w14:paraId="696CC2E1" w14:textId="77777777" w:rsidR="002D4F2F" w:rsidRDefault="002D4F2F" w:rsidP="002D4F2F">
      <w:pPr>
        <w:ind w:left="4820"/>
        <w:jc w:val="both"/>
      </w:pPr>
    </w:p>
    <w:p w14:paraId="35AD6D5E" w14:textId="77777777" w:rsidR="002D4F2F" w:rsidRPr="00683026" w:rsidRDefault="002D4F2F" w:rsidP="002D4F2F">
      <w:pPr>
        <w:ind w:left="4820"/>
        <w:jc w:val="both"/>
        <w:rPr>
          <w:rFonts w:ascii="Arial" w:hAnsi="Arial" w:cs="Arial"/>
          <w:sz w:val="21"/>
          <w:szCs w:val="21"/>
        </w:rPr>
      </w:pPr>
    </w:p>
    <w:p w14:paraId="3BA458C1" w14:textId="77777777" w:rsidR="00752D12" w:rsidRPr="00683026" w:rsidRDefault="002D4F2F" w:rsidP="002D4F2F">
      <w:pPr>
        <w:ind w:left="0" w:firstLine="851"/>
        <w:jc w:val="both"/>
        <w:rPr>
          <w:rFonts w:ascii="Arial" w:hAnsi="Arial" w:cs="Arial"/>
          <w:sz w:val="21"/>
          <w:szCs w:val="21"/>
        </w:rPr>
      </w:pPr>
      <w:r w:rsidRPr="00683026">
        <w:rPr>
          <w:rFonts w:ascii="Arial" w:hAnsi="Arial" w:cs="Arial"/>
          <w:sz w:val="21"/>
          <w:szCs w:val="21"/>
        </w:rPr>
        <w:t xml:space="preserve">В соответствии с Законом Приднестровской Молдавской Республики от 19 августа 2016 года № 211-3-VI «Об организации предоставления государственных услуг» (САЗ 16- 33),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с изменением и дополнениями, внесенными постановлениями Правительства Приднестровской Молдавской Республики от 11 сентября 2018 года № 309 (САЗ 18-37), от 17 января 2019 года № 9 (САЗ 19-2), от 24 апреля 2020 года № 129 (САЗ 20-17), Постановлением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 с изменениями и дополнениями, внесенными постановлениями Правительства Приднестровской Молдавской Республики от 21 января 2021 года № 13 (САЗ 21-8), от 13 августа 2021 года № 268 (САЗ 21-33), от 10 декабря 2021 года № 391 (САЗ 21-50), от 24 марта 2022 года № 98 (САЗ 22-11), от 2 декабря 2022 года № 449 (САЗ 22-48), от 9 декабря 2022 года № 465 (САЗ 22-48), в целях доступности и качества предоставления государственной услуги «Аккредитация удостоверяющих центров», приказываю: </w:t>
      </w:r>
    </w:p>
    <w:p w14:paraId="7CA016B1" w14:textId="77777777" w:rsidR="00752D12" w:rsidRPr="00683026" w:rsidRDefault="002D4F2F" w:rsidP="002D4F2F">
      <w:pPr>
        <w:ind w:left="0" w:firstLine="851"/>
        <w:jc w:val="both"/>
        <w:rPr>
          <w:rFonts w:ascii="Arial" w:hAnsi="Arial" w:cs="Arial"/>
          <w:sz w:val="21"/>
          <w:szCs w:val="21"/>
        </w:rPr>
      </w:pPr>
      <w:r w:rsidRPr="00683026">
        <w:rPr>
          <w:rFonts w:ascii="Arial" w:hAnsi="Arial" w:cs="Arial"/>
          <w:sz w:val="21"/>
          <w:szCs w:val="21"/>
        </w:rPr>
        <w:t xml:space="preserve">1. Утвердить Регламент предоставления государственной услуги «Аккредитация удостоверяющих центров», согласно Приложению к настоящему Приказу. </w:t>
      </w:r>
    </w:p>
    <w:p w14:paraId="4718FF99" w14:textId="77777777" w:rsidR="00752D12" w:rsidRPr="00683026" w:rsidRDefault="002D4F2F" w:rsidP="002D4F2F">
      <w:pPr>
        <w:ind w:left="0" w:firstLine="851"/>
        <w:jc w:val="both"/>
        <w:rPr>
          <w:rFonts w:ascii="Arial" w:hAnsi="Arial" w:cs="Arial"/>
          <w:sz w:val="21"/>
          <w:szCs w:val="21"/>
        </w:rPr>
      </w:pPr>
      <w:r w:rsidRPr="00683026">
        <w:rPr>
          <w:rFonts w:ascii="Arial" w:hAnsi="Arial" w:cs="Arial"/>
          <w:sz w:val="21"/>
          <w:szCs w:val="21"/>
        </w:rPr>
        <w:t xml:space="preserve">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 </w:t>
      </w:r>
    </w:p>
    <w:p w14:paraId="4DEB6A05" w14:textId="77777777" w:rsidR="00752D12" w:rsidRPr="00683026" w:rsidRDefault="002D4F2F" w:rsidP="002D4F2F">
      <w:pPr>
        <w:ind w:left="0" w:firstLine="851"/>
        <w:jc w:val="both"/>
        <w:rPr>
          <w:rFonts w:ascii="Arial" w:hAnsi="Arial" w:cs="Arial"/>
          <w:sz w:val="21"/>
          <w:szCs w:val="21"/>
        </w:rPr>
      </w:pPr>
      <w:r w:rsidRPr="00683026">
        <w:rPr>
          <w:rFonts w:ascii="Arial" w:hAnsi="Arial" w:cs="Arial"/>
          <w:sz w:val="21"/>
          <w:szCs w:val="21"/>
        </w:rPr>
        <w:t xml:space="preserve">3. Контроль за исполнением настоящего Приказа возложить на первого заместителя министра цифрового развития, связи и массовых коммуникаций Приднестровской Молдавской Республики. </w:t>
      </w:r>
    </w:p>
    <w:p w14:paraId="044C7490" w14:textId="77777777" w:rsidR="00752D12" w:rsidRPr="00683026" w:rsidRDefault="002D4F2F" w:rsidP="002D4F2F">
      <w:pPr>
        <w:ind w:left="0" w:firstLine="851"/>
        <w:jc w:val="both"/>
        <w:rPr>
          <w:rFonts w:ascii="Arial" w:hAnsi="Arial" w:cs="Arial"/>
          <w:sz w:val="21"/>
          <w:szCs w:val="21"/>
        </w:rPr>
      </w:pPr>
      <w:r w:rsidRPr="00683026">
        <w:rPr>
          <w:rFonts w:ascii="Arial" w:hAnsi="Arial" w:cs="Arial"/>
          <w:sz w:val="21"/>
          <w:szCs w:val="21"/>
        </w:rPr>
        <w:t xml:space="preserve">4. Настоящий Приказ вступает в силу со дня, следующего за днем его официального опубликования. </w:t>
      </w:r>
    </w:p>
    <w:p w14:paraId="68FF6B22" w14:textId="77777777" w:rsidR="00752D12" w:rsidRDefault="00752D12" w:rsidP="002D4F2F">
      <w:pPr>
        <w:ind w:left="0" w:firstLine="851"/>
        <w:jc w:val="both"/>
      </w:pPr>
    </w:p>
    <w:p w14:paraId="74EC157E" w14:textId="59A6AEAB" w:rsidR="00752D12" w:rsidRPr="00683026" w:rsidRDefault="002D4F2F" w:rsidP="002D4F2F">
      <w:pPr>
        <w:ind w:left="0" w:firstLine="851"/>
        <w:jc w:val="both"/>
        <w:rPr>
          <w:rFonts w:ascii="Arial" w:hAnsi="Arial" w:cs="Arial"/>
          <w:b/>
          <w:bCs/>
          <w:sz w:val="21"/>
          <w:szCs w:val="21"/>
        </w:rPr>
      </w:pPr>
      <w:r w:rsidRPr="00683026">
        <w:rPr>
          <w:rFonts w:ascii="Arial" w:hAnsi="Arial" w:cs="Arial"/>
          <w:b/>
          <w:bCs/>
          <w:sz w:val="21"/>
          <w:szCs w:val="21"/>
        </w:rPr>
        <w:t xml:space="preserve">И.о. министра </w:t>
      </w:r>
      <w:r w:rsidR="00752D12" w:rsidRPr="00683026">
        <w:rPr>
          <w:rFonts w:ascii="Arial" w:hAnsi="Arial" w:cs="Arial"/>
          <w:b/>
          <w:bCs/>
          <w:sz w:val="21"/>
          <w:szCs w:val="21"/>
        </w:rPr>
        <w:t xml:space="preserve">                                                                                     </w:t>
      </w:r>
      <w:r w:rsidRPr="00683026">
        <w:rPr>
          <w:rFonts w:ascii="Arial" w:hAnsi="Arial" w:cs="Arial"/>
          <w:b/>
          <w:bCs/>
          <w:sz w:val="21"/>
          <w:szCs w:val="21"/>
        </w:rPr>
        <w:t xml:space="preserve">А. ДИМИТРОГЛО </w:t>
      </w:r>
    </w:p>
    <w:p w14:paraId="72034736" w14:textId="77777777" w:rsidR="00752D12" w:rsidRDefault="00752D12" w:rsidP="002D4F2F">
      <w:pPr>
        <w:ind w:left="0" w:firstLine="851"/>
        <w:jc w:val="both"/>
      </w:pPr>
    </w:p>
    <w:p w14:paraId="7821535E" w14:textId="77777777" w:rsidR="00752D12" w:rsidRDefault="00752D12" w:rsidP="002D4F2F">
      <w:pPr>
        <w:ind w:left="0" w:firstLine="851"/>
        <w:jc w:val="both"/>
      </w:pPr>
    </w:p>
    <w:p w14:paraId="4FB29075" w14:textId="77777777" w:rsidR="00752D12" w:rsidRDefault="00752D12" w:rsidP="002D4F2F">
      <w:pPr>
        <w:ind w:left="0" w:firstLine="851"/>
        <w:jc w:val="both"/>
      </w:pPr>
    </w:p>
    <w:p w14:paraId="5043BF5B" w14:textId="16C17EDC" w:rsidR="00752D12" w:rsidRPr="00683026" w:rsidRDefault="00752D12" w:rsidP="00752D12">
      <w:pPr>
        <w:ind w:left="0" w:firstLine="851"/>
        <w:jc w:val="left"/>
        <w:rPr>
          <w:rFonts w:ascii="Arial" w:hAnsi="Arial" w:cs="Arial"/>
          <w:sz w:val="21"/>
          <w:szCs w:val="21"/>
        </w:rPr>
      </w:pPr>
      <w:r w:rsidRPr="00683026">
        <w:rPr>
          <w:rFonts w:ascii="Arial" w:hAnsi="Arial" w:cs="Arial"/>
          <w:sz w:val="21"/>
          <w:szCs w:val="21"/>
        </w:rPr>
        <w:t xml:space="preserve">   </w:t>
      </w:r>
      <w:r w:rsidR="002D4F2F" w:rsidRPr="00683026">
        <w:rPr>
          <w:rFonts w:ascii="Arial" w:hAnsi="Arial" w:cs="Arial"/>
          <w:sz w:val="21"/>
          <w:szCs w:val="21"/>
        </w:rPr>
        <w:t>г. Тирасполь</w:t>
      </w:r>
    </w:p>
    <w:p w14:paraId="6B2B3A94" w14:textId="03E884BD" w:rsidR="00752D12" w:rsidRPr="00683026" w:rsidRDefault="002D4F2F" w:rsidP="00752D12">
      <w:pPr>
        <w:ind w:left="0" w:firstLine="851"/>
        <w:jc w:val="left"/>
        <w:rPr>
          <w:rFonts w:ascii="Arial" w:hAnsi="Arial" w:cs="Arial"/>
          <w:sz w:val="21"/>
          <w:szCs w:val="21"/>
        </w:rPr>
      </w:pPr>
      <w:r w:rsidRPr="00683026">
        <w:rPr>
          <w:rFonts w:ascii="Arial" w:hAnsi="Arial" w:cs="Arial"/>
          <w:sz w:val="21"/>
          <w:szCs w:val="21"/>
        </w:rPr>
        <w:t>20 марта 2023 г.</w:t>
      </w:r>
    </w:p>
    <w:p w14:paraId="73FF7041" w14:textId="0A7E090A" w:rsidR="002D4F2F" w:rsidRPr="00683026" w:rsidRDefault="00752D12" w:rsidP="00752D12">
      <w:pPr>
        <w:ind w:left="0" w:firstLine="851"/>
        <w:jc w:val="left"/>
        <w:rPr>
          <w:rFonts w:ascii="Arial" w:hAnsi="Arial" w:cs="Arial"/>
          <w:sz w:val="21"/>
          <w:szCs w:val="21"/>
        </w:rPr>
      </w:pPr>
      <w:r w:rsidRPr="00683026">
        <w:rPr>
          <w:rFonts w:ascii="Arial" w:hAnsi="Arial" w:cs="Arial"/>
          <w:sz w:val="21"/>
          <w:szCs w:val="21"/>
        </w:rPr>
        <w:t xml:space="preserve">          </w:t>
      </w:r>
      <w:r w:rsidR="002D4F2F" w:rsidRPr="00683026">
        <w:rPr>
          <w:rFonts w:ascii="Arial" w:hAnsi="Arial" w:cs="Arial"/>
          <w:sz w:val="21"/>
          <w:szCs w:val="21"/>
        </w:rPr>
        <w:t>№ 77</w:t>
      </w:r>
    </w:p>
    <w:p w14:paraId="08F2DCC0" w14:textId="77777777" w:rsidR="002D4F2F" w:rsidRDefault="002D4F2F" w:rsidP="002D4F2F">
      <w:pPr>
        <w:ind w:left="4820"/>
        <w:jc w:val="both"/>
      </w:pPr>
    </w:p>
    <w:p w14:paraId="1720604A" w14:textId="77777777" w:rsidR="002D4F2F" w:rsidRDefault="002D4F2F" w:rsidP="002D4F2F">
      <w:pPr>
        <w:ind w:left="4820"/>
        <w:jc w:val="both"/>
      </w:pPr>
    </w:p>
    <w:p w14:paraId="2C5F2211" w14:textId="77777777" w:rsidR="002D4F2F" w:rsidRDefault="002D4F2F" w:rsidP="002D4F2F">
      <w:pPr>
        <w:ind w:left="4820"/>
        <w:jc w:val="both"/>
      </w:pPr>
    </w:p>
    <w:p w14:paraId="26EBE9C7" w14:textId="77777777" w:rsidR="002D4F2F" w:rsidRDefault="002D4F2F" w:rsidP="002D4F2F">
      <w:pPr>
        <w:ind w:left="4820"/>
        <w:jc w:val="both"/>
      </w:pPr>
    </w:p>
    <w:p w14:paraId="5D2BDB9F" w14:textId="77777777" w:rsidR="002D4F2F" w:rsidRDefault="002D4F2F" w:rsidP="002D4F2F">
      <w:pPr>
        <w:ind w:left="4820"/>
        <w:jc w:val="both"/>
      </w:pPr>
    </w:p>
    <w:p w14:paraId="4927F9DA" w14:textId="77777777" w:rsidR="00683026" w:rsidRPr="00683026" w:rsidRDefault="00683026" w:rsidP="00683026">
      <w:pPr>
        <w:ind w:left="4820"/>
        <w:jc w:val="both"/>
        <w:rPr>
          <w:rFonts w:ascii="Arial" w:hAnsi="Arial" w:cs="Arial"/>
          <w:sz w:val="21"/>
          <w:szCs w:val="21"/>
        </w:rPr>
      </w:pPr>
      <w:r w:rsidRPr="00683026">
        <w:rPr>
          <w:rFonts w:ascii="Arial" w:hAnsi="Arial" w:cs="Arial"/>
          <w:sz w:val="21"/>
          <w:szCs w:val="21"/>
        </w:rPr>
        <w:t xml:space="preserve">Приложение </w:t>
      </w:r>
    </w:p>
    <w:p w14:paraId="1DA90A5F" w14:textId="77777777" w:rsidR="00683026" w:rsidRPr="00683026" w:rsidRDefault="00683026" w:rsidP="00683026">
      <w:pPr>
        <w:ind w:left="4820"/>
        <w:jc w:val="both"/>
        <w:rPr>
          <w:rFonts w:ascii="Arial" w:hAnsi="Arial" w:cs="Arial"/>
          <w:sz w:val="21"/>
          <w:szCs w:val="21"/>
        </w:rPr>
      </w:pPr>
      <w:r w:rsidRPr="00683026">
        <w:rPr>
          <w:rFonts w:ascii="Arial" w:hAnsi="Arial" w:cs="Arial"/>
          <w:sz w:val="21"/>
          <w:szCs w:val="21"/>
        </w:rPr>
        <w:t>к Приказу Министерства цифрового развития, связи и массовых коммуникаций Приднестровской Молдавской Республики от 20 марта 2023 года № 77</w:t>
      </w:r>
    </w:p>
    <w:p w14:paraId="78FFA0BF" w14:textId="77777777" w:rsidR="00683026" w:rsidRPr="00683026" w:rsidRDefault="00683026" w:rsidP="00683026">
      <w:pPr>
        <w:rPr>
          <w:rFonts w:ascii="Arial" w:hAnsi="Arial" w:cs="Arial"/>
          <w:sz w:val="21"/>
          <w:szCs w:val="21"/>
        </w:rPr>
      </w:pPr>
    </w:p>
    <w:p w14:paraId="01C6AF1C"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Регламент предоставления государственной услуги</w:t>
      </w:r>
      <w:bookmarkStart w:id="0" w:name="_Hlk97881360"/>
      <w:r w:rsidRPr="00683026">
        <w:rPr>
          <w:rFonts w:ascii="Arial" w:hAnsi="Arial" w:cs="Arial"/>
          <w:sz w:val="21"/>
          <w:szCs w:val="21"/>
        </w:rPr>
        <w:t xml:space="preserve"> </w:t>
      </w:r>
    </w:p>
    <w:p w14:paraId="3E38720E"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w:t>
      </w:r>
      <w:bookmarkStart w:id="1" w:name="_Hlk97730841"/>
      <w:r w:rsidRPr="00683026">
        <w:rPr>
          <w:rFonts w:ascii="Arial" w:hAnsi="Arial" w:cs="Arial"/>
          <w:sz w:val="21"/>
          <w:szCs w:val="21"/>
        </w:rPr>
        <w:t>Аккредитация удостоверяющих центров</w:t>
      </w:r>
      <w:bookmarkEnd w:id="1"/>
      <w:r w:rsidRPr="00683026">
        <w:rPr>
          <w:rFonts w:ascii="Arial" w:hAnsi="Arial" w:cs="Arial"/>
          <w:sz w:val="21"/>
          <w:szCs w:val="21"/>
        </w:rPr>
        <w:t>»</w:t>
      </w:r>
    </w:p>
    <w:bookmarkEnd w:id="0"/>
    <w:p w14:paraId="167C555D" w14:textId="77777777" w:rsidR="00683026" w:rsidRPr="00683026" w:rsidRDefault="00683026" w:rsidP="00683026">
      <w:pPr>
        <w:ind w:left="0"/>
        <w:rPr>
          <w:rFonts w:ascii="Arial" w:hAnsi="Arial" w:cs="Arial"/>
          <w:sz w:val="21"/>
          <w:szCs w:val="21"/>
        </w:rPr>
      </w:pPr>
    </w:p>
    <w:p w14:paraId="3AE385D6"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Раздел 1. Общие положения</w:t>
      </w:r>
    </w:p>
    <w:p w14:paraId="45922D4C" w14:textId="77777777" w:rsidR="00683026" w:rsidRPr="00683026" w:rsidRDefault="00683026" w:rsidP="00683026">
      <w:pPr>
        <w:ind w:left="0"/>
        <w:rPr>
          <w:rFonts w:ascii="Arial" w:hAnsi="Arial" w:cs="Arial"/>
          <w:sz w:val="21"/>
          <w:szCs w:val="21"/>
        </w:rPr>
      </w:pPr>
    </w:p>
    <w:p w14:paraId="13E08C30"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1. Предмет регулирования Регламента</w:t>
      </w:r>
    </w:p>
    <w:p w14:paraId="286EBD2B" w14:textId="77777777" w:rsidR="00683026" w:rsidRPr="00683026" w:rsidRDefault="00683026" w:rsidP="00683026">
      <w:pPr>
        <w:ind w:left="0"/>
        <w:rPr>
          <w:rFonts w:ascii="Arial" w:hAnsi="Arial" w:cs="Arial"/>
          <w:sz w:val="21"/>
          <w:szCs w:val="21"/>
        </w:rPr>
      </w:pPr>
    </w:p>
    <w:p w14:paraId="3B5BE926"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1. Регламент предоставления государственной услуги «Аккредитация удостоверяющих центров» (далее - Регламент) разработан в целях повышения качества и доступности предоставления государственной услуги по аккредитации удостоверяющих центров (далее – государственная услуга), создания комфортных условий для участников отношений, возникающих при предоставлении услуги, и определяет порядок, сроки и последовательность действий (административных процедур), а также порядок взаимодействия Министерства цифрового развития, связи и массовых коммуникаций Приднестровской Молдавской Республики (далее - Министерство) с заявителями, иными органами государственной власти при предоставлении государственной услуги.</w:t>
      </w:r>
    </w:p>
    <w:p w14:paraId="500C1811" w14:textId="77777777" w:rsidR="00683026" w:rsidRPr="00683026" w:rsidRDefault="00683026" w:rsidP="00683026">
      <w:pPr>
        <w:ind w:left="0"/>
        <w:rPr>
          <w:rFonts w:ascii="Arial" w:hAnsi="Arial" w:cs="Arial"/>
          <w:sz w:val="21"/>
          <w:szCs w:val="21"/>
        </w:rPr>
      </w:pPr>
    </w:p>
    <w:p w14:paraId="7B042607"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2. Круг заявителей</w:t>
      </w:r>
    </w:p>
    <w:p w14:paraId="6933E349" w14:textId="77777777" w:rsidR="00683026" w:rsidRPr="00683026" w:rsidRDefault="00683026" w:rsidP="00683026">
      <w:pPr>
        <w:ind w:left="0"/>
        <w:rPr>
          <w:rFonts w:ascii="Arial" w:hAnsi="Arial" w:cs="Arial"/>
          <w:sz w:val="21"/>
          <w:szCs w:val="21"/>
        </w:rPr>
      </w:pPr>
    </w:p>
    <w:p w14:paraId="06A3546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2. Заявителями на предоставление государственной услуги (далее - заявитель) являются органы государственной власти Приднестровской Молдавской Республики, юридические лица, являющиеся собственниками удостоверяющих центров либо на ином законном основании владеющие удостоверяющими центрами.</w:t>
      </w:r>
    </w:p>
    <w:p w14:paraId="42E9573F" w14:textId="77777777" w:rsidR="00683026" w:rsidRPr="00683026" w:rsidRDefault="00683026" w:rsidP="00683026">
      <w:pPr>
        <w:ind w:left="0" w:firstLine="284"/>
        <w:jc w:val="both"/>
        <w:rPr>
          <w:rFonts w:ascii="Arial" w:eastAsia="Calibri" w:hAnsi="Arial" w:cs="Arial"/>
          <w:sz w:val="21"/>
          <w:szCs w:val="21"/>
        </w:rPr>
      </w:pPr>
      <w:r w:rsidRPr="00683026">
        <w:rPr>
          <w:rFonts w:ascii="Arial" w:hAnsi="Arial" w:cs="Arial"/>
          <w:sz w:val="21"/>
          <w:szCs w:val="21"/>
        </w:rPr>
        <w:t xml:space="preserve">3. От имени заявителя могут выступать его законные представители либо уполномоченное заявителем лицо на основании доверенности, выданной и оформленной в соответствии с действующим законодательством Приднестровской Молдавской Республики (далее - </w:t>
      </w:r>
      <w:bookmarkStart w:id="2" w:name="_Hlk98491781"/>
      <w:r w:rsidRPr="00683026">
        <w:rPr>
          <w:rFonts w:ascii="Arial" w:hAnsi="Arial" w:cs="Arial"/>
          <w:sz w:val="21"/>
          <w:szCs w:val="21"/>
        </w:rPr>
        <w:t>уполномоченное лицо</w:t>
      </w:r>
      <w:bookmarkEnd w:id="2"/>
      <w:r w:rsidRPr="00683026">
        <w:rPr>
          <w:rFonts w:ascii="Arial" w:hAnsi="Arial" w:cs="Arial"/>
          <w:sz w:val="21"/>
          <w:szCs w:val="21"/>
        </w:rPr>
        <w:t>).</w:t>
      </w:r>
    </w:p>
    <w:p w14:paraId="0CC4DA57" w14:textId="77777777" w:rsidR="00683026" w:rsidRPr="00683026" w:rsidRDefault="00683026" w:rsidP="00683026">
      <w:pPr>
        <w:ind w:left="0"/>
        <w:rPr>
          <w:rFonts w:ascii="Arial" w:hAnsi="Arial" w:cs="Arial"/>
          <w:sz w:val="21"/>
          <w:szCs w:val="21"/>
        </w:rPr>
      </w:pPr>
    </w:p>
    <w:p w14:paraId="76F8F5E6"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3. Требования к порядку информирования о предоставлении государственной услуги</w:t>
      </w:r>
    </w:p>
    <w:p w14:paraId="47FE5E88" w14:textId="77777777" w:rsidR="00683026" w:rsidRPr="00683026" w:rsidRDefault="00683026" w:rsidP="00683026">
      <w:pPr>
        <w:ind w:left="0"/>
        <w:rPr>
          <w:rFonts w:ascii="Arial" w:hAnsi="Arial" w:cs="Arial"/>
          <w:sz w:val="21"/>
          <w:szCs w:val="21"/>
        </w:rPr>
      </w:pPr>
    </w:p>
    <w:p w14:paraId="047D697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4. Место нахождения </w:t>
      </w:r>
      <w:bookmarkStart w:id="3" w:name="_Hlk97730866"/>
      <w:r w:rsidRPr="00683026">
        <w:rPr>
          <w:rFonts w:ascii="Arial" w:hAnsi="Arial" w:cs="Arial"/>
          <w:sz w:val="21"/>
          <w:szCs w:val="21"/>
        </w:rPr>
        <w:t>Министерства</w:t>
      </w:r>
      <w:bookmarkEnd w:id="3"/>
      <w:r w:rsidRPr="00683026">
        <w:rPr>
          <w:rFonts w:ascii="Arial" w:hAnsi="Arial" w:cs="Arial"/>
          <w:sz w:val="21"/>
          <w:szCs w:val="21"/>
        </w:rPr>
        <w:t>: город Тирасполь, переулок Энгельса, дом 5.</w:t>
      </w:r>
    </w:p>
    <w:p w14:paraId="5A44B15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Почтовый адрес для направления обращений: MD-3300, город Тирасполь, переулок Энгельса, дом 5, Министерство цифрового развития, связи и массовых коммуникаций Приднестровской Молдавской Республики.</w:t>
      </w:r>
    </w:p>
    <w:p w14:paraId="1853EA50"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5. Режим работы Министерства:</w:t>
      </w:r>
    </w:p>
    <w:p w14:paraId="6650D022"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с 8:00 часов до 12:00 часов, с 13:00 часов до 17:00 часов ежедневно, кроме выходных (суббота, воскресенье) и праздничных дней;</w:t>
      </w:r>
    </w:p>
    <w:p w14:paraId="454D96B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с 8:00 часов до 12:00 часов, с 13:00 часов до 16:00 часов в предпраздничные дни.</w:t>
      </w:r>
    </w:p>
    <w:p w14:paraId="4C9C000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6. Информацию по вопросам предоставления государственной услуги можно получить, обратившись в Министерство посредством:</w:t>
      </w:r>
    </w:p>
    <w:p w14:paraId="17BA486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письменного обращения;</w:t>
      </w:r>
    </w:p>
    <w:p w14:paraId="6077E61D"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личного обращения уполномоченного лица;</w:t>
      </w:r>
    </w:p>
    <w:p w14:paraId="72C3D2C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информации, размещенной на информационном стенде в вестибюле здания Министерства;</w:t>
      </w:r>
    </w:p>
    <w:p w14:paraId="5D7B14BB"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г) телефонной связи по номерам телефонов: 533-6-07-08 - в отношении порядка предоставления государственной услуги, 533-6-07-03 - в отношении хода предоставления государственной услуги;</w:t>
      </w:r>
    </w:p>
    <w:p w14:paraId="55D7395A"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д) электронной почты по электронному адресу office@mincifra.gospmr.org;</w:t>
      </w:r>
    </w:p>
    <w:p w14:paraId="3CC00F5B"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е) государственной информационной системы «Портал государственных услуг Приднестровской Молдавской Республики» (по электронному адресу </w:t>
      </w:r>
      <w:hyperlink r:id="rId5" w:history="1">
        <w:r w:rsidRPr="00683026">
          <w:rPr>
            <w:rFonts w:ascii="Arial" w:hAnsi="Arial" w:cs="Arial"/>
            <w:sz w:val="21"/>
            <w:szCs w:val="21"/>
          </w:rPr>
          <w:t>http://uslugi.gospmr.org</w:t>
        </w:r>
      </w:hyperlink>
      <w:r w:rsidRPr="00683026">
        <w:rPr>
          <w:rFonts w:ascii="Arial" w:hAnsi="Arial" w:cs="Arial"/>
          <w:sz w:val="21"/>
          <w:szCs w:val="21"/>
        </w:rPr>
        <w:t>/ (далее - Портал);</w:t>
      </w:r>
    </w:p>
    <w:p w14:paraId="2F19F1D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ж) официального сайта Министерства по электронному адресу </w:t>
      </w:r>
      <w:hyperlink r:id="rId6" w:history="1">
        <w:r w:rsidRPr="00683026">
          <w:rPr>
            <w:rStyle w:val="a4"/>
            <w:rFonts w:ascii="Arial" w:hAnsi="Arial" w:cs="Arial"/>
            <w:color w:val="auto"/>
            <w:sz w:val="21"/>
            <w:szCs w:val="21"/>
            <w:u w:val="none"/>
          </w:rPr>
          <w:t>http://mincifra.gospmr.org/</w:t>
        </w:r>
      </w:hyperlink>
      <w:r w:rsidRPr="00683026">
        <w:rPr>
          <w:rFonts w:ascii="Arial" w:hAnsi="Arial" w:cs="Arial"/>
          <w:sz w:val="21"/>
          <w:szCs w:val="21"/>
        </w:rPr>
        <w:t xml:space="preserve"> (далее - официальный сайт).</w:t>
      </w:r>
    </w:p>
    <w:p w14:paraId="115FD8DE" w14:textId="77777777" w:rsidR="00683026" w:rsidRPr="00683026" w:rsidRDefault="00683026" w:rsidP="00683026">
      <w:pPr>
        <w:ind w:left="0"/>
        <w:rPr>
          <w:rFonts w:ascii="Arial" w:hAnsi="Arial" w:cs="Arial"/>
          <w:sz w:val="21"/>
          <w:szCs w:val="21"/>
        </w:rPr>
      </w:pPr>
    </w:p>
    <w:p w14:paraId="250F779E" w14:textId="77777777" w:rsidR="00683026" w:rsidRPr="00683026" w:rsidRDefault="00683026" w:rsidP="00683026">
      <w:pPr>
        <w:ind w:left="0"/>
        <w:rPr>
          <w:rFonts w:ascii="Arial" w:hAnsi="Arial" w:cs="Arial"/>
          <w:bCs/>
          <w:sz w:val="21"/>
          <w:szCs w:val="21"/>
        </w:rPr>
      </w:pPr>
      <w:r w:rsidRPr="00683026">
        <w:rPr>
          <w:rFonts w:ascii="Arial" w:hAnsi="Arial" w:cs="Arial"/>
          <w:bCs/>
          <w:sz w:val="21"/>
          <w:szCs w:val="21"/>
        </w:rPr>
        <w:t>Раздел 2. Стандарт предоставления государственной услуги</w:t>
      </w:r>
    </w:p>
    <w:p w14:paraId="5D6CC05D" w14:textId="77777777" w:rsidR="00683026" w:rsidRPr="00683026" w:rsidRDefault="00683026" w:rsidP="00683026">
      <w:pPr>
        <w:ind w:left="0"/>
        <w:rPr>
          <w:rFonts w:ascii="Arial" w:hAnsi="Arial" w:cs="Arial"/>
          <w:sz w:val="21"/>
          <w:szCs w:val="21"/>
        </w:rPr>
      </w:pPr>
    </w:p>
    <w:p w14:paraId="301C9311"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4. Наименование государственной услуги</w:t>
      </w:r>
    </w:p>
    <w:p w14:paraId="5342C080" w14:textId="77777777" w:rsidR="00683026" w:rsidRPr="00683026" w:rsidRDefault="00683026" w:rsidP="00683026">
      <w:pPr>
        <w:ind w:left="0"/>
        <w:rPr>
          <w:rFonts w:ascii="Arial" w:hAnsi="Arial" w:cs="Arial"/>
          <w:sz w:val="21"/>
          <w:szCs w:val="21"/>
        </w:rPr>
      </w:pPr>
    </w:p>
    <w:p w14:paraId="42DFD9B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7. </w:t>
      </w:r>
      <w:bookmarkStart w:id="4" w:name="_Hlk97798976"/>
      <w:r w:rsidRPr="00683026">
        <w:rPr>
          <w:rFonts w:ascii="Arial" w:hAnsi="Arial" w:cs="Arial"/>
          <w:sz w:val="21"/>
          <w:szCs w:val="21"/>
        </w:rPr>
        <w:t>Государственная услуга - «Аккредитация удостоверяющих центров»</w:t>
      </w:r>
      <w:bookmarkEnd w:id="4"/>
      <w:r w:rsidRPr="00683026">
        <w:rPr>
          <w:rFonts w:ascii="Arial" w:hAnsi="Arial" w:cs="Arial"/>
          <w:sz w:val="21"/>
          <w:szCs w:val="21"/>
        </w:rPr>
        <w:t>.</w:t>
      </w:r>
    </w:p>
    <w:p w14:paraId="20B06547" w14:textId="77777777" w:rsidR="00683026" w:rsidRPr="00683026" w:rsidRDefault="00683026" w:rsidP="00683026">
      <w:pPr>
        <w:ind w:left="0"/>
        <w:rPr>
          <w:rFonts w:ascii="Arial" w:hAnsi="Arial" w:cs="Arial"/>
          <w:sz w:val="21"/>
          <w:szCs w:val="21"/>
        </w:rPr>
      </w:pPr>
    </w:p>
    <w:p w14:paraId="2A2A0AD1"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5. Наименование органа государственной власти, предоставляющего государственную услугу</w:t>
      </w:r>
    </w:p>
    <w:p w14:paraId="29EDCC58"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8. Государственная услуга «</w:t>
      </w:r>
      <w:bookmarkStart w:id="5" w:name="_Hlk97811957"/>
      <w:r w:rsidRPr="00683026">
        <w:rPr>
          <w:rFonts w:ascii="Arial" w:hAnsi="Arial" w:cs="Arial"/>
          <w:sz w:val="21"/>
          <w:szCs w:val="21"/>
        </w:rPr>
        <w:t>Аккредитация удостоверяющих центров</w:t>
      </w:r>
      <w:bookmarkEnd w:id="5"/>
      <w:r w:rsidRPr="00683026">
        <w:rPr>
          <w:rFonts w:ascii="Arial" w:hAnsi="Arial" w:cs="Arial"/>
          <w:sz w:val="21"/>
          <w:szCs w:val="21"/>
        </w:rPr>
        <w:t xml:space="preserve">» на территории Приднестровской Молдавской Республики предоставляется </w:t>
      </w:r>
      <w:bookmarkStart w:id="6" w:name="_Hlk97730971"/>
      <w:r w:rsidRPr="00683026">
        <w:rPr>
          <w:rFonts w:ascii="Arial" w:hAnsi="Arial" w:cs="Arial"/>
          <w:sz w:val="21"/>
          <w:szCs w:val="21"/>
        </w:rPr>
        <w:t>Министерством цифрового развития</w:t>
      </w:r>
      <w:bookmarkEnd w:id="6"/>
      <w:r w:rsidRPr="00683026">
        <w:rPr>
          <w:rFonts w:ascii="Arial" w:hAnsi="Arial" w:cs="Arial"/>
          <w:sz w:val="21"/>
          <w:szCs w:val="21"/>
        </w:rPr>
        <w:t>, связи и массовых коммуникаций Приднестровской Молдавской Республики.</w:t>
      </w:r>
    </w:p>
    <w:p w14:paraId="22C50C56" w14:textId="77777777" w:rsidR="00683026" w:rsidRPr="00683026" w:rsidRDefault="00683026" w:rsidP="00683026">
      <w:pPr>
        <w:ind w:left="0"/>
        <w:rPr>
          <w:rFonts w:ascii="Arial" w:hAnsi="Arial" w:cs="Arial"/>
          <w:sz w:val="21"/>
          <w:szCs w:val="21"/>
        </w:rPr>
      </w:pPr>
    </w:p>
    <w:p w14:paraId="7C76F3D7"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6. Описание результата предоставления государственной услуги</w:t>
      </w:r>
    </w:p>
    <w:p w14:paraId="7A756C93" w14:textId="77777777" w:rsidR="00683026" w:rsidRPr="00683026" w:rsidRDefault="00683026" w:rsidP="00683026">
      <w:pPr>
        <w:ind w:left="0"/>
        <w:rPr>
          <w:rFonts w:ascii="Arial" w:hAnsi="Arial" w:cs="Arial"/>
          <w:sz w:val="21"/>
          <w:szCs w:val="21"/>
        </w:rPr>
      </w:pPr>
    </w:p>
    <w:p w14:paraId="05D32BC8"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9. Результатом предоставления государственной услуги является:</w:t>
      </w:r>
    </w:p>
    <w:p w14:paraId="11434C2F" w14:textId="77777777" w:rsidR="00683026" w:rsidRPr="00683026" w:rsidRDefault="00683026" w:rsidP="00683026">
      <w:pPr>
        <w:ind w:left="0" w:firstLine="284"/>
        <w:jc w:val="both"/>
        <w:rPr>
          <w:rFonts w:ascii="Arial" w:hAnsi="Arial" w:cs="Arial"/>
          <w:sz w:val="21"/>
          <w:szCs w:val="21"/>
        </w:rPr>
      </w:pPr>
      <w:bookmarkStart w:id="7" w:name="_Hlk97812884"/>
      <w:r w:rsidRPr="00683026">
        <w:rPr>
          <w:rFonts w:ascii="Arial" w:hAnsi="Arial" w:cs="Arial"/>
          <w:sz w:val="21"/>
          <w:szCs w:val="21"/>
        </w:rPr>
        <w:t xml:space="preserve">а) внесение в Реестр аккредитованных удостоверяющих центров сведений об аккредитации удостоверяющего центра, выдача заявителю </w:t>
      </w:r>
      <w:bookmarkStart w:id="8" w:name="_Hlk99529879"/>
      <w:bookmarkStart w:id="9" w:name="_Hlk98922661"/>
      <w:r w:rsidRPr="00683026">
        <w:rPr>
          <w:rFonts w:ascii="Arial" w:hAnsi="Arial" w:cs="Arial"/>
          <w:sz w:val="21"/>
          <w:szCs w:val="21"/>
        </w:rPr>
        <w:t xml:space="preserve">Выписки из </w:t>
      </w:r>
      <w:bookmarkStart w:id="10" w:name="_Hlk98922594"/>
      <w:r w:rsidRPr="00683026">
        <w:rPr>
          <w:rFonts w:ascii="Arial" w:hAnsi="Arial" w:cs="Arial"/>
          <w:sz w:val="21"/>
          <w:szCs w:val="21"/>
        </w:rPr>
        <w:t>Реестра аккредитованных удостоверяющих центров</w:t>
      </w:r>
      <w:bookmarkEnd w:id="8"/>
      <w:bookmarkEnd w:id="9"/>
      <w:bookmarkEnd w:id="10"/>
      <w:r w:rsidRPr="00683026">
        <w:rPr>
          <w:rFonts w:ascii="Arial" w:hAnsi="Arial" w:cs="Arial"/>
          <w:sz w:val="21"/>
          <w:szCs w:val="21"/>
        </w:rPr>
        <w:t>, квалифицированного сертификата открытого ключа удостоверяющего центра, изготовленного с использованием средств корневого удостоверяющего центра, либо направления мотивированного отказа в аккредитации удостоверяющего центра;</w:t>
      </w:r>
    </w:p>
    <w:p w14:paraId="5DCE6736"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б) </w:t>
      </w:r>
      <w:bookmarkStart w:id="11" w:name="_Hlk98492163"/>
      <w:r w:rsidRPr="00683026">
        <w:rPr>
          <w:rFonts w:ascii="Arial" w:hAnsi="Arial" w:cs="Arial"/>
          <w:sz w:val="21"/>
          <w:szCs w:val="21"/>
        </w:rPr>
        <w:t xml:space="preserve">внесение </w:t>
      </w:r>
      <w:bookmarkStart w:id="12" w:name="_Hlk98922718"/>
      <w:r w:rsidRPr="00683026">
        <w:rPr>
          <w:rFonts w:ascii="Arial" w:hAnsi="Arial" w:cs="Arial"/>
          <w:sz w:val="21"/>
          <w:szCs w:val="21"/>
        </w:rPr>
        <w:t xml:space="preserve">изменений в сведения </w:t>
      </w:r>
      <w:bookmarkEnd w:id="11"/>
      <w:r w:rsidRPr="00683026">
        <w:rPr>
          <w:rFonts w:ascii="Arial" w:hAnsi="Arial" w:cs="Arial"/>
          <w:sz w:val="21"/>
          <w:szCs w:val="21"/>
        </w:rPr>
        <w:t xml:space="preserve">Реестра </w:t>
      </w:r>
      <w:bookmarkEnd w:id="12"/>
      <w:r w:rsidRPr="00683026">
        <w:rPr>
          <w:rFonts w:ascii="Arial" w:hAnsi="Arial" w:cs="Arial"/>
          <w:sz w:val="21"/>
          <w:szCs w:val="21"/>
        </w:rPr>
        <w:t>аккредитованных удостоверяющих центров либо направления мотивированного отказа;</w:t>
      </w:r>
    </w:p>
    <w:p w14:paraId="525A6F0A"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предоставление сведений из Реестра аккредитованных удостоверяющих центров в электронном виде в автоматическом режиме.</w:t>
      </w:r>
    </w:p>
    <w:p w14:paraId="7262A61A" w14:textId="77777777" w:rsidR="00683026" w:rsidRPr="00683026" w:rsidRDefault="00683026" w:rsidP="00683026">
      <w:pPr>
        <w:ind w:left="0"/>
        <w:rPr>
          <w:rFonts w:ascii="Arial" w:hAnsi="Arial" w:cs="Arial"/>
          <w:sz w:val="21"/>
          <w:szCs w:val="21"/>
        </w:rPr>
      </w:pPr>
    </w:p>
    <w:bookmarkEnd w:id="7"/>
    <w:p w14:paraId="4D8B1A9F"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7. Срок предоставления государственной услуги</w:t>
      </w:r>
    </w:p>
    <w:p w14:paraId="6C89243E" w14:textId="77777777" w:rsidR="00683026" w:rsidRPr="00683026" w:rsidRDefault="00683026" w:rsidP="00683026">
      <w:pPr>
        <w:ind w:left="0"/>
        <w:rPr>
          <w:rFonts w:ascii="Arial" w:hAnsi="Arial" w:cs="Arial"/>
          <w:sz w:val="21"/>
          <w:szCs w:val="21"/>
        </w:rPr>
      </w:pPr>
    </w:p>
    <w:p w14:paraId="64406099" w14:textId="77777777" w:rsidR="00683026" w:rsidRPr="00683026" w:rsidRDefault="00683026" w:rsidP="00683026">
      <w:pPr>
        <w:ind w:left="0" w:firstLine="284"/>
        <w:jc w:val="both"/>
        <w:rPr>
          <w:rFonts w:ascii="Arial" w:hAnsi="Arial" w:cs="Arial"/>
          <w:strike/>
          <w:sz w:val="21"/>
          <w:szCs w:val="21"/>
        </w:rPr>
      </w:pPr>
      <w:bookmarkStart w:id="13" w:name="_Hlk98487922"/>
      <w:r w:rsidRPr="00683026">
        <w:rPr>
          <w:rFonts w:ascii="Arial" w:hAnsi="Arial" w:cs="Arial"/>
          <w:sz w:val="21"/>
          <w:szCs w:val="21"/>
        </w:rPr>
        <w:t xml:space="preserve">10. </w:t>
      </w:r>
      <w:bookmarkStart w:id="14" w:name="_Hlk98406663"/>
      <w:r w:rsidRPr="00683026">
        <w:rPr>
          <w:rFonts w:ascii="Arial" w:hAnsi="Arial" w:cs="Arial"/>
          <w:sz w:val="21"/>
          <w:szCs w:val="21"/>
        </w:rPr>
        <w:t xml:space="preserve">Решение </w:t>
      </w:r>
      <w:bookmarkStart w:id="15" w:name="_Hlk97732042"/>
      <w:r w:rsidRPr="00683026">
        <w:rPr>
          <w:rFonts w:ascii="Arial" w:hAnsi="Arial" w:cs="Arial"/>
          <w:sz w:val="21"/>
          <w:szCs w:val="21"/>
        </w:rPr>
        <w:t xml:space="preserve">об аккредитации либо об </w:t>
      </w:r>
      <w:bookmarkStart w:id="16" w:name="_Hlk98492103"/>
      <w:r w:rsidRPr="00683026">
        <w:rPr>
          <w:rFonts w:ascii="Arial" w:hAnsi="Arial" w:cs="Arial"/>
          <w:sz w:val="21"/>
          <w:szCs w:val="21"/>
        </w:rPr>
        <w:t xml:space="preserve">отказе в </w:t>
      </w:r>
      <w:bookmarkStart w:id="17" w:name="_Hlk97891641"/>
      <w:r w:rsidRPr="00683026">
        <w:rPr>
          <w:rFonts w:ascii="Arial" w:hAnsi="Arial" w:cs="Arial"/>
          <w:sz w:val="21"/>
          <w:szCs w:val="21"/>
        </w:rPr>
        <w:t>аккредитации удостоверяющего центра</w:t>
      </w:r>
      <w:bookmarkEnd w:id="15"/>
      <w:r w:rsidRPr="00683026">
        <w:rPr>
          <w:rFonts w:ascii="Arial" w:hAnsi="Arial" w:cs="Arial"/>
          <w:sz w:val="21"/>
          <w:szCs w:val="21"/>
        </w:rPr>
        <w:t xml:space="preserve"> </w:t>
      </w:r>
      <w:bookmarkEnd w:id="17"/>
      <w:r w:rsidRPr="00683026">
        <w:rPr>
          <w:rFonts w:ascii="Arial" w:hAnsi="Arial" w:cs="Arial"/>
          <w:sz w:val="21"/>
          <w:szCs w:val="21"/>
        </w:rPr>
        <w:t>(с указанием оснований отказа)</w:t>
      </w:r>
      <w:bookmarkEnd w:id="16"/>
      <w:r w:rsidRPr="00683026">
        <w:rPr>
          <w:rFonts w:ascii="Arial" w:hAnsi="Arial" w:cs="Arial"/>
          <w:sz w:val="21"/>
          <w:szCs w:val="21"/>
        </w:rPr>
        <w:t xml:space="preserve"> принимается Министерством посредством издания Приказа в срок, не превышающий 30 (тридцати) календарных дней со дня регистрации в Министерстве заявления </w:t>
      </w:r>
      <w:bookmarkStart w:id="18" w:name="_Hlk97815583"/>
      <w:bookmarkEnd w:id="13"/>
      <w:r w:rsidRPr="00683026">
        <w:rPr>
          <w:rFonts w:ascii="Arial" w:hAnsi="Arial" w:cs="Arial"/>
          <w:sz w:val="21"/>
          <w:szCs w:val="21"/>
        </w:rPr>
        <w:t>на получение аккредитации удостоверяющего центра</w:t>
      </w:r>
      <w:bookmarkEnd w:id="18"/>
      <w:r w:rsidRPr="00683026">
        <w:rPr>
          <w:rFonts w:ascii="Arial" w:hAnsi="Arial" w:cs="Arial"/>
          <w:sz w:val="21"/>
          <w:szCs w:val="21"/>
        </w:rPr>
        <w:t>.</w:t>
      </w:r>
    </w:p>
    <w:bookmarkEnd w:id="14"/>
    <w:p w14:paraId="14C6B403" w14:textId="77777777" w:rsidR="00683026" w:rsidRPr="00683026" w:rsidRDefault="00683026" w:rsidP="00683026">
      <w:pPr>
        <w:ind w:left="0" w:firstLine="284"/>
        <w:jc w:val="both"/>
        <w:rPr>
          <w:rFonts w:ascii="Arial" w:hAnsi="Arial" w:cs="Arial"/>
          <w:sz w:val="21"/>
          <w:szCs w:val="21"/>
          <w:highlight w:val="yellow"/>
        </w:rPr>
      </w:pPr>
      <w:r w:rsidRPr="00683026">
        <w:rPr>
          <w:rFonts w:ascii="Arial" w:hAnsi="Arial" w:cs="Arial"/>
          <w:sz w:val="21"/>
          <w:szCs w:val="21"/>
        </w:rPr>
        <w:t>11. Министерство вправе приостановить рассмотрение заявления с приложенными документами в случае необходимости замены USB-флэш-накопителя, содержащего образец квалифицированного сертификата, при наличии на таком носителе вредоносного программного обеспечения, а также необходимости направления межведомственных запросов о представлении документов и (или) информации, необходимых для предоставления государственных услуг, до окончания их проведения, но не более чем на 15 (пятнадцать) календарных дней.</w:t>
      </w:r>
    </w:p>
    <w:p w14:paraId="25F4962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12. Уведомление заявителя о принятом Министерством решении и, в случае принятия решения об аккредитации удостоверяющего центра, о необходимости прибыть в Министерство для получения Выписки из Реестра аккредитованных удостоверяющих центров и квалифицированного сертификата открытого ключа электронной подписи (далее - квалифицированный сертификат) производится в срок, не превышающий 2 (двух) рабочих дней со дня принятия решения.</w:t>
      </w:r>
    </w:p>
    <w:p w14:paraId="33323A4E" w14:textId="77777777" w:rsidR="00683026" w:rsidRPr="00683026" w:rsidRDefault="00683026" w:rsidP="00683026">
      <w:pPr>
        <w:ind w:left="0" w:firstLine="284"/>
        <w:jc w:val="both"/>
        <w:rPr>
          <w:rFonts w:ascii="Arial" w:hAnsi="Arial" w:cs="Arial"/>
          <w:strike/>
          <w:sz w:val="21"/>
          <w:szCs w:val="21"/>
        </w:rPr>
      </w:pPr>
      <w:r w:rsidRPr="00683026">
        <w:rPr>
          <w:rFonts w:ascii="Arial" w:hAnsi="Arial" w:cs="Arial"/>
          <w:sz w:val="21"/>
          <w:szCs w:val="21"/>
        </w:rPr>
        <w:t>13. Решение о внесении изменений в сведения Реестра аккредитованных удостоверяющих центров либо об отказе (с указанием оснований отказа) принимается Министерством посредством издания Приказа в срок, не превышающий 10 (десяти) календарных дней со дня регистрации в Министерстве заявления о внесении изменений в сведения Реестра аккредитованных удостоверяющих центров.</w:t>
      </w:r>
    </w:p>
    <w:p w14:paraId="28F382C7" w14:textId="77777777" w:rsidR="00683026" w:rsidRPr="00683026" w:rsidRDefault="00683026" w:rsidP="00683026">
      <w:pPr>
        <w:ind w:left="0"/>
        <w:rPr>
          <w:rFonts w:ascii="Arial" w:hAnsi="Arial" w:cs="Arial"/>
          <w:sz w:val="21"/>
          <w:szCs w:val="21"/>
        </w:rPr>
      </w:pPr>
    </w:p>
    <w:p w14:paraId="20ECC7DD"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8. Перечень нормативных правовых актов, регулирующих отношения, возникающие в связи с предоставлением государственной услуги</w:t>
      </w:r>
    </w:p>
    <w:p w14:paraId="36BC2C46" w14:textId="77777777" w:rsidR="00683026" w:rsidRPr="00683026" w:rsidRDefault="00683026" w:rsidP="00683026">
      <w:pPr>
        <w:ind w:left="0"/>
        <w:rPr>
          <w:rFonts w:ascii="Arial" w:hAnsi="Arial" w:cs="Arial"/>
          <w:sz w:val="21"/>
          <w:szCs w:val="21"/>
        </w:rPr>
      </w:pPr>
    </w:p>
    <w:p w14:paraId="6BFB3BBD"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14. Правовую основу настоящего Регламента составляют:</w:t>
      </w:r>
    </w:p>
    <w:p w14:paraId="202FB85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Закон Приднестровской Молдавской Республики от 3 июля 2017 года № 205-З-VI «Об электронном документе и электронной подписи» (САЗ 17-28);</w:t>
      </w:r>
    </w:p>
    <w:p w14:paraId="61BFFD61"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Закон Приднестровской Молдавской Республики от 8 декабря 2003 года № 367-З-III «Об обращениях граждан и юридических лиц, а также общественных объединений» (САЗ 03-50);</w:t>
      </w:r>
    </w:p>
    <w:p w14:paraId="1D686448"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Закон Приднестровской Молдавской Республики от 19 августа 2016 года № 211-З-</w:t>
      </w:r>
      <w:r w:rsidRPr="00683026">
        <w:rPr>
          <w:rFonts w:ascii="Arial" w:hAnsi="Arial" w:cs="Arial"/>
          <w:sz w:val="21"/>
          <w:szCs w:val="21"/>
          <w:lang w:val="en-US"/>
        </w:rPr>
        <w:t>V</w:t>
      </w:r>
      <w:r w:rsidRPr="00683026">
        <w:rPr>
          <w:rFonts w:ascii="Arial" w:hAnsi="Arial" w:cs="Arial"/>
          <w:sz w:val="21"/>
          <w:szCs w:val="21"/>
        </w:rPr>
        <w:t>I «Об организации предоставления государственных услуг» (САЗ 16-33);</w:t>
      </w:r>
    </w:p>
    <w:p w14:paraId="48DBE32A"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г) Постановление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с изменением и дополнениями, внесенными постановлениями Правительства Приднестровской Молдавской Республики от 11 сентября 2018 года № 309 (САЗ 18-37), от 17 января 2019 года № 9 (САЗ 19-2), от 24 апреля 2020 года № 129 (САЗ 20-17);</w:t>
      </w:r>
    </w:p>
    <w:p w14:paraId="36A6A743"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lastRenderedPageBreak/>
        <w:t>д) Постановление Правительства Приднестровской Молдавской Республики от 30 марта 2018 года № 99 «Об утверждении Положения о порядке аккредитации удостоверяющих центров и установлении требований, предъявляемых к финансовым ресурсам аккредитованных удостоверяющих центров» (САЗ 18-13) с изменениями и дополнениями, внесенными постановлениями Правительства Приднестровской Молдавской Республики от 24 декабря 2018 года № 459 (САЗ 18-52), от 3 июня 2021 года № 184 (САЗ 21-22), от 5 июля 2021 года № 221 (САЗ 21-27), от 23 декабря 2022 года № 483 (САЗ 23-1), от 31 мая 2023 года № 185 (САЗ 23-22);</w:t>
      </w:r>
    </w:p>
    <w:p w14:paraId="326B897C"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е)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21-8) с изменениями и дополнениями, внесенными постановлениями Правительства Приднестровской Молдавской Республики от 21 января 2021 года № 13 (САЗ 21-8), от 13 августа 2021 года № 268 (САЗ 21-33), от 10 декабря 2021 года № 391 (САЗ 21-50), от 24 марта 2022 года № 98 (САЗ 22-11), от 2 декабря 2022 года № 449 (САЗ 22-48), от 9 декабря 2022 года № 465 (САЗ 22-48), от 11 мая 2023 гола № 157 (САЗ 23-19);</w:t>
      </w:r>
    </w:p>
    <w:p w14:paraId="62863336"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ж) Приказ Министерства цифрового развития, связи и массовых коммуникаций Приднестровской Молдавской Республики от 3 августа 2021 года № 160 «О создании Комиссии по аккредитации удостоверяющих центров» (САЗ 21-33).</w:t>
      </w:r>
    </w:p>
    <w:p w14:paraId="51677E4D" w14:textId="77777777" w:rsidR="00683026" w:rsidRPr="00683026" w:rsidRDefault="00683026" w:rsidP="00683026">
      <w:pPr>
        <w:ind w:left="0"/>
        <w:rPr>
          <w:rFonts w:ascii="Arial" w:hAnsi="Arial" w:cs="Arial"/>
          <w:sz w:val="21"/>
          <w:szCs w:val="21"/>
        </w:rPr>
      </w:pPr>
    </w:p>
    <w:p w14:paraId="0A652818"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9. Исчерпывающий перечень документов, необходимых в соответствии с нормативными правовыми актами для предоставления государственной услуги, способы их получения заявителем, в том числе в электронной форме, порядок их представления</w:t>
      </w:r>
    </w:p>
    <w:p w14:paraId="65BFC535" w14:textId="77777777" w:rsidR="00683026" w:rsidRPr="00683026" w:rsidRDefault="00683026" w:rsidP="00683026">
      <w:pPr>
        <w:ind w:left="0"/>
        <w:rPr>
          <w:rFonts w:ascii="Arial" w:hAnsi="Arial" w:cs="Arial"/>
          <w:sz w:val="21"/>
          <w:szCs w:val="21"/>
        </w:rPr>
      </w:pPr>
    </w:p>
    <w:p w14:paraId="08FD6DB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15. Для </w:t>
      </w:r>
      <w:bookmarkStart w:id="19" w:name="_Hlk98497499"/>
      <w:r w:rsidRPr="00683026">
        <w:rPr>
          <w:rFonts w:ascii="Arial" w:hAnsi="Arial" w:cs="Arial"/>
          <w:sz w:val="21"/>
          <w:szCs w:val="21"/>
        </w:rPr>
        <w:t>аккредитации удостоверяющих центров</w:t>
      </w:r>
      <w:bookmarkEnd w:id="19"/>
      <w:r w:rsidRPr="00683026">
        <w:rPr>
          <w:rFonts w:ascii="Arial" w:hAnsi="Arial" w:cs="Arial"/>
          <w:sz w:val="21"/>
          <w:szCs w:val="21"/>
        </w:rPr>
        <w:t>:</w:t>
      </w:r>
    </w:p>
    <w:p w14:paraId="7D6657FF"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заявителю - юридическому лицу необходимо представить:</w:t>
      </w:r>
    </w:p>
    <w:p w14:paraId="5A4AC806"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1) заявление на получение аккредитации удостоверяющего центра, заполненное по форме, указанной в Приложении № 1 к настоящему Регламенту;</w:t>
      </w:r>
    </w:p>
    <w:p w14:paraId="01E867B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2) в случае, если стоимость чистых активов удостоверяющего центра менее 3 600 000 (трех миллионов шестисот тысяч) рублей Приднестровской Молдавской Республики, но не менее 500 000 (пятисот тысяч) рублей Приднестровской Молдавской Республики - надлежащим образом заверенную копию документа, подтверждающая наличие финансового обеспечения ответственности за убытки, причиненные третьим лицам вследствие их доверия к информации, указанной в квалифицированном сертификате,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600 000 (шестьсот тысяч) рублей Приднестровской Молдавской Республики. Таким документом может являться:</w:t>
      </w:r>
    </w:p>
    <w:p w14:paraId="4BDFDA01"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банковская гарантия.</w:t>
      </w:r>
    </w:p>
    <w:p w14:paraId="65BB423D"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случае представления банковской гарантии в качестве документа, подтверждающего наличие финансового обеспечения ответственности, заявитель указывает номер лицензии на осуществление банковской деятельности кредитной организации, представившей банковскую гарантию;</w:t>
      </w:r>
    </w:p>
    <w:p w14:paraId="5BE901E3"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договор поручительства.</w:t>
      </w:r>
    </w:p>
    <w:p w14:paraId="14FA589B"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случае представления договора поручительства в качестве документа, подтверждающего наличие финансового обеспечения ответственности, поручителем может выступать исключительно юридическое лицо, государственная регистрация которого осуществлена в установленном законодательством Приднестровской Молдавской Республики порядке на территории Приднестровской Молдавской Республики и которое соответствует следующим требованиям:</w:t>
      </w:r>
    </w:p>
    <w:p w14:paraId="6325DE71"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1) капитал и резервы поручителя, указанные в соответствующем разделе бухгалтерской отчетности, составляют не менее чем 6 000 000 (шесть миллионов) рублей Приднестровской Молдавской Республики и превышают размер поручительства не менее чем в 10 (десять) раз;</w:t>
      </w:r>
    </w:p>
    <w:p w14:paraId="3ED36E5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2) чистая прибыль поручителя, указанная в соответствующем разделе бухгалтерской отчетности, превышает не менее чем в 3 (три) раза размер поручительства или размер чистой прибыли поручителя составляет более чем 1 800 000 (один миллион восемьсот тысяч) рублей Приднестровской Молдавской Республики;</w:t>
      </w:r>
    </w:p>
    <w:p w14:paraId="503DD368"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3) стоимость основных средств поручителя, указанная в соответствующем разделе бухгалтерской отчетности, составляет не менее чем 6 000 000 (шесть миллионов) рублей Приднестровской Молдавской Республики и превышает не менее чем в 10 (десять) раз размер </w:t>
      </w:r>
      <w:r w:rsidRPr="00683026">
        <w:rPr>
          <w:rFonts w:ascii="Arial" w:hAnsi="Arial" w:cs="Arial"/>
          <w:sz w:val="21"/>
          <w:szCs w:val="21"/>
        </w:rPr>
        <w:lastRenderedPageBreak/>
        <w:t>поручительства или стоимость указанных основных средств составляет более чем 18 000 000 (восемнадцать миллионов) рублей Приднестровской Молдавской Республики.</w:t>
      </w:r>
    </w:p>
    <w:p w14:paraId="6EE40CA7"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Соответствие поручителя требованиям, указанным в части второй подпункта б) настоящего подпункта,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Приднестровской Молдавской Республики о бухгалтерском учете, по выбору поручителя по данным бухгалтерской отчетности за два отчетных года, предшествующих последнему отчетному году;</w:t>
      </w:r>
    </w:p>
    <w:p w14:paraId="3DC654A2"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3) перечень и схема расположения оборудования, обеспечивающего работу удостоверяющего центра, с указанием фактического местонахождения такого оборудования, каналов связи и так далее;</w:t>
      </w:r>
    </w:p>
    <w:p w14:paraId="7CA9AF5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4) </w:t>
      </w:r>
      <w:bookmarkStart w:id="20" w:name="_Hlk125120845"/>
      <w:r w:rsidRPr="00683026">
        <w:rPr>
          <w:rFonts w:ascii="Arial" w:hAnsi="Arial" w:cs="Arial"/>
          <w:sz w:val="21"/>
          <w:szCs w:val="21"/>
        </w:rPr>
        <w:t>образец квалифицированного сертификата в установленном формате (указанное требование подлежит исполнению удостоверяющим центром с момента издания правового акта об утверждении требований к структуре квалифицированного сертификата)</w:t>
      </w:r>
      <w:bookmarkEnd w:id="20"/>
      <w:r w:rsidRPr="00683026">
        <w:rPr>
          <w:rFonts w:ascii="Arial" w:hAnsi="Arial" w:cs="Arial"/>
          <w:sz w:val="21"/>
          <w:szCs w:val="21"/>
        </w:rPr>
        <w:t>;</w:t>
      </w:r>
    </w:p>
    <w:p w14:paraId="14B8199C"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5) надлежащим образом заверенные копии документов, подтверждающих право собственности удостоверяющего центра (право использования программы для электронных вычислительных машин) либо иное законное основание использования им средств электронной подписи и средств удостоверяющего центра;</w:t>
      </w:r>
    </w:p>
    <w:p w14:paraId="75BB4551"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6) документы, подтверждающие наличие в штате удостоверяющего центра не менее 2 (двух) работников, непосредственно обеспечивающих работу удостоверяющего центра, имеющих высшее образование в области информационных технологий или информационной безопасности:</w:t>
      </w:r>
    </w:p>
    <w:p w14:paraId="2C5F37DA"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копии трудовых договоров (с приложением копий утвержденных должностных регламентов);</w:t>
      </w:r>
    </w:p>
    <w:p w14:paraId="5BEE70BF"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копии документов о высшем профессиональном образовании в области информационных технологий или информационной безопасности (диплом установленного государственного образца);</w:t>
      </w:r>
    </w:p>
    <w:p w14:paraId="65684552"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7) доверенность или иной документ, подтверждающий право уполномоченного лица удостоверяющего центра, направившего указанные документы, действовать от имени удостоверяющего центра;</w:t>
      </w:r>
    </w:p>
    <w:p w14:paraId="6C38573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заявителю - органам государственной власти, государственным и муниципальным учреждениям необходимо представить:</w:t>
      </w:r>
    </w:p>
    <w:p w14:paraId="4877DA6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1) заявление на получение аккредитации удостоверяющего центра, заполненное по форме, указанной в Приложении № 1 к настоящему Регламенту;</w:t>
      </w:r>
    </w:p>
    <w:p w14:paraId="3902D5C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2) перечень и схема расположения оборудования, обеспечивающего работу удостоверяющего центра, с указанием фактического местонахождения такого оборудования, каналов связи и так далее;</w:t>
      </w:r>
    </w:p>
    <w:p w14:paraId="3CCFC86C"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3) образец квалифицированного сертификата в установленном формате (указанное требование подлежит исполнению удостоверяющим центром с момента издания правового акта об утверждении требований к структуре квалифицированного сертификата);</w:t>
      </w:r>
    </w:p>
    <w:p w14:paraId="0A48B99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4) надлежащим образом заверенные копии документов, подтверждающих право собственности удостоверяющего центра (право использования программы для электронных вычислительных машин) либо иное законное основание использования им средств электронной подписи и средств удостоверяющего центра;</w:t>
      </w:r>
    </w:p>
    <w:p w14:paraId="2305A8D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5) документы, подтверждающие наличие в штате удостоверяющего центра не менее 2 (двух) работников, непосредственно обеспечивающих работу удостоверяющего центра, имеющих высшее образование в области информационных технологий или информационной безопасности:</w:t>
      </w:r>
    </w:p>
    <w:p w14:paraId="2B2AC35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копии трудовых договоров (с приложением копий утвержденных должностных регламентов);</w:t>
      </w:r>
    </w:p>
    <w:p w14:paraId="22944017"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копии документов о высшем профессиональном образовании в области информационных технологий или информационной безопасности (диплом установленного государственного образца);</w:t>
      </w:r>
    </w:p>
    <w:p w14:paraId="2C6B6C47"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6) доверенность или иной документ, подтверждающий право уполномоченного лица удостоверяющего центра, направившего указанные документы, действовать от имени удостоверяющего центра.</w:t>
      </w:r>
    </w:p>
    <w:p w14:paraId="3025A2E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16. Для </w:t>
      </w:r>
      <w:bookmarkStart w:id="21" w:name="_Hlk98923271"/>
      <w:r w:rsidRPr="00683026">
        <w:rPr>
          <w:rFonts w:ascii="Arial" w:hAnsi="Arial" w:cs="Arial"/>
          <w:sz w:val="21"/>
          <w:szCs w:val="21"/>
        </w:rPr>
        <w:t xml:space="preserve">внесения изменений в сведения Реестра аккредитованных удостоверяющих центров </w:t>
      </w:r>
      <w:bookmarkEnd w:id="21"/>
      <w:r w:rsidRPr="00683026">
        <w:rPr>
          <w:rFonts w:ascii="Arial" w:hAnsi="Arial" w:cs="Arial"/>
          <w:sz w:val="21"/>
          <w:szCs w:val="21"/>
        </w:rPr>
        <w:t xml:space="preserve">(в случае </w:t>
      </w:r>
      <w:bookmarkStart w:id="22" w:name="_Hlk98497614"/>
      <w:r w:rsidRPr="00683026">
        <w:rPr>
          <w:rFonts w:ascii="Arial" w:hAnsi="Arial" w:cs="Arial"/>
          <w:sz w:val="21"/>
          <w:szCs w:val="21"/>
        </w:rPr>
        <w:t>изменения наименования, места нахождения</w:t>
      </w:r>
      <w:bookmarkEnd w:id="22"/>
      <w:r w:rsidRPr="00683026">
        <w:rPr>
          <w:rFonts w:ascii="Arial" w:hAnsi="Arial" w:cs="Arial"/>
          <w:sz w:val="21"/>
          <w:szCs w:val="21"/>
        </w:rPr>
        <w:t>), заявитель подает заявление о внесении изменений в сведения Реестра аккредитованных удостоверяющих центров.</w:t>
      </w:r>
    </w:p>
    <w:p w14:paraId="2EE854B6"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lastRenderedPageBreak/>
        <w:t>Для предоставления сведений из Реестра аккредитованных удостоверяющих центров заявитель подаёт заявление о предоставлении сведений из Реестра аккредитованных удостоверяющих центров.</w:t>
      </w:r>
    </w:p>
    <w:p w14:paraId="22069233" w14:textId="77777777" w:rsidR="00683026" w:rsidRPr="00683026" w:rsidRDefault="00683026" w:rsidP="00683026">
      <w:pPr>
        <w:ind w:left="0"/>
        <w:rPr>
          <w:rFonts w:ascii="Arial" w:hAnsi="Arial" w:cs="Arial"/>
          <w:sz w:val="21"/>
          <w:szCs w:val="21"/>
        </w:rPr>
      </w:pPr>
    </w:p>
    <w:p w14:paraId="71237E53"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10</w:t>
      </w:r>
      <w:bookmarkStart w:id="23" w:name="_Hlk98502610"/>
      <w:r w:rsidRPr="00683026">
        <w:rPr>
          <w:rFonts w:ascii="Arial" w:hAnsi="Arial" w:cs="Arial"/>
          <w:sz w:val="21"/>
          <w:szCs w:val="21"/>
        </w:rPr>
        <w:t xml:space="preserve">. Исчерпывающий перечень документов, </w:t>
      </w:r>
      <w:bookmarkStart w:id="24" w:name="_Hlk98500079"/>
      <w:r w:rsidRPr="00683026">
        <w:rPr>
          <w:rFonts w:ascii="Arial" w:hAnsi="Arial" w:cs="Arial"/>
          <w:sz w:val="21"/>
          <w:szCs w:val="21"/>
        </w:rPr>
        <w:t xml:space="preserve">необходимых в соответствии с нормативными правовыми актами для предоставления государственной услуги, которые </w:t>
      </w:r>
      <w:bookmarkStart w:id="25" w:name="_Hlk98494569"/>
      <w:r w:rsidRPr="00683026">
        <w:rPr>
          <w:rFonts w:ascii="Arial" w:hAnsi="Arial" w:cs="Arial"/>
          <w:sz w:val="21"/>
          <w:szCs w:val="21"/>
        </w:rPr>
        <w:t xml:space="preserve">находятся в распоряжении государственных органов </w:t>
      </w:r>
      <w:bookmarkEnd w:id="23"/>
      <w:bookmarkEnd w:id="24"/>
      <w:r w:rsidRPr="00683026">
        <w:rPr>
          <w:rFonts w:ascii="Arial" w:hAnsi="Arial" w:cs="Arial"/>
          <w:sz w:val="21"/>
          <w:szCs w:val="21"/>
        </w:rPr>
        <w:t>и иных органов, участвующих в предоставлении государственных услуг</w:t>
      </w:r>
      <w:bookmarkEnd w:id="25"/>
      <w:r w:rsidRPr="00683026">
        <w:rPr>
          <w:rFonts w:ascii="Arial" w:hAnsi="Arial" w:cs="Arial"/>
          <w:sz w:val="21"/>
          <w:szCs w:val="21"/>
        </w:rPr>
        <w:t>, и которые заявитель вправе представить, а также способы их получения заявителями, в том числе в электронной форме, порядок их представления</w:t>
      </w:r>
    </w:p>
    <w:p w14:paraId="79B22126" w14:textId="77777777" w:rsidR="00683026" w:rsidRPr="00683026" w:rsidRDefault="00683026" w:rsidP="00683026">
      <w:pPr>
        <w:ind w:left="0"/>
        <w:rPr>
          <w:rFonts w:ascii="Arial" w:hAnsi="Arial" w:cs="Arial"/>
          <w:sz w:val="21"/>
          <w:szCs w:val="21"/>
        </w:rPr>
      </w:pPr>
    </w:p>
    <w:p w14:paraId="41AE975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17. К документам, необходимым </w:t>
      </w:r>
      <w:bookmarkStart w:id="26" w:name="_Hlk98499085"/>
      <w:r w:rsidRPr="00683026">
        <w:rPr>
          <w:rFonts w:ascii="Arial" w:hAnsi="Arial" w:cs="Arial"/>
          <w:sz w:val="21"/>
          <w:szCs w:val="21"/>
        </w:rPr>
        <w:t xml:space="preserve">в соответствии </w:t>
      </w:r>
      <w:bookmarkStart w:id="27" w:name="_Hlk98507629"/>
      <w:r w:rsidRPr="00683026">
        <w:rPr>
          <w:rFonts w:ascii="Arial" w:hAnsi="Arial" w:cs="Arial"/>
          <w:sz w:val="21"/>
          <w:szCs w:val="21"/>
        </w:rPr>
        <w:t xml:space="preserve">с нормативными правовыми актами </w:t>
      </w:r>
      <w:bookmarkEnd w:id="27"/>
      <w:r w:rsidRPr="00683026">
        <w:rPr>
          <w:rFonts w:ascii="Arial" w:hAnsi="Arial" w:cs="Arial"/>
          <w:sz w:val="21"/>
          <w:szCs w:val="21"/>
        </w:rPr>
        <w:t>для аккредитации удостоверяющих центров</w:t>
      </w:r>
      <w:bookmarkEnd w:id="26"/>
      <w:r w:rsidRPr="00683026">
        <w:rPr>
          <w:rFonts w:ascii="Arial" w:hAnsi="Arial" w:cs="Arial"/>
          <w:sz w:val="21"/>
          <w:szCs w:val="21"/>
        </w:rPr>
        <w:t xml:space="preserve">, </w:t>
      </w:r>
      <w:bookmarkStart w:id="28" w:name="_Hlk98497568"/>
      <w:r w:rsidRPr="00683026">
        <w:rPr>
          <w:rFonts w:ascii="Arial" w:hAnsi="Arial" w:cs="Arial"/>
          <w:sz w:val="21"/>
          <w:szCs w:val="21"/>
        </w:rPr>
        <w:t xml:space="preserve">которые находятся в распоряжении государственных органов относятся: </w:t>
      </w:r>
    </w:p>
    <w:bookmarkEnd w:id="28"/>
    <w:p w14:paraId="61F05A57"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а) выписка из бухгалтерского баланса, </w:t>
      </w:r>
      <w:bookmarkStart w:id="29" w:name="_Hlk98497322"/>
      <w:r w:rsidRPr="00683026">
        <w:rPr>
          <w:rFonts w:ascii="Arial" w:hAnsi="Arial" w:cs="Arial"/>
          <w:sz w:val="21"/>
          <w:szCs w:val="21"/>
        </w:rPr>
        <w:t>находящаяся в распоряжении</w:t>
      </w:r>
      <w:bookmarkEnd w:id="29"/>
      <w:r w:rsidRPr="00683026">
        <w:rPr>
          <w:rFonts w:ascii="Arial" w:hAnsi="Arial" w:cs="Arial"/>
          <w:sz w:val="21"/>
          <w:szCs w:val="21"/>
        </w:rPr>
        <w:t xml:space="preserve"> </w:t>
      </w:r>
      <w:bookmarkStart w:id="30" w:name="_Hlk98500243"/>
      <w:r w:rsidRPr="00683026">
        <w:rPr>
          <w:rFonts w:ascii="Arial" w:hAnsi="Arial" w:cs="Arial"/>
          <w:sz w:val="21"/>
          <w:szCs w:val="21"/>
        </w:rPr>
        <w:t>Государственной налоговой службы Министерства финансов Приднестровской Молдавской Республики</w:t>
      </w:r>
      <w:bookmarkEnd w:id="30"/>
      <w:r w:rsidRPr="00683026">
        <w:rPr>
          <w:rFonts w:ascii="Arial" w:hAnsi="Arial" w:cs="Arial"/>
          <w:sz w:val="21"/>
          <w:szCs w:val="21"/>
        </w:rPr>
        <w:t>;</w:t>
      </w:r>
    </w:p>
    <w:p w14:paraId="5CC699DD"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б) документы, подтверждающие соответствие используемых удостоверяющим центром информационных и телекоммуникационных систем, а также используемых им средств технической защиты информации, требованиям, установленным уполномоченным исполнительным органом государственной власти в области обеспечения безопасности, </w:t>
      </w:r>
      <w:bookmarkStart w:id="31" w:name="_Hlk98496672"/>
      <w:r w:rsidRPr="00683026">
        <w:rPr>
          <w:rFonts w:ascii="Arial" w:hAnsi="Arial" w:cs="Arial"/>
          <w:sz w:val="21"/>
          <w:szCs w:val="21"/>
        </w:rPr>
        <w:t>находящиеся в распоряжении Министерства государственной безопасности Приднестровской Молдавской Республики</w:t>
      </w:r>
      <w:bookmarkEnd w:id="31"/>
      <w:r w:rsidRPr="00683026">
        <w:rPr>
          <w:rFonts w:ascii="Arial" w:hAnsi="Arial" w:cs="Arial"/>
          <w:sz w:val="21"/>
          <w:szCs w:val="21"/>
        </w:rPr>
        <w:t>;</w:t>
      </w:r>
    </w:p>
    <w:p w14:paraId="4A09A07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в) документы, подтверждающие соответствие используемых удостоверяющим центром средств электронной подписи и средств удостоверяющего центра требованиям, установленным уполномоченным исполнительным органом государственной власти в области обеспечения безопасности (после издания правового акта о введении системы сертификации средств электронной подписи и средств удостоверяющих центров будут находится в распоряжении </w:t>
      </w:r>
      <w:bookmarkStart w:id="32" w:name="_Hlk98499184"/>
      <w:r w:rsidRPr="00683026">
        <w:rPr>
          <w:rFonts w:ascii="Arial" w:hAnsi="Arial" w:cs="Arial"/>
          <w:sz w:val="21"/>
          <w:szCs w:val="21"/>
        </w:rPr>
        <w:t>Министерства государственной безопасности Приднестровской Молдавской Республики</w:t>
      </w:r>
      <w:bookmarkEnd w:id="32"/>
      <w:r w:rsidRPr="00683026">
        <w:rPr>
          <w:rFonts w:ascii="Arial" w:hAnsi="Arial" w:cs="Arial"/>
          <w:sz w:val="21"/>
          <w:szCs w:val="21"/>
        </w:rPr>
        <w:t>);</w:t>
      </w:r>
    </w:p>
    <w:p w14:paraId="6E5D74E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г) учредительные документы удостоверяющего центра, находящиеся в распоряжении </w:t>
      </w:r>
      <w:bookmarkStart w:id="33" w:name="_Hlk98505831"/>
      <w:r w:rsidRPr="00683026">
        <w:rPr>
          <w:rFonts w:ascii="Arial" w:hAnsi="Arial" w:cs="Arial"/>
          <w:sz w:val="21"/>
          <w:szCs w:val="21"/>
        </w:rPr>
        <w:t>Государственной службы регистрации и нотариата Министерства юстиции Приднестровской Молдавской Республики</w:t>
      </w:r>
      <w:bookmarkEnd w:id="33"/>
      <w:r w:rsidRPr="00683026">
        <w:rPr>
          <w:rFonts w:ascii="Arial" w:hAnsi="Arial" w:cs="Arial"/>
          <w:sz w:val="21"/>
          <w:szCs w:val="21"/>
        </w:rPr>
        <w:t>.</w:t>
      </w:r>
    </w:p>
    <w:p w14:paraId="125BB2CB"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18. Для получения государственной услуги заявитель вправе дополнительно к заявлению на получение аккредитации удостоверяющего центра предоставить документы, предусмотренные пунктом 17 настоящего Регламента.</w:t>
      </w:r>
    </w:p>
    <w:p w14:paraId="62E6D19D"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Непредставление заявителем документов, предусмотренных пунктом 17 настоящего Регламента, не является основанием для отказа заявителю в предоставлении государственной услуги.</w:t>
      </w:r>
    </w:p>
    <w:p w14:paraId="4C0452E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19. </w:t>
      </w:r>
      <w:bookmarkStart w:id="34" w:name="_Hlk99540622"/>
      <w:r w:rsidRPr="00683026">
        <w:rPr>
          <w:rFonts w:ascii="Arial" w:hAnsi="Arial" w:cs="Arial"/>
          <w:sz w:val="21"/>
          <w:szCs w:val="21"/>
        </w:rPr>
        <w:t xml:space="preserve">К документам, необходимым в соответствии с нормативными правовыми актами для </w:t>
      </w:r>
      <w:bookmarkStart w:id="35" w:name="_Hlk98923412"/>
      <w:r w:rsidRPr="00683026">
        <w:rPr>
          <w:rFonts w:ascii="Arial" w:hAnsi="Arial" w:cs="Arial"/>
          <w:sz w:val="21"/>
          <w:szCs w:val="21"/>
        </w:rPr>
        <w:t>внесения изменений в сведения Реестра аккредитованных удостоверяющих центров</w:t>
      </w:r>
      <w:bookmarkEnd w:id="35"/>
      <w:r w:rsidRPr="00683026">
        <w:rPr>
          <w:rFonts w:ascii="Arial" w:hAnsi="Arial" w:cs="Arial"/>
          <w:sz w:val="21"/>
          <w:szCs w:val="21"/>
        </w:rPr>
        <w:t>, которые находятся в распоряжении государственных органов относятся документы, подтверждающие изменение наименования, места нахождения.</w:t>
      </w:r>
    </w:p>
    <w:bookmarkEnd w:id="34"/>
    <w:p w14:paraId="5CECF361"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Документы, указанные в части первой настоящего пункта, находятся в распоряжении Государственной службы регистрации и нотариата Министерства юстиции Приднестровской Молдавской Республики.</w:t>
      </w:r>
    </w:p>
    <w:p w14:paraId="0941C86D"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Для </w:t>
      </w:r>
      <w:bookmarkStart w:id="36" w:name="_Hlk99023846"/>
      <w:r w:rsidRPr="00683026">
        <w:rPr>
          <w:rFonts w:ascii="Arial" w:hAnsi="Arial" w:cs="Arial"/>
          <w:sz w:val="21"/>
          <w:szCs w:val="21"/>
        </w:rPr>
        <w:t>внесения изменений в сведения Реестра аккредитованных удостоверяющих центров</w:t>
      </w:r>
      <w:bookmarkEnd w:id="36"/>
      <w:r w:rsidRPr="00683026">
        <w:rPr>
          <w:rFonts w:ascii="Arial" w:hAnsi="Arial" w:cs="Arial"/>
          <w:sz w:val="21"/>
          <w:szCs w:val="21"/>
        </w:rPr>
        <w:t>, заявитель вправе дополнительно к заявлению о внесении изменений в сведения Реестра аккредитованных удостоверяющих центров представить документы, предусмотренные частью первой настоящего пункта</w:t>
      </w:r>
      <w:bookmarkStart w:id="37" w:name="_Hlk98495058"/>
      <w:r w:rsidRPr="00683026">
        <w:rPr>
          <w:rFonts w:ascii="Arial" w:hAnsi="Arial" w:cs="Arial"/>
          <w:sz w:val="21"/>
          <w:szCs w:val="21"/>
        </w:rPr>
        <w:t>, при этом непредставление заявителем указанных документов не является основанием для отказа заявителю в предоставлении государственной услуги.</w:t>
      </w:r>
    </w:p>
    <w:bookmarkEnd w:id="37"/>
    <w:p w14:paraId="3BB2BE90"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20. Истребование документов, </w:t>
      </w:r>
      <w:bookmarkStart w:id="38" w:name="_Hlk98495673"/>
      <w:r w:rsidRPr="00683026">
        <w:rPr>
          <w:rFonts w:ascii="Arial" w:hAnsi="Arial" w:cs="Arial"/>
          <w:sz w:val="21"/>
          <w:szCs w:val="21"/>
        </w:rPr>
        <w:t>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bookmarkEnd w:id="38"/>
      <w:r w:rsidRPr="00683026">
        <w:rPr>
          <w:rFonts w:ascii="Arial" w:hAnsi="Arial" w:cs="Arial"/>
          <w:sz w:val="21"/>
          <w:szCs w:val="21"/>
        </w:rPr>
        <w:t>, осуществляется Министерством без участия заявителя посредством межведомственных запросов.</w:t>
      </w:r>
    </w:p>
    <w:p w14:paraId="5345604B" w14:textId="77777777" w:rsidR="00683026" w:rsidRPr="00683026" w:rsidRDefault="00683026" w:rsidP="00683026">
      <w:pPr>
        <w:ind w:left="0"/>
        <w:rPr>
          <w:rFonts w:ascii="Arial" w:hAnsi="Arial" w:cs="Arial"/>
          <w:sz w:val="21"/>
          <w:szCs w:val="21"/>
        </w:rPr>
      </w:pPr>
    </w:p>
    <w:p w14:paraId="278C101D"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11. Действие, требование осуществления которых от заявителя запрещены</w:t>
      </w:r>
    </w:p>
    <w:p w14:paraId="4352ED78" w14:textId="77777777" w:rsidR="00683026" w:rsidRPr="00683026" w:rsidRDefault="00683026" w:rsidP="00683026">
      <w:pPr>
        <w:ind w:left="0"/>
        <w:rPr>
          <w:rFonts w:ascii="Arial" w:hAnsi="Arial" w:cs="Arial"/>
          <w:sz w:val="21"/>
          <w:szCs w:val="21"/>
        </w:rPr>
      </w:pPr>
    </w:p>
    <w:p w14:paraId="5F6CF2A1"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21. Министерство не вправе требовать от заявителя (уполномоченного лица):</w:t>
      </w:r>
    </w:p>
    <w:p w14:paraId="71A4E2C0"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а) предоставление документов и (или) информации или осуществления действий, представление или осуществление которых не предусмотрено нормативными правовыми </w:t>
      </w:r>
      <w:r w:rsidRPr="00683026">
        <w:rPr>
          <w:rFonts w:ascii="Arial" w:hAnsi="Arial" w:cs="Arial"/>
          <w:sz w:val="21"/>
          <w:szCs w:val="21"/>
        </w:rPr>
        <w:lastRenderedPageBreak/>
        <w:t>актами Приднестровской Молдавской Республики, регулирующими отношения, возникающие в связи с предоставлением государственной услуги;</w:t>
      </w:r>
    </w:p>
    <w:p w14:paraId="5D9BDEE7"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б) предоставление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законодательством Приднестровской Молдавской Республики. Заявитель (уполномоченное лицо) вправе представить указанные документы и (или) информацию в Министерство по собственной инициативе; </w:t>
      </w:r>
    </w:p>
    <w:p w14:paraId="3FC32733"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w:t>
      </w:r>
    </w:p>
    <w:p w14:paraId="3CC39CDB"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г) обращения за оказанием услуг, не включенных в Единый реестр государственных услуг, утвержденный законодательством Приднестровской Молдавской Республики, а также предоставления документов, выдаваемых по результатам оказания таких услуг.</w:t>
      </w:r>
    </w:p>
    <w:p w14:paraId="3765426B" w14:textId="77777777" w:rsidR="00683026" w:rsidRPr="00683026" w:rsidRDefault="00683026" w:rsidP="00683026">
      <w:pPr>
        <w:ind w:left="0"/>
        <w:rPr>
          <w:rFonts w:ascii="Arial" w:hAnsi="Arial" w:cs="Arial"/>
          <w:sz w:val="21"/>
          <w:szCs w:val="21"/>
        </w:rPr>
      </w:pPr>
    </w:p>
    <w:p w14:paraId="42B1D9F0"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12. Исчерпывающий перечень оснований для отказа в приеме документов, необходимых для предоставления государственной услуги</w:t>
      </w:r>
    </w:p>
    <w:p w14:paraId="3C02A893" w14:textId="77777777" w:rsidR="00683026" w:rsidRPr="00683026" w:rsidRDefault="00683026" w:rsidP="00683026">
      <w:pPr>
        <w:ind w:left="0"/>
        <w:rPr>
          <w:rFonts w:ascii="Arial" w:hAnsi="Arial" w:cs="Arial"/>
          <w:sz w:val="21"/>
          <w:szCs w:val="21"/>
        </w:rPr>
      </w:pPr>
    </w:p>
    <w:p w14:paraId="4D09E7D1"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22. Основания для отказа в приеме документов, необходимых для предоставления государственной услуги, отсутствуют.</w:t>
      </w:r>
    </w:p>
    <w:p w14:paraId="100F23A8" w14:textId="77777777" w:rsidR="00683026" w:rsidRPr="00683026" w:rsidRDefault="00683026" w:rsidP="00683026">
      <w:pPr>
        <w:ind w:left="0"/>
        <w:rPr>
          <w:rFonts w:ascii="Arial" w:hAnsi="Arial" w:cs="Arial"/>
          <w:sz w:val="21"/>
          <w:szCs w:val="21"/>
        </w:rPr>
      </w:pPr>
    </w:p>
    <w:p w14:paraId="2FD798A2"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13. Исчерпывающий перечень оснований для приостановления или отказа в предоставлении государственной услуги</w:t>
      </w:r>
    </w:p>
    <w:p w14:paraId="7D0745F5" w14:textId="77777777" w:rsidR="00683026" w:rsidRPr="00683026" w:rsidRDefault="00683026" w:rsidP="00683026">
      <w:pPr>
        <w:ind w:left="0"/>
        <w:rPr>
          <w:rFonts w:ascii="Arial" w:hAnsi="Arial" w:cs="Arial"/>
          <w:sz w:val="21"/>
          <w:szCs w:val="21"/>
        </w:rPr>
      </w:pPr>
    </w:p>
    <w:p w14:paraId="1B13B04F"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23. </w:t>
      </w:r>
      <w:bookmarkStart w:id="39" w:name="_Hlk97888270"/>
      <w:r w:rsidRPr="00683026">
        <w:rPr>
          <w:rFonts w:ascii="Arial" w:hAnsi="Arial" w:cs="Arial"/>
          <w:sz w:val="21"/>
          <w:szCs w:val="21"/>
        </w:rPr>
        <w:t xml:space="preserve">Основанием для приостановления предоставления государственной услуги является необходимость замены USB-флэш-накопителя, содержащего образец квалифицированного сертификата, при наличии на таком носителе вредоносного программного обеспечения, а также необходимости направления </w:t>
      </w:r>
      <w:bookmarkStart w:id="40" w:name="_Hlk98506953"/>
      <w:r w:rsidRPr="00683026">
        <w:rPr>
          <w:rFonts w:ascii="Arial" w:hAnsi="Arial" w:cs="Arial"/>
          <w:sz w:val="21"/>
          <w:szCs w:val="21"/>
        </w:rPr>
        <w:t>в Министерство государственной безопасности Приднестровской Молдавской Республики, Государственную налоговую службу Министерства финансов Приднестровской Молдавской Республики, Государственную службу регистрации и нотариата Министерства юстиции Приднестровской Молдавской Республики</w:t>
      </w:r>
      <w:bookmarkEnd w:id="40"/>
      <w:r w:rsidRPr="00683026">
        <w:rPr>
          <w:rFonts w:ascii="Arial" w:hAnsi="Arial" w:cs="Arial"/>
          <w:sz w:val="21"/>
          <w:szCs w:val="21"/>
        </w:rPr>
        <w:t xml:space="preserve"> межведомственных запросов о необходимости представить документы, находящиеся в их распоряжении и необходимые в соответствии с нормативными правовыми актами Приднестровской Молдавской Республики для предоставления государственной услуги.</w:t>
      </w:r>
      <w:bookmarkEnd w:id="39"/>
    </w:p>
    <w:p w14:paraId="5D5F742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24. Основаниями для отказа в аккредитации удостоверяющих центров являются:</w:t>
      </w:r>
    </w:p>
    <w:p w14:paraId="31F8EC5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непредставление документов, прилагаемых к заявлению, либо несоответствие данных документов требованиям пункту 15 настоящего Регламента;</w:t>
      </w:r>
    </w:p>
    <w:p w14:paraId="35909BF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наличие в документах, представленных заявителем, недостоверной или искаженной информации;</w:t>
      </w:r>
    </w:p>
    <w:p w14:paraId="07BBB643"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в) </w:t>
      </w:r>
      <w:bookmarkStart w:id="41" w:name="_Hlk125358847"/>
      <w:r w:rsidRPr="00683026">
        <w:rPr>
          <w:rFonts w:ascii="Arial" w:hAnsi="Arial" w:cs="Arial"/>
          <w:sz w:val="21"/>
          <w:szCs w:val="21"/>
        </w:rPr>
        <w:t>представление документов, содержащих незаверенные исправления, а также содержащих текст, не позволяющий однозначно истолковать его содержание</w:t>
      </w:r>
      <w:bookmarkEnd w:id="41"/>
      <w:r w:rsidRPr="00683026">
        <w:rPr>
          <w:rFonts w:ascii="Arial" w:hAnsi="Arial" w:cs="Arial"/>
          <w:sz w:val="21"/>
          <w:szCs w:val="21"/>
        </w:rPr>
        <w:t>.</w:t>
      </w:r>
    </w:p>
    <w:p w14:paraId="474BDAEB" w14:textId="77777777" w:rsidR="00683026" w:rsidRPr="00683026" w:rsidRDefault="00683026" w:rsidP="00683026">
      <w:pPr>
        <w:ind w:left="0"/>
        <w:rPr>
          <w:rFonts w:ascii="Arial" w:hAnsi="Arial" w:cs="Arial"/>
          <w:sz w:val="21"/>
          <w:szCs w:val="21"/>
        </w:rPr>
      </w:pPr>
    </w:p>
    <w:p w14:paraId="441A3426"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 xml:space="preserve">14. Перечень услуг, </w:t>
      </w:r>
      <w:bookmarkStart w:id="42" w:name="_Hlk98498966"/>
      <w:r w:rsidRPr="00683026">
        <w:rPr>
          <w:rFonts w:ascii="Arial" w:hAnsi="Arial" w:cs="Arial"/>
          <w:sz w:val="21"/>
          <w:szCs w:val="21"/>
        </w:rPr>
        <w:t xml:space="preserve">которые являются необходимыми </w:t>
      </w:r>
      <w:bookmarkEnd w:id="42"/>
      <w:r w:rsidRPr="00683026">
        <w:rPr>
          <w:rFonts w:ascii="Arial" w:hAnsi="Arial" w:cs="Arial"/>
          <w:sz w:val="21"/>
          <w:szCs w:val="21"/>
        </w:rPr>
        <w:t>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3C4F7A49" w14:textId="77777777" w:rsidR="00683026" w:rsidRPr="00683026" w:rsidRDefault="00683026" w:rsidP="00683026">
      <w:pPr>
        <w:ind w:left="0"/>
        <w:rPr>
          <w:rFonts w:ascii="Arial" w:hAnsi="Arial" w:cs="Arial"/>
          <w:sz w:val="21"/>
          <w:szCs w:val="21"/>
        </w:rPr>
      </w:pPr>
    </w:p>
    <w:p w14:paraId="50130C40"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25. К услугам, которые являются необходимыми и обязательными при аккредитации </w:t>
      </w:r>
      <w:bookmarkStart w:id="43" w:name="_Hlk98499225"/>
      <w:r w:rsidRPr="00683026">
        <w:rPr>
          <w:rFonts w:ascii="Arial" w:hAnsi="Arial" w:cs="Arial"/>
          <w:sz w:val="21"/>
          <w:szCs w:val="21"/>
        </w:rPr>
        <w:t>удостоверяющих центров</w:t>
      </w:r>
      <w:bookmarkEnd w:id="43"/>
      <w:r w:rsidRPr="00683026">
        <w:rPr>
          <w:rFonts w:ascii="Arial" w:hAnsi="Arial" w:cs="Arial"/>
          <w:sz w:val="21"/>
          <w:szCs w:val="21"/>
        </w:rPr>
        <w:t xml:space="preserve">, относятся услуги </w:t>
      </w:r>
      <w:bookmarkStart w:id="44" w:name="_Hlk98504770"/>
      <w:r w:rsidRPr="00683026">
        <w:rPr>
          <w:rFonts w:ascii="Arial" w:hAnsi="Arial" w:cs="Arial"/>
          <w:sz w:val="21"/>
          <w:szCs w:val="21"/>
        </w:rPr>
        <w:t>Министерства государственной безопасности Приднестровской Молдавской Республики</w:t>
      </w:r>
      <w:bookmarkEnd w:id="44"/>
      <w:r w:rsidRPr="00683026">
        <w:rPr>
          <w:rFonts w:ascii="Arial" w:hAnsi="Arial" w:cs="Arial"/>
          <w:sz w:val="21"/>
          <w:szCs w:val="21"/>
        </w:rPr>
        <w:t xml:space="preserve"> по выдаче удостоверяющим центрам следующих документов:</w:t>
      </w:r>
    </w:p>
    <w:p w14:paraId="05C9C2E7"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подтверждающие соответствие используемых удостоверяющим центром информационных и телекоммуникационных систем, а также используемых им средств технической защиты информации, требованиям, установленным Министерством государственной безопасности Приднестровской Молдавской Республики;</w:t>
      </w:r>
    </w:p>
    <w:p w14:paraId="2846CE9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б) подтверждающие соответствие используемых удостоверяющим центром средств электронной подписи и средств удостоверяющего центра требованиям, установленным Министерством государственной безопасности Приднестровской Молдавской Республики (с </w:t>
      </w:r>
      <w:r w:rsidRPr="00683026">
        <w:rPr>
          <w:rFonts w:ascii="Arial" w:hAnsi="Arial" w:cs="Arial"/>
          <w:sz w:val="21"/>
          <w:szCs w:val="21"/>
        </w:rPr>
        <w:lastRenderedPageBreak/>
        <w:t>момента издания правового акта о введении системы сертификации средств электронной подписи и средств удостоверяющих центров).</w:t>
      </w:r>
    </w:p>
    <w:p w14:paraId="3F714DCD" w14:textId="77777777" w:rsidR="00683026" w:rsidRPr="00683026" w:rsidRDefault="00683026" w:rsidP="00683026">
      <w:pPr>
        <w:ind w:left="0"/>
        <w:rPr>
          <w:rFonts w:ascii="Arial" w:hAnsi="Arial" w:cs="Arial"/>
          <w:sz w:val="21"/>
          <w:szCs w:val="21"/>
        </w:rPr>
      </w:pPr>
    </w:p>
    <w:p w14:paraId="78C29978"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15. Порядок, размер и основания взимания государственной пошлины или иной платы, взимаемой за предоставление государственной услуги</w:t>
      </w:r>
    </w:p>
    <w:p w14:paraId="5C86954A" w14:textId="77777777" w:rsidR="00683026" w:rsidRPr="00683026" w:rsidRDefault="00683026" w:rsidP="00683026">
      <w:pPr>
        <w:ind w:left="0"/>
        <w:rPr>
          <w:rFonts w:ascii="Arial" w:hAnsi="Arial" w:cs="Arial"/>
          <w:sz w:val="21"/>
          <w:szCs w:val="21"/>
        </w:rPr>
      </w:pPr>
    </w:p>
    <w:p w14:paraId="321A2C1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26. Предоставление государственной услуги осуществляется на безвозмездной основе, без взимания государственной пошлины или иной платы.</w:t>
      </w:r>
    </w:p>
    <w:p w14:paraId="311A8A5B" w14:textId="77777777" w:rsidR="00683026" w:rsidRPr="00683026" w:rsidRDefault="00683026" w:rsidP="00683026">
      <w:pPr>
        <w:ind w:left="0" w:firstLine="284"/>
        <w:jc w:val="both"/>
        <w:rPr>
          <w:rFonts w:ascii="Arial" w:hAnsi="Arial" w:cs="Arial"/>
          <w:sz w:val="21"/>
          <w:szCs w:val="21"/>
        </w:rPr>
      </w:pPr>
    </w:p>
    <w:p w14:paraId="623AA5A4"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16. Порядок, размер и основания для взимания платы за предоставление услуг,</w:t>
      </w:r>
    </w:p>
    <w:p w14:paraId="7EF16395"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которые являются необходимыми и обязательными для предоставления</w:t>
      </w:r>
    </w:p>
    <w:p w14:paraId="0D86579F"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государственной услуги</w:t>
      </w:r>
    </w:p>
    <w:p w14:paraId="75DC386A" w14:textId="77777777" w:rsidR="00683026" w:rsidRPr="00683026" w:rsidRDefault="00683026" w:rsidP="00683026">
      <w:pPr>
        <w:ind w:left="0"/>
        <w:rPr>
          <w:rFonts w:ascii="Arial" w:hAnsi="Arial" w:cs="Arial"/>
          <w:sz w:val="21"/>
          <w:szCs w:val="21"/>
        </w:rPr>
      </w:pPr>
    </w:p>
    <w:p w14:paraId="1C6D298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27. Основания для взимания платы за предоставление услуг, необходимых и обязательных для предоставления государственной услуги, которые не предусмотрены законодательством Приднестровской Молдавской Республики, отсутствуют.</w:t>
      </w:r>
    </w:p>
    <w:p w14:paraId="22DFE78E" w14:textId="77777777" w:rsidR="00683026" w:rsidRPr="00683026" w:rsidRDefault="00683026" w:rsidP="00683026">
      <w:pPr>
        <w:ind w:left="0" w:firstLine="284"/>
        <w:jc w:val="both"/>
        <w:rPr>
          <w:rFonts w:ascii="Arial" w:hAnsi="Arial" w:cs="Arial"/>
          <w:sz w:val="21"/>
          <w:szCs w:val="21"/>
        </w:rPr>
      </w:pPr>
    </w:p>
    <w:p w14:paraId="02C30A8E" w14:textId="77777777" w:rsidR="00683026" w:rsidRPr="00683026" w:rsidRDefault="00683026" w:rsidP="00683026">
      <w:pPr>
        <w:ind w:left="0"/>
        <w:rPr>
          <w:rFonts w:ascii="Arial" w:hAnsi="Arial" w:cs="Arial"/>
          <w:sz w:val="21"/>
          <w:szCs w:val="21"/>
        </w:rPr>
      </w:pPr>
    </w:p>
    <w:p w14:paraId="0F78A682"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17.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w:t>
      </w:r>
    </w:p>
    <w:p w14:paraId="22987032" w14:textId="77777777" w:rsidR="00683026" w:rsidRPr="00683026" w:rsidRDefault="00683026" w:rsidP="00683026">
      <w:pPr>
        <w:ind w:left="0"/>
        <w:rPr>
          <w:rFonts w:ascii="Arial" w:hAnsi="Arial" w:cs="Arial"/>
          <w:sz w:val="21"/>
          <w:szCs w:val="21"/>
        </w:rPr>
      </w:pPr>
    </w:p>
    <w:p w14:paraId="4D14E3AA"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28. Максимальный срок ожидания уполномоченного лица заявителя в очереди при подаче запроса о предоставлении государственной услуги не должен превышать в среднем 20 (двадцати) минут.</w:t>
      </w:r>
    </w:p>
    <w:p w14:paraId="356EBEC2"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29. Максимальный срок ожидания уполномоченного лица заявителя в очереди при получении результата предоставления услуги не должен превышать в среднем 10 (десяти) минут.</w:t>
      </w:r>
    </w:p>
    <w:p w14:paraId="7498F5AF" w14:textId="77777777" w:rsidR="00683026" w:rsidRPr="00683026" w:rsidRDefault="00683026" w:rsidP="00683026">
      <w:pPr>
        <w:ind w:left="0"/>
        <w:rPr>
          <w:rFonts w:ascii="Arial" w:hAnsi="Arial" w:cs="Arial"/>
          <w:sz w:val="21"/>
          <w:szCs w:val="21"/>
        </w:rPr>
      </w:pPr>
    </w:p>
    <w:p w14:paraId="2B163948"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18. Срок и порядок регистрации запроса заявителя о предоставлении государственной услуги, в том числе в электронной форме</w:t>
      </w:r>
    </w:p>
    <w:p w14:paraId="0EA038A1" w14:textId="77777777" w:rsidR="00683026" w:rsidRPr="00683026" w:rsidRDefault="00683026" w:rsidP="00683026">
      <w:pPr>
        <w:ind w:left="0"/>
        <w:rPr>
          <w:rFonts w:ascii="Arial" w:hAnsi="Arial" w:cs="Arial"/>
          <w:sz w:val="21"/>
          <w:szCs w:val="21"/>
        </w:rPr>
      </w:pPr>
    </w:p>
    <w:p w14:paraId="33A9382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30. Запрос заявителя (заявление с приложенным пакетом документов) о предоставлении государственной услуги регистрируется отделом документационного обеспечения Министерства в течение рабочего дня с момента поступления в порядке, предусмотренном действующим законодательством Приднестровской Молдавской Республики.</w:t>
      </w:r>
    </w:p>
    <w:p w14:paraId="7DDCFF52" w14:textId="77777777" w:rsidR="00683026" w:rsidRPr="00683026" w:rsidRDefault="00683026" w:rsidP="00683026">
      <w:pPr>
        <w:ind w:left="0"/>
        <w:rPr>
          <w:rFonts w:ascii="Arial" w:hAnsi="Arial" w:cs="Arial"/>
          <w:sz w:val="21"/>
          <w:szCs w:val="21"/>
        </w:rPr>
      </w:pPr>
    </w:p>
    <w:p w14:paraId="223BD8FD"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19.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14:paraId="6D002079" w14:textId="77777777" w:rsidR="00683026" w:rsidRPr="00683026" w:rsidRDefault="00683026" w:rsidP="00683026">
      <w:pPr>
        <w:ind w:left="0"/>
        <w:rPr>
          <w:rFonts w:ascii="Arial" w:hAnsi="Arial" w:cs="Arial"/>
          <w:sz w:val="21"/>
          <w:szCs w:val="21"/>
        </w:rPr>
      </w:pPr>
    </w:p>
    <w:p w14:paraId="38EAB57F"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31. Состояние помещений, в которых предоставляется государственная услуга должно отвечать санитарным правилам и нормам, быть оборудовано компьютеризированными рабочими местами с необходимым минимальным набором оргтехники.</w:t>
      </w:r>
    </w:p>
    <w:p w14:paraId="1F41A693"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Для ожидания и приема уполномоченного лица заявителя в Министерстве отводится место в вестибюле, оборудованном стульями и столом для возможности приема-сдачи документов. Место информирования, предназначенное для ознакомления заявителей с информационными материалами, оборудуется информационным стендом в вестибюле.</w:t>
      </w:r>
    </w:p>
    <w:p w14:paraId="34A01C49" w14:textId="77777777" w:rsidR="00683026" w:rsidRPr="00683026" w:rsidRDefault="00683026" w:rsidP="00683026">
      <w:pPr>
        <w:ind w:left="0"/>
        <w:rPr>
          <w:rFonts w:ascii="Arial" w:hAnsi="Arial" w:cs="Arial"/>
          <w:sz w:val="21"/>
          <w:szCs w:val="21"/>
        </w:rPr>
      </w:pPr>
    </w:p>
    <w:p w14:paraId="7D69EFE9"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20. Показатели доступности и качества государственной услуги</w:t>
      </w:r>
    </w:p>
    <w:p w14:paraId="6425C437" w14:textId="77777777" w:rsidR="00683026" w:rsidRPr="00683026" w:rsidRDefault="00683026" w:rsidP="00683026">
      <w:pPr>
        <w:ind w:left="0"/>
        <w:rPr>
          <w:rFonts w:ascii="Arial" w:hAnsi="Arial" w:cs="Arial"/>
          <w:sz w:val="21"/>
          <w:szCs w:val="21"/>
        </w:rPr>
      </w:pPr>
    </w:p>
    <w:p w14:paraId="17E5548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32. Основными показателями доступности и качества предоставления государственной услуги являются:</w:t>
      </w:r>
    </w:p>
    <w:p w14:paraId="53E7F9F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количество жалоб (претензий) от заявителей о нарушениях установленных настоящим Регламентом сроков предоставления государственной услуги, а также количество заявлений в суд по обжалованию решений, действий (бездействия) Министерства, принимаемых при предоставлении государственной услуги;</w:t>
      </w:r>
    </w:p>
    <w:p w14:paraId="056D1A1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количество жалоб (претензий) заявителей по вопросам предоставления государственной услуги оценивается через количество обоснованных жалоб (претензий) заявителей на качество и доступность государственной услуги, поступивших в Министерство за отчетный период;</w:t>
      </w:r>
    </w:p>
    <w:p w14:paraId="458E1E3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lastRenderedPageBreak/>
        <w:t>в) количество обжалований в судебном порядке решений, действий (бездействий)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Министерства за отчетный период.</w:t>
      </w:r>
    </w:p>
    <w:p w14:paraId="782A49F2"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33. Показателями доступности и качества предоставления государственной услуги являются также:</w:t>
      </w:r>
    </w:p>
    <w:p w14:paraId="0963AF92"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14:paraId="505321D2"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14:paraId="20454E7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удовлетворенность заявителей доступностью и качеством государственной услуги;</w:t>
      </w:r>
    </w:p>
    <w:p w14:paraId="1DDF97D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г) полнота, актуальность и доступность информации о порядке предоставления государственной услуги;</w:t>
      </w:r>
    </w:p>
    <w:p w14:paraId="25D051C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д) минимальное количество взаимодействия заявителя с должностными лицами Министерства при предоставлении государственной услуги;</w:t>
      </w:r>
    </w:p>
    <w:p w14:paraId="43DDBD6B"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е) возможность получения заявителем информации о ходе выполнения запроса о предоставлении государственной услуги.</w:t>
      </w:r>
    </w:p>
    <w:p w14:paraId="2CB89D52"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ж) возможность досудебного рассмотрения жалоб (претензий) заявителей на решения,</w:t>
      </w:r>
    </w:p>
    <w:p w14:paraId="41781866"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действия (бездействие) должностных лиц Министерства, ответственных за предоставление государственной услуги.</w:t>
      </w:r>
    </w:p>
    <w:p w14:paraId="374CD114" w14:textId="77777777" w:rsidR="00683026" w:rsidRPr="00683026" w:rsidRDefault="00683026" w:rsidP="00683026">
      <w:pPr>
        <w:ind w:left="0" w:firstLine="284"/>
        <w:jc w:val="both"/>
        <w:rPr>
          <w:rFonts w:ascii="Arial" w:hAnsi="Arial" w:cs="Arial"/>
          <w:sz w:val="21"/>
          <w:szCs w:val="21"/>
        </w:rPr>
      </w:pPr>
    </w:p>
    <w:p w14:paraId="18FDC5CF"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21.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14:paraId="5A9A4BFF"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34. Предоставление государственной услуги в многофункциональных центрах предоставления государственных услуг </w:t>
      </w:r>
      <w:bookmarkStart w:id="45" w:name="_Hlk136858028"/>
      <w:r w:rsidRPr="00683026">
        <w:rPr>
          <w:rFonts w:ascii="Arial" w:hAnsi="Arial" w:cs="Arial"/>
          <w:sz w:val="21"/>
          <w:szCs w:val="21"/>
        </w:rPr>
        <w:t>не осуществляется</w:t>
      </w:r>
      <w:bookmarkEnd w:id="45"/>
      <w:r w:rsidRPr="00683026">
        <w:rPr>
          <w:rFonts w:ascii="Arial" w:hAnsi="Arial" w:cs="Arial"/>
          <w:sz w:val="21"/>
          <w:szCs w:val="21"/>
        </w:rPr>
        <w:t>.</w:t>
      </w:r>
    </w:p>
    <w:p w14:paraId="6C625F82"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Предоставление государственной услуги в виде электронного документа с использованием Портала не осуществляется.</w:t>
      </w:r>
    </w:p>
    <w:p w14:paraId="14F6F152" w14:textId="77777777" w:rsidR="00683026" w:rsidRPr="00683026" w:rsidRDefault="00683026" w:rsidP="00683026">
      <w:pPr>
        <w:ind w:left="0"/>
        <w:rPr>
          <w:rFonts w:ascii="Arial" w:hAnsi="Arial" w:cs="Arial"/>
          <w:bCs/>
          <w:sz w:val="21"/>
          <w:szCs w:val="21"/>
        </w:rPr>
      </w:pPr>
    </w:p>
    <w:p w14:paraId="60948A43" w14:textId="77777777" w:rsidR="00683026" w:rsidRPr="00683026" w:rsidRDefault="00683026" w:rsidP="00683026">
      <w:pPr>
        <w:ind w:left="0"/>
        <w:rPr>
          <w:rFonts w:ascii="Arial" w:hAnsi="Arial" w:cs="Arial"/>
          <w:bCs/>
          <w:sz w:val="21"/>
          <w:szCs w:val="21"/>
        </w:rPr>
      </w:pPr>
      <w:r w:rsidRPr="00683026">
        <w:rPr>
          <w:rFonts w:ascii="Arial" w:hAnsi="Arial" w:cs="Arial"/>
          <w:bCs/>
          <w:sz w:val="21"/>
          <w:szCs w:val="21"/>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D892460" w14:textId="77777777" w:rsidR="00683026" w:rsidRPr="00683026" w:rsidRDefault="00683026" w:rsidP="00683026">
      <w:pPr>
        <w:ind w:left="0"/>
        <w:rPr>
          <w:rFonts w:ascii="Arial" w:hAnsi="Arial" w:cs="Arial"/>
          <w:sz w:val="21"/>
          <w:szCs w:val="21"/>
        </w:rPr>
      </w:pPr>
    </w:p>
    <w:p w14:paraId="51455044"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22. Состав и последовательность действий при предоставлении государственной услуги</w:t>
      </w:r>
    </w:p>
    <w:p w14:paraId="6B250EED" w14:textId="77777777" w:rsidR="00683026" w:rsidRPr="00683026" w:rsidRDefault="00683026" w:rsidP="00683026">
      <w:pPr>
        <w:ind w:left="0"/>
        <w:rPr>
          <w:rFonts w:ascii="Arial" w:hAnsi="Arial" w:cs="Arial"/>
          <w:sz w:val="21"/>
          <w:szCs w:val="21"/>
        </w:rPr>
      </w:pPr>
    </w:p>
    <w:p w14:paraId="07BA8C38"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35. Предоставление государственной услуги включает в себя следующие административные процедуры:</w:t>
      </w:r>
    </w:p>
    <w:p w14:paraId="1AA1E60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прием и регистрация заявления и документов, необходимых для предоставления государственной услуги;</w:t>
      </w:r>
    </w:p>
    <w:p w14:paraId="5002A8C2"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б) административная процедура, регламентирующая </w:t>
      </w:r>
      <w:bookmarkStart w:id="46" w:name="_Hlk98925386"/>
      <w:r w:rsidRPr="00683026">
        <w:rPr>
          <w:rFonts w:ascii="Arial" w:hAnsi="Arial" w:cs="Arial"/>
          <w:sz w:val="21"/>
          <w:szCs w:val="21"/>
        </w:rPr>
        <w:t xml:space="preserve">порядок </w:t>
      </w:r>
      <w:bookmarkStart w:id="47" w:name="_Hlk97884425"/>
      <w:r w:rsidRPr="00683026">
        <w:rPr>
          <w:rFonts w:ascii="Arial" w:hAnsi="Arial" w:cs="Arial"/>
          <w:sz w:val="21"/>
          <w:szCs w:val="21"/>
        </w:rPr>
        <w:t xml:space="preserve">аккредитации удостоверяющего центра, выдачи заявителю </w:t>
      </w:r>
      <w:bookmarkStart w:id="48" w:name="_Hlk98925637"/>
      <w:bookmarkStart w:id="49" w:name="_Hlk97989708"/>
      <w:r w:rsidRPr="00683026">
        <w:rPr>
          <w:rFonts w:ascii="Arial" w:hAnsi="Arial" w:cs="Arial"/>
          <w:sz w:val="21"/>
          <w:szCs w:val="21"/>
        </w:rPr>
        <w:t xml:space="preserve">Выписки из Реестра аккредитованных удостоверяющих центров </w:t>
      </w:r>
      <w:bookmarkEnd w:id="48"/>
      <w:r w:rsidRPr="00683026">
        <w:rPr>
          <w:rFonts w:ascii="Arial" w:hAnsi="Arial" w:cs="Arial"/>
          <w:sz w:val="21"/>
          <w:szCs w:val="21"/>
        </w:rPr>
        <w:t>и квалифицированного сертификата</w:t>
      </w:r>
      <w:bookmarkEnd w:id="47"/>
      <w:bookmarkEnd w:id="49"/>
      <w:r w:rsidRPr="00683026">
        <w:rPr>
          <w:rFonts w:ascii="Arial" w:hAnsi="Arial" w:cs="Arial"/>
          <w:sz w:val="21"/>
          <w:szCs w:val="21"/>
        </w:rPr>
        <w:t>,</w:t>
      </w:r>
      <w:bookmarkEnd w:id="46"/>
      <w:r w:rsidRPr="00683026">
        <w:rPr>
          <w:rFonts w:ascii="Arial" w:hAnsi="Arial" w:cs="Arial"/>
          <w:sz w:val="21"/>
          <w:szCs w:val="21"/>
        </w:rPr>
        <w:t xml:space="preserve"> изготовленного с использованием средств корневого удостоверяющего центра либо направление мотивированного отказа в аккредитации удостоверяющего центра;</w:t>
      </w:r>
    </w:p>
    <w:p w14:paraId="1110EAE1"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в) </w:t>
      </w:r>
      <w:bookmarkStart w:id="50" w:name="_Hlk97887453"/>
      <w:r w:rsidRPr="00683026">
        <w:rPr>
          <w:rFonts w:ascii="Arial" w:hAnsi="Arial" w:cs="Arial"/>
          <w:sz w:val="21"/>
          <w:szCs w:val="21"/>
        </w:rPr>
        <w:t xml:space="preserve">административная процедура, регламентирующая порядок </w:t>
      </w:r>
      <w:bookmarkEnd w:id="50"/>
      <w:r w:rsidRPr="00683026">
        <w:rPr>
          <w:rFonts w:ascii="Arial" w:hAnsi="Arial" w:cs="Arial"/>
          <w:sz w:val="21"/>
          <w:szCs w:val="21"/>
        </w:rPr>
        <w:t xml:space="preserve">внесения изменений </w:t>
      </w:r>
      <w:bookmarkStart w:id="51" w:name="_Hlk98925164"/>
      <w:r w:rsidRPr="00683026">
        <w:rPr>
          <w:rFonts w:ascii="Arial" w:hAnsi="Arial" w:cs="Arial"/>
          <w:sz w:val="21"/>
          <w:szCs w:val="21"/>
        </w:rPr>
        <w:t xml:space="preserve">в сведения Реестра аккредитованных удостоверяющих центров </w:t>
      </w:r>
      <w:bookmarkEnd w:id="51"/>
      <w:r w:rsidRPr="00683026">
        <w:rPr>
          <w:rFonts w:ascii="Arial" w:hAnsi="Arial" w:cs="Arial"/>
          <w:sz w:val="21"/>
          <w:szCs w:val="21"/>
        </w:rPr>
        <w:t>либо направление мотивированного отказа во внесении изменений;</w:t>
      </w:r>
    </w:p>
    <w:p w14:paraId="510F696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г) выдача результата предоставления государственной услуги.</w:t>
      </w:r>
    </w:p>
    <w:p w14:paraId="574B0F3F"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Блок-схема предоставления государственной услуги приведена в Приложении № 2 к настоящему Регламенту.</w:t>
      </w:r>
    </w:p>
    <w:p w14:paraId="7594CFA1" w14:textId="77777777" w:rsidR="00683026" w:rsidRPr="00683026" w:rsidRDefault="00683026" w:rsidP="00683026">
      <w:pPr>
        <w:ind w:left="0"/>
        <w:rPr>
          <w:rFonts w:ascii="Arial" w:hAnsi="Arial" w:cs="Arial"/>
          <w:sz w:val="21"/>
          <w:szCs w:val="21"/>
        </w:rPr>
      </w:pPr>
    </w:p>
    <w:p w14:paraId="68EE5B55"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23. Прием и регистрация заявления и документов, необходимых для предоставления государственной услуги</w:t>
      </w:r>
    </w:p>
    <w:p w14:paraId="1B32B1DC"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36. Основанием для начала исполнения административной процедуры по приему и регистрации заявления с прилагаемыми документами является подача заявления с прилагаемыми документами.</w:t>
      </w:r>
    </w:p>
    <w:p w14:paraId="02DE0092"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37. </w:t>
      </w:r>
      <w:bookmarkStart w:id="52" w:name="_Hlk97898851"/>
      <w:r w:rsidRPr="00683026">
        <w:rPr>
          <w:rFonts w:ascii="Arial" w:hAnsi="Arial" w:cs="Arial"/>
          <w:sz w:val="21"/>
          <w:szCs w:val="21"/>
        </w:rPr>
        <w:t xml:space="preserve">Подача заявления </w:t>
      </w:r>
      <w:bookmarkStart w:id="53" w:name="_Hlk125357937"/>
      <w:bookmarkEnd w:id="52"/>
      <w:r w:rsidRPr="00683026">
        <w:rPr>
          <w:rFonts w:ascii="Arial" w:hAnsi="Arial" w:cs="Arial"/>
          <w:sz w:val="21"/>
          <w:szCs w:val="21"/>
        </w:rPr>
        <w:t xml:space="preserve">с прилагаемыми документами </w:t>
      </w:r>
      <w:bookmarkEnd w:id="53"/>
      <w:r w:rsidRPr="00683026">
        <w:rPr>
          <w:rFonts w:ascii="Arial" w:hAnsi="Arial" w:cs="Arial"/>
          <w:sz w:val="21"/>
          <w:szCs w:val="21"/>
        </w:rPr>
        <w:t>в адрес Министерства, необходимых для предоставления государственной услуги, осуществляется одним из следующих способов:</w:t>
      </w:r>
    </w:p>
    <w:p w14:paraId="19C884A2"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lastRenderedPageBreak/>
        <w:t xml:space="preserve">а) при личном </w:t>
      </w:r>
      <w:bookmarkStart w:id="54" w:name="_Hlk97898624"/>
      <w:r w:rsidRPr="00683026">
        <w:rPr>
          <w:rFonts w:ascii="Arial" w:hAnsi="Arial" w:cs="Arial"/>
          <w:sz w:val="21"/>
          <w:szCs w:val="21"/>
        </w:rPr>
        <w:t xml:space="preserve">обращении уполномоченного лица </w:t>
      </w:r>
      <w:bookmarkEnd w:id="54"/>
      <w:r w:rsidRPr="00683026">
        <w:rPr>
          <w:rFonts w:ascii="Arial" w:hAnsi="Arial" w:cs="Arial"/>
          <w:sz w:val="21"/>
          <w:szCs w:val="21"/>
        </w:rPr>
        <w:t xml:space="preserve">по адресу: город Тирасполь, </w:t>
      </w:r>
      <w:bookmarkStart w:id="55" w:name="_Hlk125123535"/>
      <w:r w:rsidRPr="00683026">
        <w:rPr>
          <w:rFonts w:ascii="Arial" w:hAnsi="Arial" w:cs="Arial"/>
          <w:sz w:val="21"/>
          <w:szCs w:val="21"/>
        </w:rPr>
        <w:t>переулок Энгельса, дом 5</w:t>
      </w:r>
      <w:bookmarkEnd w:id="55"/>
      <w:r w:rsidRPr="00683026">
        <w:rPr>
          <w:rFonts w:ascii="Arial" w:hAnsi="Arial" w:cs="Arial"/>
          <w:sz w:val="21"/>
          <w:szCs w:val="21"/>
        </w:rPr>
        <w:t>;</w:t>
      </w:r>
    </w:p>
    <w:p w14:paraId="3C94F90C"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заказным почтовым отправлением с уведомлением о вручении на почтовый адрес: MD-3300, город Тирасполь, переулок Энгельса, дом 5, Министерство цифрового развития, связи и массовых коммуникаций Приднестровской Молдавской Республики.</w:t>
      </w:r>
    </w:p>
    <w:p w14:paraId="3A2302B3"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38. Прием и регистрация заявления с прилагаемыми документами, поданного уполномоченным лицом заявителя, осуществляется должностным лицом отдела документационного обеспечения Министерства в установленном действующим законодательством Приднестровской Молдавской Республики порядке в области документационного обеспечения, с отметкой о получении на экземпляре заявителя.</w:t>
      </w:r>
    </w:p>
    <w:p w14:paraId="6C2B4F7D"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Прием и регистрация заявления с прилагаемыми документами, поданного заказным почтовым отправлением с уведомлением о вручении, производится должностным лицом отдела документационного обеспечения Министерства в установленном действующим законодательством Приднестровской Молдавской Республики порядке в области документационного обеспечения. Дата получения заказного почтового отправления с уведомлением о вручении указывается на бланке почтового уведомления должностным лицом отдела документационного обеспечения.</w:t>
      </w:r>
    </w:p>
    <w:p w14:paraId="54954CAB"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Заявление, поданное в электронной форме, считается принятым к рассмотрению после направления заявителю уведомления о приеме заявления. Уведомление о приеме заявления, поданного в электронной форме, должно содержать информацию о дате его регистрации.</w:t>
      </w:r>
    </w:p>
    <w:p w14:paraId="7EAB2970"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39. При подаче заявления с прилагаемыми документами лично уполномоченным лицом или заказным почтовым отправлением с уведомлением о вручении, заявление о предоставлении государственной услуги представляется в оригинале, а копии документов, приложенных к заявлению, заверяются подписью руководителя юридического лица и печатью юридического лица.</w:t>
      </w:r>
    </w:p>
    <w:p w14:paraId="0761AE6B"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Тексты документов, предоставляемых для оказания государственной услуги, должны быть написаны разборчиво на русском языке.</w:t>
      </w:r>
    </w:p>
    <w:p w14:paraId="496CF4BF"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40. После регистрации заявления </w:t>
      </w:r>
      <w:bookmarkStart w:id="56" w:name="_Hlk98404845"/>
      <w:r w:rsidRPr="00683026">
        <w:rPr>
          <w:rFonts w:ascii="Arial" w:hAnsi="Arial" w:cs="Arial"/>
          <w:sz w:val="21"/>
          <w:szCs w:val="21"/>
        </w:rPr>
        <w:t>должностное лицо отдела документационного обеспечения Министерства</w:t>
      </w:r>
      <w:bookmarkEnd w:id="56"/>
      <w:r w:rsidRPr="00683026">
        <w:rPr>
          <w:rFonts w:ascii="Arial" w:hAnsi="Arial" w:cs="Arial"/>
          <w:sz w:val="21"/>
          <w:szCs w:val="21"/>
        </w:rPr>
        <w:t xml:space="preserve"> направляет регистрационную карточку заявления посредством системы ведомственного электронного документооборота председателю комиссии или лицу его замещающему.</w:t>
      </w:r>
    </w:p>
    <w:p w14:paraId="73F60DDD" w14:textId="77777777" w:rsidR="00683026" w:rsidRPr="00683026" w:rsidRDefault="00683026" w:rsidP="00683026">
      <w:pPr>
        <w:ind w:left="0" w:firstLine="284"/>
        <w:jc w:val="both"/>
        <w:rPr>
          <w:rFonts w:ascii="Arial" w:hAnsi="Arial" w:cs="Arial"/>
          <w:sz w:val="21"/>
          <w:szCs w:val="21"/>
        </w:rPr>
      </w:pPr>
      <w:bookmarkStart w:id="57" w:name="_Hlk98509835"/>
      <w:r w:rsidRPr="00683026">
        <w:rPr>
          <w:rFonts w:ascii="Arial" w:hAnsi="Arial" w:cs="Arial"/>
          <w:sz w:val="21"/>
          <w:szCs w:val="21"/>
        </w:rPr>
        <w:t>Направленная председателю комиссии или лицу его замещающему посредством системы ведомственного электронного документооборота регистрационная карточка заявления является основанием для начала рассмотрения заявления с прилагаемыми документами.</w:t>
      </w:r>
      <w:bookmarkEnd w:id="57"/>
    </w:p>
    <w:p w14:paraId="417EC641"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41. Для обеспечения выработки предложений по </w:t>
      </w:r>
      <w:bookmarkStart w:id="58" w:name="_Hlk97814837"/>
      <w:r w:rsidRPr="00683026">
        <w:rPr>
          <w:rFonts w:ascii="Arial" w:hAnsi="Arial" w:cs="Arial"/>
          <w:sz w:val="21"/>
          <w:szCs w:val="21"/>
        </w:rPr>
        <w:t xml:space="preserve">аккредитации удостоверяющего центра и </w:t>
      </w:r>
      <w:bookmarkEnd w:id="58"/>
      <w:r w:rsidRPr="00683026">
        <w:rPr>
          <w:rFonts w:ascii="Arial" w:hAnsi="Arial" w:cs="Arial"/>
          <w:sz w:val="21"/>
          <w:szCs w:val="21"/>
        </w:rPr>
        <w:t>внесению изменений в сведения Реестра аккредитованных удостоверяющих центров, Министерство формирует на постоянной основе комиссию в составе 7 (семи) членов, включая председателя и секретаря комиссии (далее - комиссия). Персональный состав комиссии утверждается министром цифрового развития, связи и массовых коммуникаций Приднестровской Молдавской Республики.</w:t>
      </w:r>
    </w:p>
    <w:p w14:paraId="378885E7"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Для принятия решения об аккредитации удостоверяющего центра необходимы следующие основания:</w:t>
      </w:r>
    </w:p>
    <w:p w14:paraId="0B85C40A"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представление заявления на предоставление государственной услуги с приложением пакета документов в соответствии с требованиями настоящего Регламента в полном объеме;</w:t>
      </w:r>
    </w:p>
    <w:p w14:paraId="25BE744C"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отсутствие в документах, представленных заявителем, недостоверной или искаженной информации;</w:t>
      </w:r>
    </w:p>
    <w:p w14:paraId="16805816"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отсутствие документов, содержащих незаверенные исправления, а также содержащих текст, не позволяющий однозначно истолковать его содержание.</w:t>
      </w:r>
    </w:p>
    <w:p w14:paraId="54BFFA9D"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Для принятия решения о внесении изменений в сведения Реестра аккредитованных удостоверяющих центров необходимы следующие основания:</w:t>
      </w:r>
    </w:p>
    <w:p w14:paraId="63FE42D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а) представление </w:t>
      </w:r>
      <w:bookmarkStart w:id="59" w:name="_Hlk99532603"/>
      <w:r w:rsidRPr="00683026">
        <w:rPr>
          <w:rFonts w:ascii="Arial" w:hAnsi="Arial" w:cs="Arial"/>
          <w:sz w:val="21"/>
          <w:szCs w:val="21"/>
        </w:rPr>
        <w:t>заявления о внесении изменений в сведения Реестра аккредитованных удостоверяющих центров</w:t>
      </w:r>
      <w:bookmarkEnd w:id="59"/>
      <w:r w:rsidRPr="00683026">
        <w:rPr>
          <w:rFonts w:ascii="Arial" w:hAnsi="Arial" w:cs="Arial"/>
          <w:sz w:val="21"/>
          <w:szCs w:val="21"/>
        </w:rPr>
        <w:t>;</w:t>
      </w:r>
    </w:p>
    <w:p w14:paraId="2C56D181"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отсутствие в заявлении о внесении изменений в сведения Реестра аккредитованных удостоверяющих центров недостоверной или искаженной информации.</w:t>
      </w:r>
    </w:p>
    <w:p w14:paraId="19AFF976" w14:textId="77777777" w:rsidR="00683026" w:rsidRPr="00683026" w:rsidRDefault="00683026" w:rsidP="00683026">
      <w:pPr>
        <w:ind w:left="0"/>
        <w:rPr>
          <w:rFonts w:ascii="Arial" w:hAnsi="Arial" w:cs="Arial"/>
          <w:sz w:val="21"/>
          <w:szCs w:val="21"/>
        </w:rPr>
      </w:pPr>
    </w:p>
    <w:p w14:paraId="0F01F52B"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 xml:space="preserve">24. Состав, последовательность и сроки выполнения административной процедуры, регламентирующей порядок </w:t>
      </w:r>
      <w:bookmarkStart w:id="60" w:name="_Hlk98925517"/>
      <w:bookmarkStart w:id="61" w:name="_Hlk97899813"/>
      <w:bookmarkStart w:id="62" w:name="_Hlk97815375"/>
      <w:r w:rsidRPr="00683026">
        <w:rPr>
          <w:rFonts w:ascii="Arial" w:hAnsi="Arial" w:cs="Arial"/>
          <w:sz w:val="21"/>
          <w:szCs w:val="21"/>
        </w:rPr>
        <w:t>аккредитации удостоверяющего центра</w:t>
      </w:r>
      <w:bookmarkEnd w:id="60"/>
      <w:r w:rsidRPr="00683026">
        <w:rPr>
          <w:rFonts w:ascii="Arial" w:hAnsi="Arial" w:cs="Arial"/>
          <w:sz w:val="21"/>
          <w:szCs w:val="21"/>
        </w:rPr>
        <w:t>, выдачи заявителю Выписки из Реестра аккредитованных удостоверяющих центров и квалифицированного сертификата</w:t>
      </w:r>
    </w:p>
    <w:bookmarkEnd w:id="61"/>
    <w:bookmarkEnd w:id="62"/>
    <w:p w14:paraId="5927292B" w14:textId="77777777" w:rsidR="00683026" w:rsidRPr="00683026" w:rsidRDefault="00683026" w:rsidP="00683026">
      <w:pPr>
        <w:ind w:left="0"/>
        <w:rPr>
          <w:rFonts w:ascii="Arial" w:hAnsi="Arial" w:cs="Arial"/>
          <w:sz w:val="21"/>
          <w:szCs w:val="21"/>
        </w:rPr>
      </w:pPr>
    </w:p>
    <w:p w14:paraId="4E633973"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lastRenderedPageBreak/>
        <w:t xml:space="preserve">42. В процессе принятия решения </w:t>
      </w:r>
      <w:bookmarkStart w:id="63" w:name="_Hlk97899906"/>
      <w:r w:rsidRPr="00683026">
        <w:rPr>
          <w:rFonts w:ascii="Arial" w:hAnsi="Arial" w:cs="Arial"/>
          <w:sz w:val="21"/>
          <w:szCs w:val="21"/>
        </w:rPr>
        <w:t xml:space="preserve">об </w:t>
      </w:r>
      <w:bookmarkEnd w:id="63"/>
      <w:r w:rsidRPr="00683026">
        <w:rPr>
          <w:rFonts w:ascii="Arial" w:hAnsi="Arial" w:cs="Arial"/>
          <w:sz w:val="21"/>
          <w:szCs w:val="21"/>
        </w:rPr>
        <w:t>аккредитации удостоверяющего центра, выдачи заявителю Выписки из Реестра аккредитованных удостоверяющих центров и квалифицированного сертификата, выделяются следующие состав, последовательность и сроки выполнения административных действий:</w:t>
      </w:r>
    </w:p>
    <w:p w14:paraId="4F9FE10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регистрация заявления с прилагаемыми документами, определяемыми пунктом 15 настоящего Регламента - 1 (один) рабочий день;</w:t>
      </w:r>
    </w:p>
    <w:p w14:paraId="43885A67"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анализ комиссией заявления на получение аккредитации удостоверяющего центра с приложенным пакетом документов на комплектность, определяемую в соответствии с пунктом 15 настоящего Регламента, направление уполномоченных работников Министерства для посещения удостоверяющего центра и проверки соответствия представленных документов действительности - до 20 (двадцати) календарных дней со дня регистрации заявления со всеми необходимыми документами;</w:t>
      </w:r>
    </w:p>
    <w:p w14:paraId="6100F63C"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подготовка секретарем комиссии заключения о возможности либо о невозможности предоставления удостоверяющему центру аккредитации и протокола заседания комиссии, проекта соответствующего решения Министерства об аккредитации удостоверяющего центра либо об отказе в аккредитации удостоверяющего центра - до 5 (пяти) календарных дней;</w:t>
      </w:r>
    </w:p>
    <w:p w14:paraId="7CF34D4F"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г) принятие и регистрация решения Министерства путем издания приказа о предоставлении аккредитации и об изготовлении квалифицированного сертификата открытого ключа удостоверяющего центра с использованием средств корневого удостоверяющего центра либо приказа об отказе в предоставлении аккредитации - </w:t>
      </w:r>
      <w:bookmarkStart w:id="64" w:name="_Hlk97817302"/>
      <w:r w:rsidRPr="00683026">
        <w:rPr>
          <w:rFonts w:ascii="Arial" w:hAnsi="Arial" w:cs="Arial"/>
          <w:sz w:val="21"/>
          <w:szCs w:val="21"/>
        </w:rPr>
        <w:t>до 5 (пяти) календарных дней</w:t>
      </w:r>
      <w:bookmarkEnd w:id="64"/>
      <w:r w:rsidRPr="00683026">
        <w:rPr>
          <w:rFonts w:ascii="Arial" w:hAnsi="Arial" w:cs="Arial"/>
          <w:sz w:val="21"/>
          <w:szCs w:val="21"/>
        </w:rPr>
        <w:t xml:space="preserve"> с даты оформления заключения о возможности предоставления аккредитации;</w:t>
      </w:r>
    </w:p>
    <w:p w14:paraId="1CE9D706"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д) </w:t>
      </w:r>
      <w:bookmarkStart w:id="65" w:name="_Hlk99366532"/>
      <w:r w:rsidRPr="00683026">
        <w:rPr>
          <w:rFonts w:ascii="Arial" w:hAnsi="Arial" w:cs="Arial"/>
          <w:sz w:val="21"/>
          <w:szCs w:val="21"/>
        </w:rPr>
        <w:t xml:space="preserve">уведомление заявителя </w:t>
      </w:r>
      <w:bookmarkStart w:id="66" w:name="_Hlk99025731"/>
      <w:r w:rsidRPr="00683026">
        <w:rPr>
          <w:rFonts w:ascii="Arial" w:hAnsi="Arial" w:cs="Arial"/>
          <w:sz w:val="21"/>
          <w:szCs w:val="21"/>
        </w:rPr>
        <w:t xml:space="preserve">о принятом решении и, в случае принятия решения об аккредитации удостоверяющего центра, о необходимости прибыть в Министерство для получения </w:t>
      </w:r>
      <w:bookmarkStart w:id="67" w:name="_Hlk99025613"/>
      <w:r w:rsidRPr="00683026">
        <w:rPr>
          <w:rFonts w:ascii="Arial" w:hAnsi="Arial" w:cs="Arial"/>
          <w:sz w:val="21"/>
          <w:szCs w:val="21"/>
        </w:rPr>
        <w:t>Выписки из Реестра аккредитованных удостоверяющих центров и квалифицированного сертификата</w:t>
      </w:r>
      <w:bookmarkEnd w:id="65"/>
      <w:bookmarkEnd w:id="66"/>
      <w:bookmarkEnd w:id="67"/>
      <w:r w:rsidRPr="00683026">
        <w:rPr>
          <w:rFonts w:ascii="Arial" w:hAnsi="Arial" w:cs="Arial"/>
          <w:sz w:val="21"/>
          <w:szCs w:val="21"/>
        </w:rPr>
        <w:t xml:space="preserve"> - до 2 (двух) </w:t>
      </w:r>
      <w:bookmarkStart w:id="68" w:name="_Hlk99538908"/>
      <w:r w:rsidRPr="00683026">
        <w:rPr>
          <w:rFonts w:ascii="Arial" w:hAnsi="Arial" w:cs="Arial"/>
          <w:sz w:val="21"/>
          <w:szCs w:val="21"/>
        </w:rPr>
        <w:t>рабочих дней со дня принятия решения;</w:t>
      </w:r>
    </w:p>
    <w:bookmarkEnd w:id="68"/>
    <w:p w14:paraId="51EAB67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е) выдача Выписки из Реестра аккредитованных удостоверяющих центров и квалифицированного сертификата уполномоченному лицу, при предъявлении им паспорта гражданина Приднестровской Молдавской Республики и доверенности или иного документа, подтверждающего право уполномоченного лица удостоверяющего центра, направившего указанные документы, действовать от имени удостоверяющего центра, по адресу: город Тирасполь, переулок Энгельса, дом 5.</w:t>
      </w:r>
    </w:p>
    <w:p w14:paraId="34665F9A" w14:textId="77777777" w:rsidR="00683026" w:rsidRPr="00683026" w:rsidRDefault="00683026" w:rsidP="00683026">
      <w:pPr>
        <w:ind w:left="0" w:firstLine="284"/>
        <w:jc w:val="both"/>
        <w:rPr>
          <w:rFonts w:ascii="Arial" w:hAnsi="Arial" w:cs="Arial"/>
          <w:strike/>
          <w:sz w:val="21"/>
          <w:szCs w:val="21"/>
        </w:rPr>
      </w:pPr>
      <w:r w:rsidRPr="00683026">
        <w:rPr>
          <w:rFonts w:ascii="Arial" w:hAnsi="Arial" w:cs="Arial"/>
          <w:sz w:val="21"/>
          <w:szCs w:val="21"/>
        </w:rPr>
        <w:t>43. Основанием для начала исполнения процедуры аккредитации удостоверяющего центра является регистрация заявления на получение аккредитации удостоверяющего центра с соответствующим пакетом документов, поступившего непосредственно в отдел документационного обеспечения Министерства.</w:t>
      </w:r>
    </w:p>
    <w:p w14:paraId="566E5A28"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44. Должностное лицо отдела документационного обеспечения Министерства направляет посредством системы ведомственного электронного документооборота заявление с приложенным пакетом документов председателю комиссии или лицу его замещающему. Председатель комиссии или лицо его замещающее направляет заявление с приложенным пакетом документов всем членам комиссии для проведения анализа заявления с приложенным пакетом документов на комплектность, определяемую в соответствии с пунктом 15 настоящего Регламента.</w:t>
      </w:r>
    </w:p>
    <w:p w14:paraId="628587BF"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45. Для затребования документов, </w:t>
      </w:r>
      <w:bookmarkStart w:id="69" w:name="_Hlk98501322"/>
      <w:r w:rsidRPr="00683026">
        <w:rPr>
          <w:rFonts w:ascii="Arial" w:hAnsi="Arial" w:cs="Arial"/>
          <w:sz w:val="21"/>
          <w:szCs w:val="21"/>
        </w:rPr>
        <w:t>необходимых в соответствии с нормативными правовыми актами для предоставления государственной услуги</w:t>
      </w:r>
      <w:bookmarkEnd w:id="69"/>
      <w:r w:rsidRPr="00683026">
        <w:rPr>
          <w:rFonts w:ascii="Arial" w:hAnsi="Arial" w:cs="Arial"/>
          <w:sz w:val="21"/>
          <w:szCs w:val="21"/>
        </w:rPr>
        <w:t xml:space="preserve">, которые находятся в распоряжении государственных органов, комиссия принимает решение о направлении </w:t>
      </w:r>
      <w:bookmarkStart w:id="70" w:name="_Hlk98500720"/>
      <w:r w:rsidRPr="00683026">
        <w:rPr>
          <w:rFonts w:ascii="Arial" w:hAnsi="Arial" w:cs="Arial"/>
          <w:sz w:val="21"/>
          <w:szCs w:val="21"/>
        </w:rPr>
        <w:t>межведомственных</w:t>
      </w:r>
      <w:bookmarkEnd w:id="70"/>
      <w:r w:rsidRPr="00683026">
        <w:rPr>
          <w:rFonts w:ascii="Arial" w:hAnsi="Arial" w:cs="Arial"/>
          <w:sz w:val="21"/>
          <w:szCs w:val="21"/>
        </w:rPr>
        <w:t xml:space="preserve"> запросов в Министерство государственной безопасности Приднестровской Молдавской Республики, Государственную налоговую службу Министерства финансов Приднестровской Молдавской Республики, Государственную службу регистрации и нотариата Министерства юстиции Приднестровской Молдавской Республики и промежуточного </w:t>
      </w:r>
      <w:bookmarkStart w:id="71" w:name="_Hlk98502411"/>
      <w:r w:rsidRPr="00683026">
        <w:rPr>
          <w:rFonts w:ascii="Arial" w:hAnsi="Arial" w:cs="Arial"/>
          <w:sz w:val="21"/>
          <w:szCs w:val="21"/>
        </w:rPr>
        <w:t>мотивированного</w:t>
      </w:r>
      <w:bookmarkEnd w:id="71"/>
      <w:r w:rsidRPr="00683026">
        <w:rPr>
          <w:rFonts w:ascii="Arial" w:hAnsi="Arial" w:cs="Arial"/>
          <w:sz w:val="21"/>
          <w:szCs w:val="21"/>
        </w:rPr>
        <w:t xml:space="preserve"> ответа заявителю </w:t>
      </w:r>
      <w:bookmarkStart w:id="72" w:name="_Hlk99533023"/>
      <w:r w:rsidRPr="00683026">
        <w:rPr>
          <w:rFonts w:ascii="Arial" w:hAnsi="Arial" w:cs="Arial"/>
          <w:sz w:val="21"/>
          <w:szCs w:val="21"/>
        </w:rPr>
        <w:t>о приостановлении предоставления государственной услуги</w:t>
      </w:r>
      <w:bookmarkEnd w:id="72"/>
      <w:r w:rsidRPr="00683026">
        <w:rPr>
          <w:rFonts w:ascii="Arial" w:hAnsi="Arial" w:cs="Arial"/>
          <w:sz w:val="21"/>
          <w:szCs w:val="21"/>
        </w:rPr>
        <w:t>.</w:t>
      </w:r>
    </w:p>
    <w:p w14:paraId="37B594B6"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Секретарь комиссии в день принятия решения формирует регистрационные карточки проектов межведомственных запросов </w:t>
      </w:r>
      <w:bookmarkStart w:id="73" w:name="_Hlk97882191"/>
      <w:r w:rsidRPr="00683026">
        <w:rPr>
          <w:rFonts w:ascii="Arial" w:hAnsi="Arial" w:cs="Arial"/>
          <w:sz w:val="21"/>
          <w:szCs w:val="21"/>
        </w:rPr>
        <w:t xml:space="preserve">в </w:t>
      </w:r>
      <w:bookmarkEnd w:id="73"/>
      <w:r w:rsidRPr="00683026">
        <w:rPr>
          <w:rFonts w:ascii="Arial" w:hAnsi="Arial" w:cs="Arial"/>
          <w:sz w:val="21"/>
          <w:szCs w:val="21"/>
        </w:rPr>
        <w:t>государственные органы, а также формирует регистрационную карточку мотивированного промежуточного ответа заявителю, и направляет посредством системы ведомственного электронного документооборота регистрационные карточки на согласование начальнику Управления цифрового развития (далее - Управление).</w:t>
      </w:r>
    </w:p>
    <w:p w14:paraId="4C16DA4A" w14:textId="77777777" w:rsidR="00683026" w:rsidRPr="00683026" w:rsidRDefault="00683026" w:rsidP="00683026">
      <w:pPr>
        <w:ind w:left="0" w:firstLine="284"/>
        <w:jc w:val="both"/>
        <w:rPr>
          <w:rFonts w:ascii="Arial" w:hAnsi="Arial" w:cs="Arial"/>
          <w:strike/>
          <w:sz w:val="21"/>
          <w:szCs w:val="21"/>
        </w:rPr>
      </w:pPr>
      <w:bookmarkStart w:id="74" w:name="_Hlk97882663"/>
      <w:r w:rsidRPr="00683026">
        <w:rPr>
          <w:rFonts w:ascii="Arial" w:hAnsi="Arial" w:cs="Arial"/>
          <w:sz w:val="21"/>
          <w:szCs w:val="21"/>
        </w:rPr>
        <w:t>После визирования запросы направляются в государственные органы посредством государственной информационной системы «Межведомственный электронный документооборот», а промежуточный ответ заявителю заказным почтовым отправлением или электронным сообщением на адрес электронной почты.</w:t>
      </w:r>
    </w:p>
    <w:bookmarkEnd w:id="74"/>
    <w:p w14:paraId="23C1305C"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lastRenderedPageBreak/>
        <w:t xml:space="preserve">46. Поступление всех документов от органов государственной власти, необходимых в соответствии с нормативными правовыми актами для предоставления </w:t>
      </w:r>
      <w:bookmarkStart w:id="75" w:name="_Hlk99533087"/>
      <w:r w:rsidRPr="00683026">
        <w:rPr>
          <w:rFonts w:ascii="Arial" w:hAnsi="Arial" w:cs="Arial"/>
          <w:sz w:val="21"/>
          <w:szCs w:val="21"/>
        </w:rPr>
        <w:t>государственной</w:t>
      </w:r>
      <w:bookmarkEnd w:id="75"/>
      <w:r w:rsidRPr="00683026">
        <w:rPr>
          <w:rFonts w:ascii="Arial" w:hAnsi="Arial" w:cs="Arial"/>
          <w:sz w:val="21"/>
          <w:szCs w:val="21"/>
        </w:rPr>
        <w:t xml:space="preserve"> услуги является основанием для возобновления процедуры предоставления государственной услуги. При этом секретарь комиссии в день получения регистрационной карточки заявления готовит уведомление заявителю о возобновлении предоставления государственной услуги.</w:t>
      </w:r>
    </w:p>
    <w:p w14:paraId="45690D57"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Уведомление направляется заявителю заказным почтовым отправлением с уведомлением о вручении либо электронным сообщением на адрес электронной почты.</w:t>
      </w:r>
    </w:p>
    <w:p w14:paraId="6A31AD3A"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47. При необходимости комиссия может принять решение направить уполномоченных работников для посещения удостоверяющего центра заявителя и проверки соответствия представленных документов действительности, при этом в день принятия решения секретарь комиссии готовит уведомление в адрес заявителя с указанием даты, времени, фамилии, имени, отчества (последнее - при наличии) и должность уполномоченных работников на посещение удостоверяющего центра и проверки соответствия представленных документов действительности</w:t>
      </w:r>
      <w:bookmarkStart w:id="76" w:name="_Hlk97901575"/>
      <w:r w:rsidRPr="00683026">
        <w:rPr>
          <w:rFonts w:ascii="Arial" w:hAnsi="Arial" w:cs="Arial"/>
          <w:sz w:val="21"/>
          <w:szCs w:val="21"/>
        </w:rPr>
        <w:t>.</w:t>
      </w:r>
    </w:p>
    <w:p w14:paraId="0ECF761F" w14:textId="77777777" w:rsidR="00683026" w:rsidRPr="00683026" w:rsidRDefault="00683026" w:rsidP="00683026">
      <w:pPr>
        <w:ind w:left="0" w:firstLine="284"/>
        <w:jc w:val="both"/>
        <w:rPr>
          <w:rFonts w:ascii="Arial" w:hAnsi="Arial" w:cs="Arial"/>
          <w:color w:val="FFFFFF"/>
          <w:sz w:val="21"/>
          <w:szCs w:val="21"/>
        </w:rPr>
      </w:pPr>
      <w:r w:rsidRPr="00683026">
        <w:rPr>
          <w:rFonts w:ascii="Arial" w:hAnsi="Arial" w:cs="Arial"/>
          <w:sz w:val="21"/>
          <w:szCs w:val="21"/>
        </w:rPr>
        <w:t>Уведомление направляется заявителю заказным почтовым отправлением с уведомлением о вручении либо электронным сообщением на адрес электронной почты.</w:t>
      </w:r>
    </w:p>
    <w:bookmarkEnd w:id="76"/>
    <w:p w14:paraId="47F333E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По результатам посещения удостоверяющего центра уполномоченные работники формируют служебную записку на имя председателя комиссии, в которой отражено соответствие либо несоответствие тех или иных документов, представленных заявителем действительности, и направляют на рассмотрение комиссии.</w:t>
      </w:r>
    </w:p>
    <w:p w14:paraId="581A873F"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48. Комиссия на заседании, рассмотрев представленное заявление с приложенным пакетом документов на комплектность, определяемую в соответствии с пунктом 15 настоящего Регламента, на соответствие основаниям, определенным пунктом 41 настоящего Регламента, выносит решение об аккредитации удостоверяющего центра либо об отказе в аккредитации удостоверяющего центра.</w:t>
      </w:r>
    </w:p>
    <w:p w14:paraId="0CC3586D"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Заседания комиссии правомочны, если на них присутствуют более половины состава комиссии.</w:t>
      </w:r>
    </w:p>
    <w:p w14:paraId="3D240D96"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Решение комиссии принимается большинством голосов членов комиссии, присутствующих на заседании. При равенстве голосов решающим является голос председателя комиссии.</w:t>
      </w:r>
    </w:p>
    <w:p w14:paraId="2B2A11FA"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Заседания комиссии проводятся с обязательным ведением протокола, в который включаются результаты голосования.</w:t>
      </w:r>
    </w:p>
    <w:p w14:paraId="08007F8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49. По результатам проведения заседания комиссии в течение 5 (пяти) календарных дней секретарь комиссии оформляет и инициирует подписание заключения о возможности либо о невозможности предоставления удостоверяющему центру аккредитации, протокола заседания комиссии.</w:t>
      </w:r>
    </w:p>
    <w:p w14:paraId="16296AD6"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Заключение и протокол подписываются всеми присутствующими членами комиссии. Протокол утверждается председателем комиссии, к протоколу прилагаются особые мнения присутствующих членов комиссии, которые проголосовали «Против» или «Воздержались».</w:t>
      </w:r>
    </w:p>
    <w:p w14:paraId="4DF452D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50. После подписания всеми членами комиссии заключения о возможности либо о невозможности предоставления заявителю аккредитации, секретарь комиссии в течение 5 (пяти) календарных дней оформляет и инициирует </w:t>
      </w:r>
      <w:bookmarkStart w:id="77" w:name="_Hlk99013779"/>
      <w:r w:rsidRPr="00683026">
        <w:rPr>
          <w:rFonts w:ascii="Arial" w:hAnsi="Arial" w:cs="Arial"/>
          <w:sz w:val="21"/>
          <w:szCs w:val="21"/>
        </w:rPr>
        <w:t>подписание министром проект соответствующего решения Министерства</w:t>
      </w:r>
      <w:bookmarkEnd w:id="77"/>
      <w:r w:rsidRPr="00683026">
        <w:rPr>
          <w:rFonts w:ascii="Arial" w:hAnsi="Arial" w:cs="Arial"/>
          <w:sz w:val="21"/>
          <w:szCs w:val="21"/>
        </w:rPr>
        <w:t>.</w:t>
      </w:r>
    </w:p>
    <w:p w14:paraId="311A8CF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51. В течение 1 (одного) рабочего дня с даты подписания министром решения Министерства об аккредитации удостоверяющего центра, уполномоченный сотрудник Министерства вносит соответствующую информацию в Реестр аккредитованных удостоверяющих центров.</w:t>
      </w:r>
    </w:p>
    <w:p w14:paraId="629EECE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52. После визирования решения Министерства, секретарь комиссии в течение 2 (двух) рабочих дней </w:t>
      </w:r>
      <w:bookmarkStart w:id="78" w:name="_Hlk99366579"/>
      <w:r w:rsidRPr="00683026">
        <w:rPr>
          <w:rFonts w:ascii="Arial" w:hAnsi="Arial" w:cs="Arial"/>
          <w:sz w:val="21"/>
          <w:szCs w:val="21"/>
        </w:rPr>
        <w:t>направляет</w:t>
      </w:r>
      <w:bookmarkEnd w:id="78"/>
      <w:r w:rsidRPr="00683026">
        <w:rPr>
          <w:rFonts w:ascii="Arial" w:hAnsi="Arial" w:cs="Arial"/>
          <w:sz w:val="21"/>
          <w:szCs w:val="21"/>
        </w:rPr>
        <w:t xml:space="preserve"> в адрес заявителя уведомление о принятом решении и, в случае принятия решения об аккредитации удостоверяющего центра, о необходимости прибыть в Министерство для получения Выписки из Реестра аккредитованных удостоверяющих центров и квалифицированного сертификата либо направляет Выписку из Реестра аккредитованных удостоверяющих центров и квалифицированный сертификат в электронном виде.</w:t>
      </w:r>
    </w:p>
    <w:p w14:paraId="05F2EF20" w14:textId="77777777" w:rsidR="00683026" w:rsidRPr="00683026" w:rsidRDefault="00683026" w:rsidP="00683026">
      <w:pPr>
        <w:ind w:left="0" w:firstLine="284"/>
        <w:jc w:val="both"/>
        <w:rPr>
          <w:rFonts w:ascii="Arial" w:hAnsi="Arial" w:cs="Arial"/>
          <w:sz w:val="21"/>
          <w:szCs w:val="21"/>
        </w:rPr>
      </w:pPr>
      <w:bookmarkStart w:id="79" w:name="_Hlk99014922"/>
      <w:bookmarkStart w:id="80" w:name="_Hlk99020454"/>
      <w:r w:rsidRPr="00683026">
        <w:rPr>
          <w:rFonts w:ascii="Arial" w:hAnsi="Arial" w:cs="Arial"/>
          <w:sz w:val="21"/>
          <w:szCs w:val="21"/>
        </w:rPr>
        <w:t xml:space="preserve">Выписка из Реестра аккредитованных удостоверяющих центров </w:t>
      </w:r>
      <w:bookmarkEnd w:id="79"/>
      <w:r w:rsidRPr="00683026">
        <w:rPr>
          <w:rFonts w:ascii="Arial" w:hAnsi="Arial" w:cs="Arial"/>
          <w:sz w:val="21"/>
          <w:szCs w:val="21"/>
        </w:rPr>
        <w:t xml:space="preserve">и квалифицированный сертификат </w:t>
      </w:r>
      <w:bookmarkStart w:id="81" w:name="_Hlk97888683"/>
      <w:bookmarkEnd w:id="80"/>
      <w:r w:rsidRPr="00683026">
        <w:rPr>
          <w:rFonts w:ascii="Arial" w:hAnsi="Arial" w:cs="Arial"/>
          <w:sz w:val="21"/>
          <w:szCs w:val="21"/>
        </w:rPr>
        <w:t>выдаются</w:t>
      </w:r>
      <w:bookmarkStart w:id="82" w:name="_Hlk97887972"/>
      <w:r w:rsidRPr="00683026">
        <w:rPr>
          <w:rFonts w:ascii="Arial" w:hAnsi="Arial" w:cs="Arial"/>
          <w:sz w:val="21"/>
          <w:szCs w:val="21"/>
        </w:rPr>
        <w:t xml:space="preserve"> уполномоченному лицу удостоверяющего центра, при предъявлении им паспорта гражданина Приднестровской Молдавской Республики и доверенности или иного документа, подтверждающего право уполномоченного лица удостоверяющего центра, направившего указанные документы, действовать от имени удостоверяющего центра по адресу: город Тирасполь, </w:t>
      </w:r>
      <w:bookmarkStart w:id="83" w:name="_Hlk99014638"/>
      <w:bookmarkEnd w:id="81"/>
      <w:r w:rsidRPr="00683026">
        <w:rPr>
          <w:rFonts w:ascii="Arial" w:hAnsi="Arial" w:cs="Arial"/>
          <w:sz w:val="21"/>
          <w:szCs w:val="21"/>
        </w:rPr>
        <w:t>переулок Энгельса, дом 5.</w:t>
      </w:r>
    </w:p>
    <w:bookmarkEnd w:id="82"/>
    <w:bookmarkEnd w:id="83"/>
    <w:p w14:paraId="53CC619C" w14:textId="77777777" w:rsidR="00683026" w:rsidRPr="00683026" w:rsidRDefault="00683026" w:rsidP="00683026">
      <w:pPr>
        <w:ind w:left="0"/>
        <w:rPr>
          <w:rFonts w:ascii="Arial" w:hAnsi="Arial" w:cs="Arial"/>
          <w:sz w:val="21"/>
          <w:szCs w:val="21"/>
        </w:rPr>
      </w:pPr>
    </w:p>
    <w:p w14:paraId="62C98658" w14:textId="77777777" w:rsidR="00683026" w:rsidRPr="00683026" w:rsidRDefault="00683026" w:rsidP="00683026">
      <w:pPr>
        <w:ind w:left="0"/>
        <w:rPr>
          <w:rFonts w:ascii="Arial" w:eastAsia="Calibri" w:hAnsi="Arial" w:cs="Arial"/>
          <w:sz w:val="21"/>
          <w:szCs w:val="21"/>
        </w:rPr>
      </w:pPr>
      <w:r w:rsidRPr="00683026">
        <w:rPr>
          <w:rFonts w:ascii="Arial" w:hAnsi="Arial" w:cs="Arial"/>
          <w:sz w:val="21"/>
          <w:szCs w:val="21"/>
        </w:rPr>
        <w:lastRenderedPageBreak/>
        <w:t xml:space="preserve">25. Состав, последовательность и сроки выполнения административной процедуры, регламентирующей порядок </w:t>
      </w:r>
      <w:bookmarkStart w:id="84" w:name="_Hlk99015844"/>
      <w:r w:rsidRPr="00683026">
        <w:rPr>
          <w:rFonts w:ascii="Arial" w:hAnsi="Arial" w:cs="Arial"/>
          <w:sz w:val="21"/>
          <w:szCs w:val="21"/>
        </w:rPr>
        <w:t>внесения изменений в сведения Реестра аккредитованных удостоверяющих центров</w:t>
      </w:r>
      <w:bookmarkEnd w:id="84"/>
    </w:p>
    <w:p w14:paraId="6833D4A7" w14:textId="77777777" w:rsidR="00683026" w:rsidRPr="00683026" w:rsidRDefault="00683026" w:rsidP="00683026">
      <w:pPr>
        <w:ind w:left="0"/>
        <w:rPr>
          <w:rFonts w:ascii="Arial" w:hAnsi="Arial" w:cs="Arial"/>
          <w:sz w:val="21"/>
          <w:szCs w:val="21"/>
        </w:rPr>
      </w:pPr>
    </w:p>
    <w:p w14:paraId="2772001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53. В процессе принятия решения </w:t>
      </w:r>
      <w:bookmarkStart w:id="85" w:name="_Hlk99533443"/>
      <w:r w:rsidRPr="00683026">
        <w:rPr>
          <w:rFonts w:ascii="Arial" w:hAnsi="Arial" w:cs="Arial"/>
          <w:sz w:val="21"/>
          <w:szCs w:val="21"/>
        </w:rPr>
        <w:t xml:space="preserve">о внесении изменений в сведения Реестра аккредитованных удостоверяющих центров </w:t>
      </w:r>
      <w:bookmarkEnd w:id="85"/>
      <w:r w:rsidRPr="00683026">
        <w:rPr>
          <w:rFonts w:ascii="Arial" w:hAnsi="Arial" w:cs="Arial"/>
          <w:sz w:val="21"/>
          <w:szCs w:val="21"/>
        </w:rPr>
        <w:t>выделяются следующие состав, последовательность и сроки выполнения административных действий:</w:t>
      </w:r>
    </w:p>
    <w:p w14:paraId="5B79F14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регистрация заявления о внесении изменений в сведения Реестра аккредитованных удостоверяющих центров - 1 (один) рабочий день;</w:t>
      </w:r>
    </w:p>
    <w:p w14:paraId="702B28B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анализ комиссией заявления и внесение предложений по результатам работы комиссии - 5 (пять) календарных дней;</w:t>
      </w:r>
    </w:p>
    <w:p w14:paraId="42C58CC2"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подготовка секретарем комиссии протокола заседания комиссии, проекта решения Министерства о внесении изменений в сведения Реестра аккредитованных удостоверяющих центров либо об отказе внесения изменений в сведения Реестра аккредитованных удостоверяющих центров, подписание и регистрация решения Министерства - 5 (пять) календарных дней;</w:t>
      </w:r>
    </w:p>
    <w:p w14:paraId="2FB5C29F"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г) </w:t>
      </w:r>
      <w:bookmarkStart w:id="86" w:name="_Hlk99538580"/>
      <w:r w:rsidRPr="00683026">
        <w:rPr>
          <w:rFonts w:ascii="Arial" w:hAnsi="Arial" w:cs="Arial"/>
          <w:sz w:val="21"/>
          <w:szCs w:val="21"/>
        </w:rPr>
        <w:t xml:space="preserve">внесение изменений в сведения Реестра </w:t>
      </w:r>
      <w:bookmarkStart w:id="87" w:name="_Hlk99015802"/>
      <w:r w:rsidRPr="00683026">
        <w:rPr>
          <w:rFonts w:ascii="Arial" w:hAnsi="Arial" w:cs="Arial"/>
          <w:sz w:val="21"/>
          <w:szCs w:val="21"/>
        </w:rPr>
        <w:t>аккредитованных удостоверяющих центров</w:t>
      </w:r>
      <w:bookmarkEnd w:id="86"/>
      <w:bookmarkEnd w:id="87"/>
      <w:r w:rsidRPr="00683026">
        <w:rPr>
          <w:rFonts w:ascii="Arial" w:hAnsi="Arial" w:cs="Arial"/>
          <w:sz w:val="21"/>
          <w:szCs w:val="21"/>
        </w:rPr>
        <w:t>, оформление секретарем Выписки из Реестра аккредитованных удостоверяющих центров и визирование министром цифрового развития, связи и массовых коммуникаций Приднестровской Молдавской Республики - 1 (один) рабочий день;</w:t>
      </w:r>
    </w:p>
    <w:p w14:paraId="6AF826ED"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д) уведомление заявителя о принятом решении и, в случае принятия решения о внесении изменений в сведения Реестра аккредитованных удостоверяющих центров, о необходимости прибыть в Министерство для получения Выписки из Реестра аккредитованных удостоверяющих центров - 1 (один) рабочий день со дня принятия решения;</w:t>
      </w:r>
    </w:p>
    <w:p w14:paraId="4CFA31C8"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е) выдача Выписки из Реестра аккредитованных удостоверяющих центров уполномоченному лицу удостоверяющего центра, при предъявлении им паспорта гражданина Приднестровской Молдавской Республики и доверенности или иного документа, подтверждающего право уполномоченного лица удостоверяющего центра, направившего указанные документы, действовать от имени удостоверяющего центра по адресу: город Тирасполь, переулок Энгельса, дом 5.</w:t>
      </w:r>
    </w:p>
    <w:p w14:paraId="35549DD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Блок-схема предоставления государственной услуги приводится в Приложении № 2 к настоящему Регламенту.</w:t>
      </w:r>
    </w:p>
    <w:p w14:paraId="0A385FA8"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54. Административные действия по регистрации заявления, рассмотрению заявления, проведению заседания комиссией, согласованию и регистрации проекта решения Министерства о внесении изменений в сведения Реестра аккредитованных удостоверяющих центров либо об отказе внесения изменений в сведения Реестра аккредитованных удостоверяющих центров, выдаче новой Выписки из Реестра аккредитованных удостоверяющих центров, по фиксации результата выполнения административной процедуры, входящие в состав административной процедуры по внесению изменений в сведения Реестра аккредитованных удостоверяющих центров, аналогичны административным действиям, определенным в пунктах 43-44, 49-52 настоящего Регламента.</w:t>
      </w:r>
    </w:p>
    <w:p w14:paraId="2FBA70FF"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55. В случае необходимости обращения в Государственную службу регистрации и нотариата Министерства юстиции Приднестровской Молдавской Республики при необходимости уточнения сведений о заявителе, полученных из Единого государственного реестра юридических лиц, предоставление государственной услуги приостанавливается.</w:t>
      </w:r>
    </w:p>
    <w:p w14:paraId="1E8DAC9F"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Административная процедура направления межведомственного запроса в Государственную службу регистрации и нотариата Министерства юстиции Приднестровской Молдавской Республики аналогична административной процедуре направления межведомственных запросов, определенной в пункте 45 настоящего Регламента.</w:t>
      </w:r>
    </w:p>
    <w:p w14:paraId="3C241C44" w14:textId="77777777" w:rsidR="00683026" w:rsidRPr="00683026" w:rsidRDefault="00683026" w:rsidP="00683026">
      <w:pPr>
        <w:ind w:left="0"/>
        <w:rPr>
          <w:rFonts w:ascii="Arial" w:hAnsi="Arial" w:cs="Arial"/>
          <w:sz w:val="21"/>
          <w:szCs w:val="21"/>
        </w:rPr>
      </w:pPr>
    </w:p>
    <w:p w14:paraId="505D21A3"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26. Выдача результата предоставления государственной услуги</w:t>
      </w:r>
    </w:p>
    <w:p w14:paraId="1FE04841" w14:textId="77777777" w:rsidR="00683026" w:rsidRPr="00683026" w:rsidRDefault="00683026" w:rsidP="00683026">
      <w:pPr>
        <w:ind w:left="0"/>
        <w:rPr>
          <w:rFonts w:ascii="Arial" w:hAnsi="Arial" w:cs="Arial"/>
          <w:sz w:val="21"/>
          <w:szCs w:val="21"/>
        </w:rPr>
      </w:pPr>
    </w:p>
    <w:p w14:paraId="7A409783" w14:textId="77777777" w:rsidR="00683026" w:rsidRPr="00683026" w:rsidRDefault="00683026" w:rsidP="00683026">
      <w:pPr>
        <w:ind w:left="0" w:firstLine="284"/>
        <w:jc w:val="both"/>
        <w:rPr>
          <w:rFonts w:ascii="Arial" w:hAnsi="Arial" w:cs="Arial"/>
          <w:strike/>
          <w:sz w:val="21"/>
          <w:szCs w:val="21"/>
        </w:rPr>
      </w:pPr>
      <w:r w:rsidRPr="00683026">
        <w:rPr>
          <w:rFonts w:ascii="Arial" w:hAnsi="Arial" w:cs="Arial"/>
          <w:sz w:val="21"/>
          <w:szCs w:val="21"/>
        </w:rPr>
        <w:t xml:space="preserve">56. </w:t>
      </w:r>
      <w:bookmarkStart w:id="88" w:name="_Hlk97889584"/>
      <w:r w:rsidRPr="00683026">
        <w:rPr>
          <w:rFonts w:ascii="Arial" w:hAnsi="Arial" w:cs="Arial"/>
          <w:sz w:val="21"/>
          <w:szCs w:val="21"/>
        </w:rPr>
        <w:t xml:space="preserve">Выдача документов, являющихся результатом предоставления государственной услуги, производится по окончании всех процедур, требуемых для предоставления государственной услуги, уполномоченному лицу удостоверяющего центра, при предъявлении им паспорта гражданина Приднестровской Молдавской Республики и доверенности или иного документа, подтверждающего право уполномоченного лица удостоверяющего центра, направившего указанные документы, действовать от имени удостоверяющего центра по адресу: город Тирасполь, </w:t>
      </w:r>
      <w:bookmarkEnd w:id="88"/>
      <w:r w:rsidRPr="00683026">
        <w:rPr>
          <w:rFonts w:ascii="Arial" w:hAnsi="Arial" w:cs="Arial"/>
          <w:sz w:val="21"/>
          <w:szCs w:val="21"/>
        </w:rPr>
        <w:t>переулок Энгельса, дом 5.</w:t>
      </w:r>
    </w:p>
    <w:p w14:paraId="1B017BBF" w14:textId="77777777" w:rsidR="00683026" w:rsidRPr="00683026" w:rsidRDefault="00683026" w:rsidP="00683026">
      <w:pPr>
        <w:ind w:left="0"/>
        <w:rPr>
          <w:rFonts w:ascii="Arial" w:hAnsi="Arial" w:cs="Arial"/>
          <w:sz w:val="21"/>
          <w:szCs w:val="21"/>
        </w:rPr>
      </w:pPr>
    </w:p>
    <w:p w14:paraId="22F50B4E" w14:textId="77777777" w:rsidR="00683026" w:rsidRPr="00683026" w:rsidRDefault="00683026" w:rsidP="00683026">
      <w:pPr>
        <w:ind w:left="0"/>
        <w:rPr>
          <w:rFonts w:ascii="Arial" w:hAnsi="Arial" w:cs="Arial"/>
          <w:bCs/>
          <w:sz w:val="21"/>
          <w:szCs w:val="21"/>
        </w:rPr>
      </w:pPr>
      <w:r w:rsidRPr="00683026">
        <w:rPr>
          <w:rFonts w:ascii="Arial" w:hAnsi="Arial" w:cs="Arial"/>
          <w:bCs/>
          <w:sz w:val="21"/>
          <w:szCs w:val="21"/>
        </w:rPr>
        <w:lastRenderedPageBreak/>
        <w:t>Раздел 4. Формы контроля за предоставлением государственной услуги</w:t>
      </w:r>
    </w:p>
    <w:p w14:paraId="2DBF7CAA" w14:textId="77777777" w:rsidR="00683026" w:rsidRPr="00683026" w:rsidRDefault="00683026" w:rsidP="00683026">
      <w:pPr>
        <w:ind w:left="0"/>
        <w:rPr>
          <w:rFonts w:ascii="Arial" w:hAnsi="Arial" w:cs="Arial"/>
          <w:sz w:val="21"/>
          <w:szCs w:val="21"/>
        </w:rPr>
      </w:pPr>
    </w:p>
    <w:p w14:paraId="261E4A9E"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27.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73216676" w14:textId="77777777" w:rsidR="00683026" w:rsidRPr="00683026" w:rsidRDefault="00683026" w:rsidP="00683026">
      <w:pPr>
        <w:ind w:left="0"/>
        <w:rPr>
          <w:rFonts w:ascii="Arial" w:hAnsi="Arial" w:cs="Arial"/>
          <w:sz w:val="21"/>
          <w:szCs w:val="21"/>
        </w:rPr>
      </w:pPr>
    </w:p>
    <w:p w14:paraId="6364BF9D"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57. Текущий контроль за соблюдением требований настоящего Регламента в отношении соблюдения сроков административных процедур осуществляется начальником отдела документационного обеспечения Министерства, а также текущий контроль ведется в автоматическом режиме средствами системы ведомственного электронного документооборота.</w:t>
      </w:r>
    </w:p>
    <w:p w14:paraId="2B17E8E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Текущий контроль осуществляется при:</w:t>
      </w:r>
    </w:p>
    <w:p w14:paraId="4F4E3A2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регистрации заявлений на получение аккредитации удостоверяющего центра (о внесении изменений);</w:t>
      </w:r>
    </w:p>
    <w:p w14:paraId="071A0DBD"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подготовке и согласовании проекта решения о предоставлении государственной услуги либо уведомления заявителю об отказе в предоставлении государственной услуги;</w:t>
      </w:r>
    </w:p>
    <w:p w14:paraId="0D8DD32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регистрации решения о предоставлении государственной услуги Министерства;</w:t>
      </w:r>
    </w:p>
    <w:p w14:paraId="14E9F0DC"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г) выдаче заявителю решения о предоставлении государственной услуги либо уведомления заявителю об отказе в предоставлении государственной услуги;</w:t>
      </w:r>
    </w:p>
    <w:p w14:paraId="6DC9E72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д) рассмотрении жалобы (претензии), в том числе на действия (бездействия) должностных лиц Министерства.</w:t>
      </w:r>
    </w:p>
    <w:p w14:paraId="75B5F56B"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Контроль в автоматическом режиме средствами системы ведомственного электронного документооборота осуществляется постоянно.</w:t>
      </w:r>
    </w:p>
    <w:p w14:paraId="60950ED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58. При выявлении в ходе текущего контроля нарушений требований, установленных настоящим Регламентом, начальником отдела документационного обеспечения Министерства принимаются своевременные меры по устранению таких нарушений путем информирования непосредственного руководителя должностного лица, допустившего нарушение.</w:t>
      </w:r>
    </w:p>
    <w:p w14:paraId="5168445F"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По окончанию срока предоставления государственной услуги начальник отдела документационного обеспечения Министерства цифрового развития, связи и массовых коммуникаций Приднестровской Молдавской Республики подает служебную записку министру, в которой указывает случаи несоблюдения сроков административных процедур по должностным лицам Министерства.</w:t>
      </w:r>
    </w:p>
    <w:p w14:paraId="2813D5AB" w14:textId="77777777" w:rsidR="00683026" w:rsidRPr="00683026" w:rsidRDefault="00683026" w:rsidP="00683026">
      <w:pPr>
        <w:ind w:left="0"/>
        <w:rPr>
          <w:rFonts w:ascii="Arial" w:hAnsi="Arial" w:cs="Arial"/>
          <w:sz w:val="21"/>
          <w:szCs w:val="21"/>
        </w:rPr>
      </w:pPr>
    </w:p>
    <w:p w14:paraId="1BF8BCD7"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28. Порядок и периодичность осуществления плановых и внеплановых проверок полноты и качества предоставления государственной услуги</w:t>
      </w:r>
    </w:p>
    <w:p w14:paraId="30715508" w14:textId="77777777" w:rsidR="00683026" w:rsidRPr="00683026" w:rsidRDefault="00683026" w:rsidP="00683026">
      <w:pPr>
        <w:ind w:left="0"/>
        <w:rPr>
          <w:rFonts w:ascii="Arial" w:hAnsi="Arial" w:cs="Arial"/>
          <w:sz w:val="21"/>
          <w:szCs w:val="21"/>
        </w:rPr>
      </w:pPr>
    </w:p>
    <w:p w14:paraId="06D7CDFB"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59. Проверки проводятся начальником Управления с привлечением начальника отдела документационного обеспечения Министерства цифрового развития, связи и массовых коммуникаций Приднестровской Молдавской Республики под руководством первого заместителя с целью выявления и устранения нарушений прав и законных интересов заявителей, рассмотрения жалоб (претензий) заявителей на решения, действия (бездействие) должностных лиц, ответственных за предоставление государственной услуги, принятия решений по таким жалобам (претензиям) и подготовки ответов на них.</w:t>
      </w:r>
    </w:p>
    <w:p w14:paraId="2005C0E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Плановые проверки производятся ежеквартально. Внеплановые проверки производятся по решению министра цифрового развития, связи и массовых коммуникаций Приднестровской Молдавской Республики и по конкретному обращению заявителя.</w:t>
      </w:r>
    </w:p>
    <w:p w14:paraId="17C5D933"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60. Полнота и качество предоставления государственной услуги определяются по результатам проверки.</w:t>
      </w:r>
    </w:p>
    <w:p w14:paraId="1C2A425C" w14:textId="77777777" w:rsidR="00683026" w:rsidRPr="00683026" w:rsidRDefault="00683026" w:rsidP="00683026">
      <w:pPr>
        <w:ind w:left="0"/>
        <w:rPr>
          <w:rFonts w:ascii="Arial" w:hAnsi="Arial" w:cs="Arial"/>
          <w:sz w:val="21"/>
          <w:szCs w:val="21"/>
        </w:rPr>
      </w:pPr>
    </w:p>
    <w:p w14:paraId="1C408C2E"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29.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 и рассмотрении жалоб (претензий)</w:t>
      </w:r>
    </w:p>
    <w:p w14:paraId="734E827F" w14:textId="77777777" w:rsidR="00683026" w:rsidRPr="00683026" w:rsidRDefault="00683026" w:rsidP="00683026">
      <w:pPr>
        <w:ind w:left="0"/>
        <w:rPr>
          <w:rFonts w:ascii="Arial" w:hAnsi="Arial" w:cs="Arial"/>
          <w:sz w:val="21"/>
          <w:szCs w:val="21"/>
        </w:rPr>
      </w:pPr>
    </w:p>
    <w:p w14:paraId="25F12E6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61. Должностные лица Министерства, участвующие в предоставлении государственной услуги, несут персональную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w:t>
      </w:r>
    </w:p>
    <w:p w14:paraId="308E37C1"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за неправомерный отказ в приеме и рассмотрении жалоб (претензий);</w:t>
      </w:r>
    </w:p>
    <w:p w14:paraId="5AFDB723"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lastRenderedPageBreak/>
        <w:t>б) за нарушение сроков рассмотрения жалоб (претензии), направления ответа;</w:t>
      </w:r>
    </w:p>
    <w:p w14:paraId="52679341"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за направление неполного или необоснованного ответа по жалобам (претензиям) заявителей;</w:t>
      </w:r>
    </w:p>
    <w:p w14:paraId="6A8900C6"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г) за принятие заведомо необоснованного и (или) незаконного решения;</w:t>
      </w:r>
    </w:p>
    <w:p w14:paraId="24EF95C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д) за преследование заявителей в связи с их жалобами (претензиями);</w:t>
      </w:r>
    </w:p>
    <w:p w14:paraId="1652CC91"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е) за неисполнение решений, принятых по результатам рассмотрения жалоб (претензий);</w:t>
      </w:r>
    </w:p>
    <w:p w14:paraId="017E8A28"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ж) за оставление жалобы (претензии) без рассмотрения по основаниям, не предусмотренным Законом Приднестровской Молдавской Республики от 19 августа 2016 года № 211-З-</w:t>
      </w:r>
      <w:r w:rsidRPr="00683026">
        <w:rPr>
          <w:rFonts w:ascii="Arial" w:hAnsi="Arial" w:cs="Arial"/>
          <w:sz w:val="21"/>
          <w:szCs w:val="21"/>
          <w:lang w:val="en-US"/>
        </w:rPr>
        <w:t>VI</w:t>
      </w:r>
      <w:r w:rsidRPr="00683026">
        <w:rPr>
          <w:rFonts w:ascii="Arial" w:hAnsi="Arial" w:cs="Arial"/>
          <w:sz w:val="21"/>
          <w:szCs w:val="21"/>
        </w:rPr>
        <w:t xml:space="preserve"> «Об организации предоставления государственных услуг» (САЗ 16-33).</w:t>
      </w:r>
    </w:p>
    <w:p w14:paraId="6E86CBD6"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К лицам, допустившим нарушения, применяются меры депремирования в соответствии с Положением Министерства, регулирующего вопросы премирования и дисциплинарной ответственности в соответствии с действующим законодательством Приднестровской Молдавской Республики.</w:t>
      </w:r>
    </w:p>
    <w:p w14:paraId="4446D07F" w14:textId="77777777" w:rsidR="00683026" w:rsidRPr="00683026" w:rsidRDefault="00683026" w:rsidP="00683026">
      <w:pPr>
        <w:ind w:left="0"/>
        <w:rPr>
          <w:rFonts w:ascii="Arial" w:hAnsi="Arial" w:cs="Arial"/>
          <w:sz w:val="21"/>
          <w:szCs w:val="21"/>
        </w:rPr>
      </w:pPr>
    </w:p>
    <w:p w14:paraId="6BB971F9"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30. Положения, характеризующие требования к порядку и формам контроля за предоставлением государственной услуги</w:t>
      </w:r>
    </w:p>
    <w:p w14:paraId="4456557E" w14:textId="77777777" w:rsidR="00683026" w:rsidRPr="00683026" w:rsidRDefault="00683026" w:rsidP="00683026">
      <w:pPr>
        <w:ind w:left="0"/>
        <w:rPr>
          <w:rFonts w:ascii="Arial" w:hAnsi="Arial" w:cs="Arial"/>
          <w:sz w:val="21"/>
          <w:szCs w:val="21"/>
        </w:rPr>
      </w:pPr>
    </w:p>
    <w:p w14:paraId="3F1A9C50"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62. Контроль за предоставлением государственной услуги со стороны уполномоченных должностных лиц Министерства должен быть всесторонним и объективным.</w:t>
      </w:r>
    </w:p>
    <w:p w14:paraId="7AEB853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Контроль за предоставлением государственной услуги со стороны граждан, их объединений и организаций осуществляется посредством их письменного обращения в Министерство и получения информации о действиях (бездействии) ответственных должностных лиц Министерства, а также принимаемых ими решениях, о наличии нарушений положений настоящего Регламента и действующего законодательства Приднестровской Молдавской Республики, устанавливающих требования к предоставлению государственной услуги.</w:t>
      </w:r>
    </w:p>
    <w:p w14:paraId="3862C595" w14:textId="77777777" w:rsidR="00683026" w:rsidRPr="00683026" w:rsidRDefault="00683026" w:rsidP="00683026">
      <w:pPr>
        <w:ind w:left="0"/>
        <w:rPr>
          <w:rFonts w:ascii="Arial" w:hAnsi="Arial" w:cs="Arial"/>
          <w:sz w:val="21"/>
          <w:szCs w:val="21"/>
        </w:rPr>
      </w:pPr>
    </w:p>
    <w:p w14:paraId="4042B1EE" w14:textId="77777777" w:rsidR="00683026" w:rsidRPr="00683026" w:rsidRDefault="00683026" w:rsidP="00683026">
      <w:pPr>
        <w:ind w:left="0"/>
        <w:rPr>
          <w:rFonts w:ascii="Arial" w:hAnsi="Arial" w:cs="Arial"/>
          <w:bCs/>
          <w:sz w:val="21"/>
          <w:szCs w:val="21"/>
        </w:rPr>
      </w:pPr>
      <w:r w:rsidRPr="00683026">
        <w:rPr>
          <w:rFonts w:ascii="Arial" w:hAnsi="Arial" w:cs="Arial"/>
          <w:bCs/>
          <w:sz w:val="21"/>
          <w:szCs w:val="21"/>
        </w:rPr>
        <w:t>Раздел 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участвующих в предоставлении государственной услуги</w:t>
      </w:r>
    </w:p>
    <w:p w14:paraId="59B0D844" w14:textId="77777777" w:rsidR="00683026" w:rsidRPr="00683026" w:rsidRDefault="00683026" w:rsidP="00683026">
      <w:pPr>
        <w:ind w:left="0"/>
        <w:rPr>
          <w:rFonts w:ascii="Arial" w:hAnsi="Arial" w:cs="Arial"/>
          <w:sz w:val="21"/>
          <w:szCs w:val="21"/>
        </w:rPr>
      </w:pPr>
    </w:p>
    <w:p w14:paraId="70659C9D"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31. Информация для заявителя о его праве подать жалобу (претензию) на решение и (или) действие (бездействие) органа, предоставляющего государственную услугу, и (или) его должностных лиц при предоставлении государственной услуги</w:t>
      </w:r>
    </w:p>
    <w:p w14:paraId="0536332B" w14:textId="77777777" w:rsidR="00683026" w:rsidRPr="00683026" w:rsidRDefault="00683026" w:rsidP="00683026">
      <w:pPr>
        <w:ind w:left="0"/>
        <w:rPr>
          <w:rFonts w:ascii="Arial" w:hAnsi="Arial" w:cs="Arial"/>
          <w:sz w:val="21"/>
          <w:szCs w:val="21"/>
        </w:rPr>
      </w:pPr>
    </w:p>
    <w:p w14:paraId="0B559D1D"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63. Заявители лично или через своих представителей, уполномоченных в установленном законодательством Приднестровской Молдавской Республики порядке, имеют право обратиться с жалобой (претензией) на решения и (или) действия (бездействие) Министерства, должностных лиц при предоставлении государственной услуги.</w:t>
      </w:r>
    </w:p>
    <w:p w14:paraId="6E79269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Основанием для начала процедуры досудебного (внесудебного) порядка обжалования является жалоба (претензия) заявителя, которая рассматривается в порядке и в сроки, установленные действующим законодательством Приднестровской Молдавской Республики.</w:t>
      </w:r>
    </w:p>
    <w:p w14:paraId="38CB675F" w14:textId="77777777" w:rsidR="00683026" w:rsidRPr="00683026" w:rsidRDefault="00683026" w:rsidP="00683026">
      <w:pPr>
        <w:ind w:left="0"/>
        <w:rPr>
          <w:rFonts w:ascii="Arial" w:hAnsi="Arial" w:cs="Arial"/>
          <w:sz w:val="21"/>
          <w:szCs w:val="21"/>
        </w:rPr>
      </w:pPr>
    </w:p>
    <w:p w14:paraId="6E49779C"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32. Предмет жалобы (претензии)</w:t>
      </w:r>
    </w:p>
    <w:p w14:paraId="137E7C2F" w14:textId="77777777" w:rsidR="00683026" w:rsidRPr="00683026" w:rsidRDefault="00683026" w:rsidP="00683026">
      <w:pPr>
        <w:ind w:left="0"/>
        <w:rPr>
          <w:rFonts w:ascii="Arial" w:hAnsi="Arial" w:cs="Arial"/>
          <w:sz w:val="21"/>
          <w:szCs w:val="21"/>
        </w:rPr>
      </w:pPr>
    </w:p>
    <w:p w14:paraId="766EC8C0"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64. Предметом жалобы (претензии) являются решения и (или) действия (бездействие) должностных лиц Министерства,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настоящим Регламентом и иными нормативными правовыми актами, регулирующими правоотношения, возникающие в связи с предоставлением государственной услуги, которые, по мнению заявителя, нарушают его права, свободы и законные интересы.</w:t>
      </w:r>
    </w:p>
    <w:p w14:paraId="13185800"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65. Заявитель в досудебном (внесудебном) порядке обжалует решения и (или) действия (бездействие) Министерства, в том числе, в следующих случаях:</w:t>
      </w:r>
    </w:p>
    <w:p w14:paraId="27F4C15B"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нарушение срока регистрации запроса о предоставлении государственной услуги;</w:t>
      </w:r>
    </w:p>
    <w:p w14:paraId="73AA933A"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нарушение срока выполнения административных процедур оказания государственной услуги;</w:t>
      </w:r>
    </w:p>
    <w:p w14:paraId="71DF09BC"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требования у заявителя предоставления документов и (или) информации или осуществления действий, не предусмотренных действующим законодательством Приднестровской Молдавской Республики;</w:t>
      </w:r>
    </w:p>
    <w:p w14:paraId="1485604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lastRenderedPageBreak/>
        <w:t>г) отказа в приеме у заявителя документов, предоставление которых предусмотрено настоящим Регламентом, действующим законодательством Приднестровской Молдавской Республики;</w:t>
      </w:r>
    </w:p>
    <w:p w14:paraId="5BCAEAF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д) отказа в предоставлении государственной услуги, если основания отказа не предусмотрены настоящим Регламентом, действующим законодательством Приднестровской Молдавской Республики;</w:t>
      </w:r>
    </w:p>
    <w:p w14:paraId="12A5E76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е) требования с заявителя при оказании государственной услуги платы, не предусмотренной настоящим Регламентом, действующим законодательством Приднестровской Молдавской Республики;</w:t>
      </w:r>
    </w:p>
    <w:p w14:paraId="01AACE5C"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ж) отказа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0BB498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з) нарушения срока или порядка выдачи документов по результатам предоставления государственной услуги;</w:t>
      </w:r>
    </w:p>
    <w:p w14:paraId="7C00C36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и) приостановления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14:paraId="4454D421"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к) требования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055AD91F"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66. Жалоба (претензия) подается в письменной форме на бумажном носителе либо в электронной форме.</w:t>
      </w:r>
    </w:p>
    <w:p w14:paraId="094839A8" w14:textId="77777777" w:rsidR="00683026" w:rsidRPr="00683026" w:rsidRDefault="00683026" w:rsidP="00683026">
      <w:pPr>
        <w:ind w:left="0"/>
        <w:rPr>
          <w:rFonts w:ascii="Arial" w:hAnsi="Arial" w:cs="Arial"/>
          <w:sz w:val="21"/>
          <w:szCs w:val="21"/>
        </w:rPr>
      </w:pPr>
    </w:p>
    <w:p w14:paraId="32D888C5"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33.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14:paraId="3803C3E2" w14:textId="77777777" w:rsidR="00683026" w:rsidRPr="00683026" w:rsidRDefault="00683026" w:rsidP="00683026">
      <w:pPr>
        <w:ind w:left="0"/>
        <w:rPr>
          <w:rFonts w:ascii="Arial" w:hAnsi="Arial" w:cs="Arial"/>
          <w:sz w:val="21"/>
          <w:szCs w:val="21"/>
        </w:rPr>
      </w:pPr>
    </w:p>
    <w:p w14:paraId="037E988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67. Жалоба (претензия) на решения и (или) действия (бездействие) должностных лиц Министерства подается руководителю данного органа. </w:t>
      </w:r>
    </w:p>
    <w:p w14:paraId="2AAE74AC"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Жалоба (претензия) на решения и (или) действия (бездействие) Министерства, его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w:t>
      </w:r>
    </w:p>
    <w:p w14:paraId="01BEA71B"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68. 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w:t>
      </w:r>
    </w:p>
    <w:p w14:paraId="0A1D684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рассмотрение жалоб (претензий), в органы прокуратуры.</w:t>
      </w:r>
    </w:p>
    <w:p w14:paraId="2535A7B0" w14:textId="77777777" w:rsidR="00683026" w:rsidRPr="00683026" w:rsidRDefault="00683026" w:rsidP="00683026">
      <w:pPr>
        <w:ind w:left="0"/>
        <w:rPr>
          <w:rFonts w:ascii="Arial" w:hAnsi="Arial" w:cs="Arial"/>
          <w:sz w:val="21"/>
          <w:szCs w:val="21"/>
        </w:rPr>
      </w:pPr>
    </w:p>
    <w:p w14:paraId="166ED124"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34. Порядок подачи и рассмотрения жалобы (претензии)</w:t>
      </w:r>
    </w:p>
    <w:p w14:paraId="3459FDE0" w14:textId="77777777" w:rsidR="00683026" w:rsidRPr="00683026" w:rsidRDefault="00683026" w:rsidP="00683026">
      <w:pPr>
        <w:ind w:left="0"/>
        <w:rPr>
          <w:rFonts w:ascii="Arial" w:hAnsi="Arial" w:cs="Arial"/>
          <w:sz w:val="21"/>
          <w:szCs w:val="21"/>
        </w:rPr>
      </w:pPr>
    </w:p>
    <w:p w14:paraId="7B6D4783"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69. Жалоба (претензия) может поступать от заявителя органу (должностному лицу), указанному в главе 33 настоящего Регламента, в письменной форме на бумажном носителе по почте, в том числе при личном приеме заявителя или в электронной форме на официальный сайт Министерства (или официальный сайт вышестоящего органа).</w:t>
      </w:r>
    </w:p>
    <w:p w14:paraId="2A5D5993"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70. Жалоба (претензия) должна содержать:</w:t>
      </w:r>
    </w:p>
    <w:p w14:paraId="5A422AB3"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фамилию,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6D0E1D"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наименование органа, предоставляющего государственную услугу, фамилию, имя, отчество (последнее - при наличии) должностного лица, решения и (или) действия (бездействие) которого обжалуются;</w:t>
      </w:r>
    </w:p>
    <w:p w14:paraId="6DC3366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сведения об обжалуемых решениях и (или) действиях (бездействии) должностных лиц Министерства при предоставлении государственной услуги;</w:t>
      </w:r>
    </w:p>
    <w:p w14:paraId="750A7B9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lastRenderedPageBreak/>
        <w:t>г) доводы, на основании которых заявитель не согласен с решениями и (или) действиями (бездействием) должностных лиц Министерства при предоставлении государственной услуги;</w:t>
      </w:r>
    </w:p>
    <w:p w14:paraId="2E33FAA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д) личная подпись заявителя и дата.</w:t>
      </w:r>
    </w:p>
    <w:p w14:paraId="1B2334A1"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органа, предоставляющего государственную услугу.</w:t>
      </w:r>
    </w:p>
    <w:p w14:paraId="30A6D02B"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Заявителем могут быть представлены документы (при наличии), подтверждающие доводы заявителя, либо их копии.</w:t>
      </w:r>
    </w:p>
    <w:p w14:paraId="0A8CC6A2" w14:textId="77777777" w:rsidR="00683026" w:rsidRPr="00683026" w:rsidRDefault="00683026" w:rsidP="00683026">
      <w:pPr>
        <w:ind w:left="0"/>
        <w:rPr>
          <w:rFonts w:ascii="Arial" w:hAnsi="Arial" w:cs="Arial"/>
          <w:sz w:val="21"/>
          <w:szCs w:val="21"/>
        </w:rPr>
      </w:pPr>
    </w:p>
    <w:p w14:paraId="55ACF37E"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35. Сроки рассмотрения жалобы (претензии)</w:t>
      </w:r>
    </w:p>
    <w:p w14:paraId="6705FCEA" w14:textId="77777777" w:rsidR="00683026" w:rsidRPr="00683026" w:rsidRDefault="00683026" w:rsidP="00683026">
      <w:pPr>
        <w:ind w:left="0"/>
        <w:rPr>
          <w:rFonts w:ascii="Arial" w:hAnsi="Arial" w:cs="Arial"/>
          <w:sz w:val="21"/>
          <w:szCs w:val="21"/>
        </w:rPr>
      </w:pPr>
    </w:p>
    <w:p w14:paraId="6BC49C89"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71. Жалоба (претензия), поступившая в Министерство, подлежит рассмотрению не позднее 15 (пятнадцати) рабочих дней со дня ее регистрации.</w:t>
      </w:r>
    </w:p>
    <w:p w14:paraId="70B61373"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ее регистрации.</w:t>
      </w:r>
    </w:p>
    <w:p w14:paraId="14152156" w14:textId="77777777" w:rsidR="00683026" w:rsidRPr="00683026" w:rsidRDefault="00683026" w:rsidP="00683026">
      <w:pPr>
        <w:ind w:left="0"/>
        <w:rPr>
          <w:rFonts w:ascii="Arial" w:hAnsi="Arial" w:cs="Arial"/>
          <w:sz w:val="21"/>
          <w:szCs w:val="21"/>
        </w:rPr>
      </w:pPr>
    </w:p>
    <w:p w14:paraId="09AC8BC7"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36. Исчерпывающий перечень оснований для отказа в рассмотрении жалобы (претензии)</w:t>
      </w:r>
    </w:p>
    <w:p w14:paraId="3B7B193A" w14:textId="77777777" w:rsidR="00683026" w:rsidRPr="00683026" w:rsidRDefault="00683026" w:rsidP="00683026">
      <w:pPr>
        <w:ind w:left="0"/>
        <w:rPr>
          <w:rFonts w:ascii="Arial" w:hAnsi="Arial" w:cs="Arial"/>
          <w:sz w:val="21"/>
          <w:szCs w:val="21"/>
        </w:rPr>
      </w:pPr>
    </w:p>
    <w:p w14:paraId="7C8387EE"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72. В случае если в жалобе (претензии) отсутствуют сведения, указанные в пункте 70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14:paraId="5D02A8B3"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73. Основаниями оставления жалобы (претензии) без рассмотрения являются случаи, если:</w:t>
      </w:r>
    </w:p>
    <w:p w14:paraId="4A0EC2F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в жалобе (претензии) содержатся нецензурные либо оскорбительные выражения, угрозы жизни, здоровью и имуществу должностного лица Министерства, а также членов его семьи. В данном случае заявителю сообщается о недопустимости злоупотребления правом;</w:t>
      </w:r>
    </w:p>
    <w:p w14:paraId="3359E202"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Министерство.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14:paraId="1A4038A0"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по вопросам, содержащимся в жалобе (претензии), имеется вступившее в законную силу судебное решение;</w:t>
      </w:r>
    </w:p>
    <w:p w14:paraId="2CC91A0F"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14:paraId="39F97350"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д) жалоба (претензия) направлена заявителем, который решением суда, вступившим в законную силу, признан недееспособным;</w:t>
      </w:r>
    </w:p>
    <w:p w14:paraId="31C990F1"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е) жалоба (претензия) подана в интересах третьих лиц, которые возражают против ее рассмотрения (кроме недееспособных лиц).</w:t>
      </w:r>
    </w:p>
    <w:p w14:paraId="1CCA2EF7"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При наличии хотя бы одного из перечисленных оснований, жалоба (претензия) оставляется без рассмотрения, о чем в течение 3 (трех) рабочих дней со дня регистрации жалобы (претензии), сообщается заявителю.</w:t>
      </w:r>
    </w:p>
    <w:p w14:paraId="1378832A" w14:textId="77777777" w:rsidR="00683026" w:rsidRPr="00683026" w:rsidRDefault="00683026" w:rsidP="00683026">
      <w:pPr>
        <w:ind w:left="0"/>
        <w:rPr>
          <w:rFonts w:ascii="Arial" w:hAnsi="Arial" w:cs="Arial"/>
          <w:sz w:val="21"/>
          <w:szCs w:val="21"/>
        </w:rPr>
      </w:pPr>
    </w:p>
    <w:p w14:paraId="114C9609"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37.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14:paraId="42249E74" w14:textId="77777777" w:rsidR="00683026" w:rsidRPr="00683026" w:rsidRDefault="00683026" w:rsidP="00683026">
      <w:pPr>
        <w:ind w:left="0"/>
        <w:rPr>
          <w:rFonts w:ascii="Arial" w:hAnsi="Arial" w:cs="Arial"/>
          <w:sz w:val="21"/>
          <w:szCs w:val="21"/>
        </w:rPr>
      </w:pPr>
    </w:p>
    <w:p w14:paraId="11DF910D"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74.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14:paraId="48CC4915" w14:textId="77777777" w:rsidR="00683026" w:rsidRPr="00683026" w:rsidRDefault="00683026" w:rsidP="00683026">
      <w:pPr>
        <w:ind w:left="0"/>
        <w:rPr>
          <w:rFonts w:ascii="Arial" w:hAnsi="Arial" w:cs="Arial"/>
          <w:sz w:val="21"/>
          <w:szCs w:val="21"/>
        </w:rPr>
      </w:pPr>
    </w:p>
    <w:p w14:paraId="601C8EA8"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38. Результат рассмотрения жалобы (претензии)</w:t>
      </w:r>
    </w:p>
    <w:p w14:paraId="4299AFAD" w14:textId="77777777" w:rsidR="00683026" w:rsidRPr="00683026" w:rsidRDefault="00683026" w:rsidP="00683026">
      <w:pPr>
        <w:ind w:left="0"/>
        <w:rPr>
          <w:rFonts w:ascii="Arial" w:hAnsi="Arial" w:cs="Arial"/>
          <w:sz w:val="21"/>
          <w:szCs w:val="21"/>
        </w:rPr>
      </w:pPr>
    </w:p>
    <w:p w14:paraId="1CF5683A"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75. По результатам рассмотрения жалобы (претензии) принимается одно из следующих решений:</w:t>
      </w:r>
    </w:p>
    <w:p w14:paraId="0DAC2D86"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 xml:space="preserve">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w:t>
      </w:r>
      <w:r w:rsidRPr="00683026">
        <w:rPr>
          <w:rFonts w:ascii="Arial" w:hAnsi="Arial" w:cs="Arial"/>
          <w:sz w:val="21"/>
          <w:szCs w:val="21"/>
        </w:rPr>
        <w:lastRenderedPageBreak/>
        <w:t>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14:paraId="215B26DA"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об отказе в удовлетворении жалобы (претензии).</w:t>
      </w:r>
    </w:p>
    <w:p w14:paraId="40EE4360" w14:textId="77777777" w:rsidR="00683026" w:rsidRPr="00683026" w:rsidRDefault="00683026" w:rsidP="00683026">
      <w:pPr>
        <w:ind w:left="0"/>
        <w:rPr>
          <w:rFonts w:ascii="Arial" w:hAnsi="Arial" w:cs="Arial"/>
          <w:sz w:val="21"/>
          <w:szCs w:val="21"/>
        </w:rPr>
      </w:pPr>
    </w:p>
    <w:p w14:paraId="0F9B8CF9"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39. Порядок информирования заявителя о результатах рассмотрения жалобы (претензии)</w:t>
      </w:r>
    </w:p>
    <w:p w14:paraId="5D7BF0CA" w14:textId="77777777" w:rsidR="00683026" w:rsidRPr="00683026" w:rsidRDefault="00683026" w:rsidP="00683026">
      <w:pPr>
        <w:ind w:left="0"/>
        <w:rPr>
          <w:rFonts w:ascii="Arial" w:hAnsi="Arial" w:cs="Arial"/>
          <w:sz w:val="21"/>
          <w:szCs w:val="21"/>
        </w:rPr>
      </w:pPr>
    </w:p>
    <w:p w14:paraId="76D1686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76. Заявителю направляется мотивированный ответ о результатах рассмотрения жалобы (претензии), не позднее дня, следующего за днем принятия одного из указанных в пункте 75 настоящего Регламента решения.</w:t>
      </w:r>
    </w:p>
    <w:p w14:paraId="5A9EE3ED"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14:paraId="1C9AD10B"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ответе по результатам рассмотрения жалобы (претензии) указываются:</w:t>
      </w:r>
    </w:p>
    <w:p w14:paraId="7A52539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а) наименование органа, предоставляющего государственную услугу, рассмотревшего жалобу (претензию), должность, фамилия, имя, отчество (последнее - при наличии) его должностного лица, принявшего решение по жалобе (претензии);</w:t>
      </w:r>
    </w:p>
    <w:p w14:paraId="435D6AFF"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б) номер, дата, место принятия решения, включая сведения о должностном лице, работнике, решение и (или) действие (бездействие) которого обжалуется;</w:t>
      </w:r>
    </w:p>
    <w:p w14:paraId="71DE99D1"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фамилия, имя, отчество (последнее - при наличии) или наименование заявителя;</w:t>
      </w:r>
    </w:p>
    <w:p w14:paraId="03BFD752"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г) основания для принятия решения по жалобе (претензии);</w:t>
      </w:r>
    </w:p>
    <w:p w14:paraId="71B429F2"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д) принятое по жалобе (претензии) решение, в том числе информация, определенная пунктом 77 настоящего Регламента;</w:t>
      </w:r>
    </w:p>
    <w:p w14:paraId="27BA1BDB"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е) сведения о порядке обжалования, принятого по жалобе (претензии) решения.</w:t>
      </w:r>
    </w:p>
    <w:p w14:paraId="29CB6C9D"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77. В случае признания жалобы (претензии) подлежащей удовлетворению в ответе заявителю, указанном в пункте 76 настоящего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указывается информация о дальнейших действиях, которые необходимо совершить заявителю в целях получения государственной услуги.</w:t>
      </w:r>
    </w:p>
    <w:p w14:paraId="7C12848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случае признания жалобы (претензии) не подлежащей удовлетворению в ответе заявителю, указанном в пункте 76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D72D913" w14:textId="77777777" w:rsidR="00683026" w:rsidRPr="00683026" w:rsidRDefault="00683026" w:rsidP="00683026">
      <w:pPr>
        <w:ind w:left="0"/>
        <w:rPr>
          <w:rFonts w:ascii="Arial" w:hAnsi="Arial" w:cs="Arial"/>
          <w:sz w:val="21"/>
          <w:szCs w:val="21"/>
        </w:rPr>
      </w:pPr>
    </w:p>
    <w:p w14:paraId="69FEAA5B"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40. Порядок обжалования решения по жалобе (претензии)</w:t>
      </w:r>
    </w:p>
    <w:p w14:paraId="69DA5A05" w14:textId="77777777" w:rsidR="00683026" w:rsidRPr="00683026" w:rsidRDefault="00683026" w:rsidP="00683026">
      <w:pPr>
        <w:ind w:left="0"/>
        <w:rPr>
          <w:rFonts w:ascii="Arial" w:hAnsi="Arial" w:cs="Arial"/>
          <w:sz w:val="21"/>
          <w:szCs w:val="21"/>
        </w:rPr>
      </w:pPr>
    </w:p>
    <w:p w14:paraId="78BC6068"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78. Решение, принятое по жалобе (претензии), может быть обжаловано в порядке, предусмотренном действующим законодательством Приднестровской Молдавской Республики.</w:t>
      </w:r>
    </w:p>
    <w:p w14:paraId="6DCB79E1" w14:textId="77777777" w:rsidR="00683026" w:rsidRPr="00683026" w:rsidRDefault="00683026" w:rsidP="00683026">
      <w:pPr>
        <w:ind w:left="0"/>
        <w:rPr>
          <w:rFonts w:ascii="Arial" w:hAnsi="Arial" w:cs="Arial"/>
          <w:sz w:val="21"/>
          <w:szCs w:val="21"/>
        </w:rPr>
      </w:pPr>
    </w:p>
    <w:p w14:paraId="320F8F92"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41. Право заявителя на получение информации и документов, необходимых для обоснования и рассмотрения жалобы (претензии)</w:t>
      </w:r>
    </w:p>
    <w:p w14:paraId="1A039DFF" w14:textId="77777777" w:rsidR="00683026" w:rsidRPr="00683026" w:rsidRDefault="00683026" w:rsidP="00683026">
      <w:pPr>
        <w:ind w:left="0"/>
        <w:rPr>
          <w:rFonts w:ascii="Arial" w:hAnsi="Arial" w:cs="Arial"/>
          <w:sz w:val="21"/>
          <w:szCs w:val="21"/>
        </w:rPr>
      </w:pPr>
    </w:p>
    <w:p w14:paraId="17D0FDD4"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79. Заявитель имеет право на получение информации и (или) документов, необходимых для обоснования и рассмотрения жалобы (претензии), путем почтового отправления с уведомлением о вручении.</w:t>
      </w:r>
    </w:p>
    <w:p w14:paraId="47A67EB7" w14:textId="77777777" w:rsidR="00683026" w:rsidRPr="00683026" w:rsidRDefault="00683026" w:rsidP="00683026">
      <w:pPr>
        <w:ind w:left="0"/>
        <w:rPr>
          <w:rFonts w:ascii="Arial" w:hAnsi="Arial" w:cs="Arial"/>
          <w:sz w:val="21"/>
          <w:szCs w:val="21"/>
        </w:rPr>
      </w:pPr>
    </w:p>
    <w:p w14:paraId="5957FE02"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42. Способы информирования заявителей о порядке подачи и рассмотрения жалобы (претензии)</w:t>
      </w:r>
    </w:p>
    <w:p w14:paraId="1FB8702A" w14:textId="77777777" w:rsidR="00683026" w:rsidRPr="00683026" w:rsidRDefault="00683026" w:rsidP="00683026">
      <w:pPr>
        <w:ind w:left="0"/>
        <w:rPr>
          <w:rFonts w:ascii="Arial" w:hAnsi="Arial" w:cs="Arial"/>
          <w:sz w:val="21"/>
          <w:szCs w:val="21"/>
        </w:rPr>
      </w:pPr>
    </w:p>
    <w:p w14:paraId="01B3C22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80. Информирование заявителей о порядке подачи и рассмотрения жалобы (претензии) обеспечивается посредством размещения информации на информационном стенде в вестибюле Министерства, на официальном сайте Министерства и на Портале.</w:t>
      </w:r>
    </w:p>
    <w:p w14:paraId="682BB279" w14:textId="77777777" w:rsidR="00683026" w:rsidRPr="00683026" w:rsidRDefault="00683026" w:rsidP="00683026">
      <w:pPr>
        <w:ind w:left="4820"/>
        <w:jc w:val="both"/>
        <w:rPr>
          <w:rFonts w:ascii="Arial" w:hAnsi="Arial" w:cs="Arial"/>
          <w:sz w:val="21"/>
          <w:szCs w:val="21"/>
        </w:rPr>
      </w:pPr>
    </w:p>
    <w:p w14:paraId="6F6AAC2A" w14:textId="77777777" w:rsidR="00683026" w:rsidRPr="00683026" w:rsidRDefault="00683026" w:rsidP="00683026">
      <w:pPr>
        <w:ind w:left="4111"/>
        <w:jc w:val="both"/>
        <w:rPr>
          <w:rFonts w:ascii="Arial" w:hAnsi="Arial" w:cs="Arial"/>
          <w:sz w:val="21"/>
          <w:szCs w:val="21"/>
        </w:rPr>
      </w:pPr>
    </w:p>
    <w:p w14:paraId="6A5BC0CA" w14:textId="77777777" w:rsidR="00683026" w:rsidRPr="00683026" w:rsidRDefault="00683026" w:rsidP="00683026">
      <w:pPr>
        <w:ind w:left="4111"/>
        <w:jc w:val="both"/>
        <w:rPr>
          <w:rFonts w:ascii="Arial" w:hAnsi="Arial" w:cs="Arial"/>
          <w:sz w:val="21"/>
          <w:szCs w:val="21"/>
        </w:rPr>
      </w:pPr>
    </w:p>
    <w:p w14:paraId="5CFFF733" w14:textId="77777777" w:rsidR="00683026" w:rsidRPr="00683026" w:rsidRDefault="00683026" w:rsidP="00683026">
      <w:pPr>
        <w:ind w:left="4111"/>
        <w:jc w:val="both"/>
        <w:rPr>
          <w:rFonts w:ascii="Arial" w:hAnsi="Arial" w:cs="Arial"/>
          <w:sz w:val="21"/>
          <w:szCs w:val="21"/>
        </w:rPr>
      </w:pPr>
    </w:p>
    <w:p w14:paraId="62BB35FE" w14:textId="77777777" w:rsidR="00683026" w:rsidRPr="00683026" w:rsidRDefault="00683026" w:rsidP="00683026">
      <w:pPr>
        <w:ind w:left="4111"/>
        <w:jc w:val="both"/>
        <w:rPr>
          <w:rFonts w:ascii="Arial" w:hAnsi="Arial" w:cs="Arial"/>
          <w:sz w:val="21"/>
          <w:szCs w:val="21"/>
        </w:rPr>
      </w:pPr>
    </w:p>
    <w:p w14:paraId="431342A4" w14:textId="77777777" w:rsidR="00683026" w:rsidRPr="00683026" w:rsidRDefault="00683026" w:rsidP="00683026">
      <w:pPr>
        <w:ind w:left="4111"/>
        <w:jc w:val="both"/>
        <w:rPr>
          <w:rFonts w:ascii="Arial" w:hAnsi="Arial" w:cs="Arial"/>
          <w:sz w:val="21"/>
          <w:szCs w:val="21"/>
        </w:rPr>
      </w:pPr>
    </w:p>
    <w:p w14:paraId="54F06099" w14:textId="77777777" w:rsidR="00683026" w:rsidRPr="00683026" w:rsidRDefault="00683026" w:rsidP="00683026">
      <w:pPr>
        <w:ind w:left="4111"/>
        <w:jc w:val="both"/>
        <w:rPr>
          <w:rFonts w:ascii="Arial" w:hAnsi="Arial" w:cs="Arial"/>
          <w:sz w:val="21"/>
          <w:szCs w:val="21"/>
        </w:rPr>
      </w:pPr>
    </w:p>
    <w:p w14:paraId="24B6B150" w14:textId="77777777" w:rsidR="00683026" w:rsidRPr="00683026" w:rsidRDefault="00683026" w:rsidP="00683026">
      <w:pPr>
        <w:ind w:left="4111"/>
        <w:jc w:val="both"/>
        <w:rPr>
          <w:rFonts w:ascii="Arial" w:hAnsi="Arial" w:cs="Arial"/>
          <w:sz w:val="21"/>
          <w:szCs w:val="21"/>
        </w:rPr>
      </w:pPr>
      <w:r w:rsidRPr="00683026">
        <w:rPr>
          <w:rFonts w:ascii="Arial" w:hAnsi="Arial" w:cs="Arial"/>
          <w:sz w:val="21"/>
          <w:szCs w:val="21"/>
        </w:rPr>
        <w:t>Приложение № 1</w:t>
      </w:r>
    </w:p>
    <w:p w14:paraId="0FBD1AD7" w14:textId="77777777" w:rsidR="00683026" w:rsidRPr="00683026" w:rsidRDefault="00683026" w:rsidP="00683026">
      <w:pPr>
        <w:ind w:left="4111"/>
        <w:jc w:val="both"/>
        <w:rPr>
          <w:rFonts w:ascii="Arial" w:hAnsi="Arial" w:cs="Arial"/>
          <w:sz w:val="21"/>
          <w:szCs w:val="21"/>
        </w:rPr>
      </w:pPr>
      <w:r w:rsidRPr="00683026">
        <w:rPr>
          <w:rFonts w:ascii="Arial" w:hAnsi="Arial" w:cs="Arial"/>
          <w:sz w:val="21"/>
          <w:szCs w:val="21"/>
        </w:rPr>
        <w:t xml:space="preserve"> к Регламенту предоставления государственной услуги «Аккредитация удостоверяющих центров»</w:t>
      </w:r>
    </w:p>
    <w:p w14:paraId="64BB563C" w14:textId="77777777" w:rsidR="00683026" w:rsidRPr="00683026" w:rsidRDefault="00683026" w:rsidP="00683026">
      <w:pPr>
        <w:ind w:left="4111"/>
        <w:jc w:val="both"/>
        <w:rPr>
          <w:rFonts w:ascii="Arial" w:hAnsi="Arial" w:cs="Arial"/>
          <w:sz w:val="21"/>
          <w:szCs w:val="21"/>
        </w:rPr>
      </w:pPr>
    </w:p>
    <w:p w14:paraId="01E83B7B" w14:textId="77777777" w:rsidR="00683026" w:rsidRPr="00683026" w:rsidRDefault="00683026" w:rsidP="00683026">
      <w:pPr>
        <w:pStyle w:val="ad"/>
        <w:spacing w:before="0" w:beforeAutospacing="0" w:after="0" w:afterAutospacing="0"/>
        <w:ind w:left="4111"/>
        <w:rPr>
          <w:rFonts w:ascii="Arial" w:hAnsi="Arial" w:cs="Arial"/>
          <w:color w:val="000000"/>
          <w:sz w:val="21"/>
          <w:szCs w:val="21"/>
        </w:rPr>
      </w:pPr>
      <w:r w:rsidRPr="00683026">
        <w:rPr>
          <w:rFonts w:ascii="Arial" w:hAnsi="Arial" w:cs="Arial"/>
          <w:color w:val="000000"/>
          <w:sz w:val="21"/>
          <w:szCs w:val="21"/>
        </w:rPr>
        <w:t>ФОРМА ЗАЯВЛЕНИЯ</w:t>
      </w:r>
    </w:p>
    <w:p w14:paraId="453E7E94" w14:textId="77777777" w:rsidR="00683026" w:rsidRPr="00683026" w:rsidRDefault="00683026" w:rsidP="00683026">
      <w:pPr>
        <w:pStyle w:val="ad"/>
        <w:spacing w:before="0" w:beforeAutospacing="0" w:after="0" w:afterAutospacing="0"/>
        <w:ind w:left="4111"/>
        <w:rPr>
          <w:rFonts w:ascii="Arial" w:hAnsi="Arial" w:cs="Arial"/>
          <w:color w:val="000000"/>
          <w:sz w:val="21"/>
          <w:szCs w:val="21"/>
        </w:rPr>
      </w:pPr>
      <w:r w:rsidRPr="00683026">
        <w:rPr>
          <w:rFonts w:ascii="Arial" w:hAnsi="Arial" w:cs="Arial"/>
          <w:color w:val="000000"/>
          <w:sz w:val="21"/>
          <w:szCs w:val="21"/>
        </w:rPr>
        <w:t>(оформляется на официальном бланке юридического лица или органа государственной власти)</w:t>
      </w:r>
    </w:p>
    <w:p w14:paraId="098AC3A5" w14:textId="77777777" w:rsidR="00683026" w:rsidRPr="00683026" w:rsidRDefault="00683026" w:rsidP="00683026">
      <w:pPr>
        <w:pStyle w:val="ad"/>
        <w:spacing w:before="0" w:beforeAutospacing="0" w:after="0" w:afterAutospacing="0"/>
        <w:ind w:left="4111"/>
        <w:rPr>
          <w:rFonts w:ascii="Arial" w:hAnsi="Arial" w:cs="Arial"/>
          <w:color w:val="000000"/>
          <w:sz w:val="21"/>
          <w:szCs w:val="21"/>
        </w:rPr>
      </w:pPr>
      <w:r w:rsidRPr="00683026">
        <w:rPr>
          <w:rFonts w:ascii="Arial" w:hAnsi="Arial" w:cs="Arial"/>
          <w:color w:val="000000"/>
          <w:sz w:val="21"/>
          <w:szCs w:val="21"/>
        </w:rPr>
        <w:t>Министру цифрового развития, связи и массовых коммуникаций Приднестровской Молдавской Республики</w:t>
      </w:r>
    </w:p>
    <w:p w14:paraId="2B804D2F" w14:textId="77777777" w:rsidR="00683026" w:rsidRPr="00683026" w:rsidRDefault="00683026" w:rsidP="00683026">
      <w:pPr>
        <w:pStyle w:val="ad"/>
        <w:spacing w:before="0" w:beforeAutospacing="0" w:after="0" w:afterAutospacing="0"/>
        <w:ind w:left="4111"/>
        <w:rPr>
          <w:rFonts w:ascii="Arial" w:hAnsi="Arial" w:cs="Arial"/>
          <w:color w:val="000000"/>
          <w:sz w:val="21"/>
          <w:szCs w:val="21"/>
        </w:rPr>
      </w:pPr>
      <w:r w:rsidRPr="00683026">
        <w:rPr>
          <w:rFonts w:ascii="Arial" w:hAnsi="Arial" w:cs="Arial"/>
          <w:color w:val="000000"/>
          <w:sz w:val="21"/>
          <w:szCs w:val="21"/>
        </w:rPr>
        <w:t>___________________________________________</w:t>
      </w:r>
    </w:p>
    <w:p w14:paraId="741DDF69" w14:textId="77777777" w:rsidR="00683026" w:rsidRPr="00683026" w:rsidRDefault="00683026" w:rsidP="00683026">
      <w:pPr>
        <w:pStyle w:val="ad"/>
        <w:spacing w:before="0" w:beforeAutospacing="0" w:after="0" w:afterAutospacing="0"/>
        <w:ind w:left="4111"/>
        <w:rPr>
          <w:rFonts w:ascii="Arial" w:hAnsi="Arial" w:cs="Arial"/>
          <w:color w:val="000000"/>
          <w:sz w:val="21"/>
          <w:szCs w:val="21"/>
        </w:rPr>
      </w:pPr>
      <w:r w:rsidRPr="00683026">
        <w:rPr>
          <w:rFonts w:ascii="Arial" w:hAnsi="Arial" w:cs="Arial"/>
          <w:color w:val="000000"/>
          <w:sz w:val="21"/>
          <w:szCs w:val="21"/>
        </w:rPr>
        <w:t>(Ф.И.О.)</w:t>
      </w:r>
    </w:p>
    <w:p w14:paraId="3910A918" w14:textId="77777777" w:rsidR="00683026" w:rsidRPr="00683026" w:rsidRDefault="00683026" w:rsidP="00683026">
      <w:pPr>
        <w:ind w:left="0"/>
        <w:rPr>
          <w:rFonts w:ascii="Arial" w:hAnsi="Arial" w:cs="Arial"/>
          <w:sz w:val="21"/>
          <w:szCs w:val="21"/>
        </w:rPr>
      </w:pPr>
    </w:p>
    <w:p w14:paraId="4F33D190"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Заявление на получение аккредитации удостоверяющего центра</w:t>
      </w:r>
    </w:p>
    <w:p w14:paraId="11FB64F8"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_____________________________________________________________________</w:t>
      </w:r>
    </w:p>
    <w:p w14:paraId="745D47E5"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(указывается сокращенное наименование юридического лица или наименование органа государственной власти в родительном падеже)</w:t>
      </w:r>
    </w:p>
    <w:p w14:paraId="399C192C"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соответствии с Законом Приднестровской Молдавской Республики от 3 июля 2017 года № 205-З-VI «Об электронном документе и электронной подписи» (САЗ 17-28) прошу аккредитовать удостоверяющий центр</w:t>
      </w:r>
    </w:p>
    <w:p w14:paraId="347E85ED"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_____________________________________________________________________________</w:t>
      </w:r>
    </w:p>
    <w:p w14:paraId="74E49FE0"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(организационно-правовая форма и полное наименование юридического лица или органа государственной власти)</w:t>
      </w:r>
    </w:p>
    <w:p w14:paraId="01D638DC" w14:textId="77777777" w:rsidR="00683026" w:rsidRPr="00683026" w:rsidRDefault="00683026" w:rsidP="00683026">
      <w:pPr>
        <w:ind w:left="0"/>
        <w:jc w:val="left"/>
        <w:rPr>
          <w:rFonts w:ascii="Arial" w:hAnsi="Arial" w:cs="Arial"/>
          <w:sz w:val="21"/>
          <w:szCs w:val="21"/>
        </w:rPr>
      </w:pPr>
      <w:r w:rsidRPr="00683026">
        <w:rPr>
          <w:rFonts w:ascii="Arial" w:hAnsi="Arial" w:cs="Arial"/>
          <w:sz w:val="21"/>
          <w:szCs w:val="21"/>
        </w:rPr>
        <w:t>Сроком на ___________________________________________________________________</w:t>
      </w:r>
    </w:p>
    <w:p w14:paraId="124FF35E"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(предполагаемый срок аккредитации удостоверяющего центра, не превышающий 5 (пяти) лет)</w:t>
      </w:r>
    </w:p>
    <w:p w14:paraId="20380D68" w14:textId="77777777" w:rsidR="00683026" w:rsidRPr="00683026" w:rsidRDefault="00683026" w:rsidP="00683026">
      <w:pPr>
        <w:ind w:left="0"/>
        <w:jc w:val="both"/>
        <w:rPr>
          <w:rFonts w:ascii="Arial" w:hAnsi="Arial" w:cs="Arial"/>
          <w:sz w:val="21"/>
          <w:szCs w:val="21"/>
        </w:rPr>
      </w:pPr>
    </w:p>
    <w:p w14:paraId="2167185D"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Юридический адрес:</w:t>
      </w:r>
    </w:p>
    <w:p w14:paraId="0B1E6980"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_____________________________________________________________________________</w:t>
      </w:r>
    </w:p>
    <w:p w14:paraId="28C21271" w14:textId="77777777" w:rsidR="00683026" w:rsidRPr="00683026" w:rsidRDefault="00683026" w:rsidP="00683026">
      <w:pPr>
        <w:ind w:left="0"/>
        <w:jc w:val="both"/>
        <w:rPr>
          <w:rFonts w:ascii="Arial" w:hAnsi="Arial" w:cs="Arial"/>
          <w:sz w:val="21"/>
          <w:szCs w:val="21"/>
        </w:rPr>
      </w:pPr>
    </w:p>
    <w:p w14:paraId="384A42B5"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Почтовый адрес:</w:t>
      </w:r>
    </w:p>
    <w:p w14:paraId="13EDE270"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_____________________________________________________________________________</w:t>
      </w:r>
    </w:p>
    <w:p w14:paraId="28149D82" w14:textId="77777777" w:rsidR="00683026" w:rsidRPr="00683026" w:rsidRDefault="00683026" w:rsidP="00683026">
      <w:pPr>
        <w:ind w:left="0"/>
        <w:jc w:val="both"/>
        <w:rPr>
          <w:rFonts w:ascii="Arial" w:hAnsi="Arial" w:cs="Arial"/>
          <w:sz w:val="21"/>
          <w:szCs w:val="21"/>
        </w:rPr>
      </w:pPr>
    </w:p>
    <w:p w14:paraId="39EB4E42"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Адрес места нахождения оборудования удостоверяющего центра:</w:t>
      </w:r>
    </w:p>
    <w:p w14:paraId="1325FF23"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_____________________________________________________________________________</w:t>
      </w:r>
    </w:p>
    <w:p w14:paraId="33B9AE4B" w14:textId="77777777" w:rsidR="00683026" w:rsidRPr="00683026" w:rsidRDefault="00683026" w:rsidP="00683026">
      <w:pPr>
        <w:ind w:left="0"/>
        <w:jc w:val="both"/>
        <w:rPr>
          <w:rFonts w:ascii="Arial" w:hAnsi="Arial" w:cs="Arial"/>
          <w:sz w:val="21"/>
          <w:szCs w:val="21"/>
        </w:rPr>
      </w:pPr>
    </w:p>
    <w:p w14:paraId="75603F25"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Регистрационный номер и дата регистрации юридического лица:</w:t>
      </w:r>
    </w:p>
    <w:p w14:paraId="08636EB9"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_____________________________________________________________________________</w:t>
      </w:r>
    </w:p>
    <w:p w14:paraId="699B617B" w14:textId="77777777" w:rsidR="00683026" w:rsidRPr="00683026" w:rsidRDefault="00683026" w:rsidP="00683026">
      <w:pPr>
        <w:ind w:left="0"/>
        <w:jc w:val="both"/>
        <w:rPr>
          <w:rFonts w:ascii="Arial" w:hAnsi="Arial" w:cs="Arial"/>
          <w:sz w:val="21"/>
          <w:szCs w:val="21"/>
        </w:rPr>
      </w:pPr>
    </w:p>
    <w:p w14:paraId="08F7A752"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Фискальный код налогоплательщика:</w:t>
      </w:r>
    </w:p>
    <w:p w14:paraId="1FDA9D07"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_____________________________________________________________________________</w:t>
      </w:r>
    </w:p>
    <w:p w14:paraId="20C6DDC7" w14:textId="77777777" w:rsidR="00683026" w:rsidRPr="00683026" w:rsidRDefault="00683026" w:rsidP="00683026">
      <w:pPr>
        <w:ind w:left="0"/>
        <w:jc w:val="both"/>
        <w:rPr>
          <w:rFonts w:ascii="Arial" w:hAnsi="Arial" w:cs="Arial"/>
          <w:sz w:val="21"/>
          <w:szCs w:val="21"/>
        </w:rPr>
      </w:pPr>
    </w:p>
    <w:p w14:paraId="0836D2AB"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Контактным лицом по вопросам, связанным с получением аккредитации удостоверяющего центра, является:</w:t>
      </w:r>
    </w:p>
    <w:p w14:paraId="3A3CA684"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________________________________________</w:t>
      </w:r>
    </w:p>
    <w:p w14:paraId="43CCD8DD" w14:textId="77777777" w:rsidR="00683026" w:rsidRPr="00683026" w:rsidRDefault="00683026" w:rsidP="00683026">
      <w:pPr>
        <w:ind w:left="0"/>
        <w:jc w:val="left"/>
        <w:rPr>
          <w:rFonts w:ascii="Arial" w:hAnsi="Arial" w:cs="Arial"/>
          <w:sz w:val="21"/>
          <w:szCs w:val="21"/>
        </w:rPr>
      </w:pPr>
      <w:r w:rsidRPr="00683026">
        <w:rPr>
          <w:rFonts w:ascii="Arial" w:hAnsi="Arial" w:cs="Arial"/>
          <w:sz w:val="21"/>
          <w:szCs w:val="21"/>
        </w:rPr>
        <w:t>(фамилия, имя, отчество)</w:t>
      </w:r>
    </w:p>
    <w:p w14:paraId="24A877FE"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________________________________________</w:t>
      </w:r>
    </w:p>
    <w:p w14:paraId="6E101FB7"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(контактный телефон)</w:t>
      </w:r>
    </w:p>
    <w:p w14:paraId="7B9DA484"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________________________________________</w:t>
      </w:r>
    </w:p>
    <w:p w14:paraId="69BD51AA"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(адрес электронной почты)</w:t>
      </w:r>
    </w:p>
    <w:p w14:paraId="1EF2CE63" w14:textId="77777777" w:rsidR="00683026" w:rsidRPr="00683026" w:rsidRDefault="00683026" w:rsidP="00683026">
      <w:pPr>
        <w:ind w:left="0"/>
        <w:jc w:val="both"/>
        <w:rPr>
          <w:rFonts w:ascii="Arial" w:hAnsi="Arial" w:cs="Arial"/>
          <w:sz w:val="21"/>
          <w:szCs w:val="21"/>
        </w:rPr>
      </w:pPr>
    </w:p>
    <w:p w14:paraId="63E46775" w14:textId="77777777" w:rsidR="00683026" w:rsidRPr="00683026" w:rsidRDefault="00683026" w:rsidP="00683026">
      <w:pPr>
        <w:ind w:left="0" w:firstLine="284"/>
        <w:jc w:val="both"/>
        <w:rPr>
          <w:rFonts w:ascii="Arial" w:hAnsi="Arial" w:cs="Arial"/>
          <w:sz w:val="21"/>
          <w:szCs w:val="21"/>
        </w:rPr>
      </w:pPr>
      <w:r w:rsidRPr="00683026">
        <w:rPr>
          <w:rFonts w:ascii="Arial" w:hAnsi="Arial" w:cs="Arial"/>
          <w:sz w:val="21"/>
          <w:szCs w:val="21"/>
        </w:rPr>
        <w:t>В соответствии с Положением о порядке аккредитации удостоверяющих центров и установлении требований, предъявляемых к финансовым ресурсам аккредитованных удостоверяющих центров, утвержденным Постановлением Правительства Приднестровской Молдавской Республики от 30 марта 2018 года № 99, к заявлению прилагаются следующие документы:</w:t>
      </w:r>
    </w:p>
    <w:p w14:paraId="4C61D5E2"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t>_____________________________________________________________________________</w:t>
      </w:r>
    </w:p>
    <w:p w14:paraId="60572BE5"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(перечень прилагаемых к заявлению документов)</w:t>
      </w:r>
    </w:p>
    <w:p w14:paraId="0B3BE682" w14:textId="77777777" w:rsidR="00683026" w:rsidRPr="00683026" w:rsidRDefault="00683026" w:rsidP="00683026">
      <w:pPr>
        <w:ind w:left="0"/>
        <w:jc w:val="both"/>
        <w:rPr>
          <w:rFonts w:ascii="Arial" w:hAnsi="Arial" w:cs="Arial"/>
          <w:sz w:val="21"/>
          <w:szCs w:val="21"/>
        </w:rPr>
      </w:pPr>
    </w:p>
    <w:p w14:paraId="1406B570" w14:textId="77777777" w:rsidR="00683026" w:rsidRPr="00683026" w:rsidRDefault="00683026" w:rsidP="00683026">
      <w:pPr>
        <w:ind w:left="0"/>
        <w:jc w:val="both"/>
        <w:rPr>
          <w:rFonts w:ascii="Arial" w:hAnsi="Arial" w:cs="Arial"/>
          <w:sz w:val="21"/>
          <w:szCs w:val="21"/>
        </w:rPr>
      </w:pPr>
      <w:r w:rsidRPr="00683026">
        <w:rPr>
          <w:rFonts w:ascii="Arial" w:hAnsi="Arial" w:cs="Arial"/>
          <w:sz w:val="21"/>
          <w:szCs w:val="21"/>
        </w:rPr>
        <w:lastRenderedPageBreak/>
        <w:t>Руководитель______________________________ ____________/____________/</w:t>
      </w:r>
    </w:p>
    <w:p w14:paraId="606B439B"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 xml:space="preserve">                                                                           (</w:t>
      </w:r>
      <w:proofErr w:type="gramStart"/>
      <w:r w:rsidRPr="00683026">
        <w:rPr>
          <w:rFonts w:ascii="Arial" w:hAnsi="Arial" w:cs="Arial"/>
          <w:sz w:val="21"/>
          <w:szCs w:val="21"/>
        </w:rPr>
        <w:t xml:space="preserve">подпись)   </w:t>
      </w:r>
      <w:proofErr w:type="gramEnd"/>
      <w:r w:rsidRPr="00683026">
        <w:rPr>
          <w:rFonts w:ascii="Arial" w:hAnsi="Arial" w:cs="Arial"/>
          <w:sz w:val="21"/>
          <w:szCs w:val="21"/>
        </w:rPr>
        <w:t xml:space="preserve">          (Ф.И.О.)</w:t>
      </w:r>
    </w:p>
    <w:p w14:paraId="0E0D7AD0" w14:textId="77777777" w:rsidR="00683026" w:rsidRPr="00683026" w:rsidRDefault="00683026" w:rsidP="00683026">
      <w:pPr>
        <w:ind w:left="0"/>
        <w:jc w:val="both"/>
        <w:rPr>
          <w:rFonts w:ascii="Arial" w:hAnsi="Arial" w:cs="Arial"/>
          <w:sz w:val="21"/>
          <w:szCs w:val="21"/>
        </w:rPr>
      </w:pPr>
    </w:p>
    <w:p w14:paraId="362D2773"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М.П.</w:t>
      </w:r>
    </w:p>
    <w:p w14:paraId="7D4F2EDB" w14:textId="77777777" w:rsidR="00683026" w:rsidRPr="00683026" w:rsidRDefault="00683026" w:rsidP="00683026">
      <w:pPr>
        <w:ind w:left="0"/>
        <w:rPr>
          <w:rFonts w:ascii="Arial" w:hAnsi="Arial" w:cs="Arial"/>
          <w:sz w:val="21"/>
          <w:szCs w:val="21"/>
        </w:rPr>
      </w:pPr>
    </w:p>
    <w:p w14:paraId="61C57DB8"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 xml:space="preserve">                                                                                             «___» ________________20____года</w:t>
      </w:r>
    </w:p>
    <w:p w14:paraId="7074E6EA" w14:textId="77777777" w:rsidR="00683026" w:rsidRPr="00683026" w:rsidRDefault="00683026" w:rsidP="00683026">
      <w:pPr>
        <w:ind w:left="0"/>
        <w:rPr>
          <w:rFonts w:ascii="Arial" w:hAnsi="Arial" w:cs="Arial"/>
          <w:sz w:val="21"/>
          <w:szCs w:val="21"/>
        </w:rPr>
      </w:pPr>
    </w:p>
    <w:p w14:paraId="4FCB8E80" w14:textId="77777777" w:rsidR="00683026" w:rsidRPr="00683026" w:rsidRDefault="00683026" w:rsidP="00683026">
      <w:pPr>
        <w:ind w:left="0"/>
        <w:rPr>
          <w:rFonts w:ascii="Arial" w:hAnsi="Arial" w:cs="Arial"/>
          <w:sz w:val="21"/>
          <w:szCs w:val="21"/>
        </w:rPr>
      </w:pPr>
    </w:p>
    <w:p w14:paraId="4F26A921" w14:textId="77777777" w:rsidR="00683026" w:rsidRPr="00683026" w:rsidRDefault="00683026" w:rsidP="00683026">
      <w:pPr>
        <w:ind w:left="0"/>
        <w:rPr>
          <w:rFonts w:ascii="Arial" w:hAnsi="Arial" w:cs="Arial"/>
          <w:sz w:val="21"/>
          <w:szCs w:val="21"/>
        </w:rPr>
      </w:pPr>
    </w:p>
    <w:p w14:paraId="19332EA8" w14:textId="77777777" w:rsidR="00683026" w:rsidRPr="00683026" w:rsidRDefault="00683026" w:rsidP="00683026">
      <w:pPr>
        <w:ind w:left="0"/>
        <w:rPr>
          <w:rFonts w:ascii="Arial" w:hAnsi="Arial" w:cs="Arial"/>
          <w:sz w:val="21"/>
          <w:szCs w:val="21"/>
        </w:rPr>
      </w:pPr>
    </w:p>
    <w:p w14:paraId="5B91AA70" w14:textId="77777777" w:rsidR="00683026" w:rsidRPr="00683026" w:rsidRDefault="00683026" w:rsidP="00683026">
      <w:pPr>
        <w:ind w:left="0"/>
        <w:rPr>
          <w:rFonts w:ascii="Arial" w:hAnsi="Arial" w:cs="Arial"/>
          <w:sz w:val="21"/>
          <w:szCs w:val="21"/>
        </w:rPr>
      </w:pPr>
    </w:p>
    <w:p w14:paraId="7E44687F" w14:textId="77777777" w:rsidR="00683026" w:rsidRPr="00683026" w:rsidRDefault="00683026" w:rsidP="00683026">
      <w:pPr>
        <w:ind w:left="0"/>
        <w:rPr>
          <w:rFonts w:ascii="Arial" w:hAnsi="Arial" w:cs="Arial"/>
          <w:sz w:val="21"/>
          <w:szCs w:val="21"/>
        </w:rPr>
      </w:pPr>
    </w:p>
    <w:p w14:paraId="2169B9DD" w14:textId="77777777" w:rsidR="00683026" w:rsidRPr="00683026" w:rsidRDefault="00683026" w:rsidP="00683026">
      <w:pPr>
        <w:ind w:left="0"/>
        <w:rPr>
          <w:rFonts w:ascii="Arial" w:hAnsi="Arial" w:cs="Arial"/>
          <w:sz w:val="21"/>
          <w:szCs w:val="21"/>
        </w:rPr>
      </w:pPr>
    </w:p>
    <w:p w14:paraId="700C1226" w14:textId="77777777" w:rsidR="00683026" w:rsidRPr="00683026" w:rsidRDefault="00683026" w:rsidP="00683026">
      <w:pPr>
        <w:ind w:left="0"/>
        <w:rPr>
          <w:rFonts w:ascii="Arial" w:hAnsi="Arial" w:cs="Arial"/>
          <w:sz w:val="21"/>
          <w:szCs w:val="21"/>
        </w:rPr>
      </w:pPr>
    </w:p>
    <w:p w14:paraId="53F00F18" w14:textId="77777777" w:rsidR="00683026" w:rsidRPr="00683026" w:rsidRDefault="00683026" w:rsidP="00683026">
      <w:pPr>
        <w:ind w:left="0"/>
        <w:rPr>
          <w:rFonts w:ascii="Arial" w:hAnsi="Arial" w:cs="Arial"/>
          <w:sz w:val="21"/>
          <w:szCs w:val="21"/>
        </w:rPr>
      </w:pPr>
    </w:p>
    <w:p w14:paraId="356B270D" w14:textId="77777777" w:rsidR="00683026" w:rsidRPr="00683026" w:rsidRDefault="00683026" w:rsidP="00683026">
      <w:pPr>
        <w:ind w:left="0"/>
        <w:rPr>
          <w:rFonts w:ascii="Arial" w:hAnsi="Arial" w:cs="Arial"/>
          <w:sz w:val="21"/>
          <w:szCs w:val="21"/>
        </w:rPr>
      </w:pPr>
    </w:p>
    <w:p w14:paraId="47F09E66" w14:textId="77777777" w:rsidR="00683026" w:rsidRPr="00683026" w:rsidRDefault="00683026" w:rsidP="00683026">
      <w:pPr>
        <w:ind w:left="0"/>
        <w:rPr>
          <w:rFonts w:ascii="Arial" w:hAnsi="Arial" w:cs="Arial"/>
          <w:sz w:val="21"/>
          <w:szCs w:val="21"/>
        </w:rPr>
      </w:pPr>
    </w:p>
    <w:p w14:paraId="231F9536" w14:textId="77777777" w:rsidR="00683026" w:rsidRPr="00683026" w:rsidRDefault="00683026" w:rsidP="00683026">
      <w:pPr>
        <w:ind w:left="0"/>
        <w:rPr>
          <w:rFonts w:ascii="Arial" w:hAnsi="Arial" w:cs="Arial"/>
          <w:sz w:val="21"/>
          <w:szCs w:val="21"/>
        </w:rPr>
      </w:pPr>
    </w:p>
    <w:p w14:paraId="1AEB7F98" w14:textId="77777777" w:rsidR="00683026" w:rsidRPr="00683026" w:rsidRDefault="00683026" w:rsidP="00683026">
      <w:pPr>
        <w:ind w:left="0"/>
        <w:rPr>
          <w:rFonts w:ascii="Arial" w:hAnsi="Arial" w:cs="Arial"/>
          <w:sz w:val="21"/>
          <w:szCs w:val="21"/>
        </w:rPr>
      </w:pPr>
    </w:p>
    <w:p w14:paraId="003194E7" w14:textId="77777777" w:rsidR="00683026" w:rsidRPr="00683026" w:rsidRDefault="00683026" w:rsidP="00683026">
      <w:pPr>
        <w:ind w:left="0"/>
        <w:rPr>
          <w:rFonts w:ascii="Arial" w:hAnsi="Arial" w:cs="Arial"/>
          <w:sz w:val="21"/>
          <w:szCs w:val="21"/>
        </w:rPr>
      </w:pPr>
    </w:p>
    <w:p w14:paraId="2F0D8F29" w14:textId="77777777" w:rsidR="00683026" w:rsidRPr="00683026" w:rsidRDefault="00683026" w:rsidP="00683026">
      <w:pPr>
        <w:ind w:left="0"/>
        <w:rPr>
          <w:rFonts w:ascii="Arial" w:hAnsi="Arial" w:cs="Arial"/>
          <w:sz w:val="21"/>
          <w:szCs w:val="21"/>
        </w:rPr>
      </w:pPr>
    </w:p>
    <w:p w14:paraId="636C2380" w14:textId="77777777" w:rsidR="00683026" w:rsidRPr="00683026" w:rsidRDefault="00683026" w:rsidP="00683026">
      <w:pPr>
        <w:ind w:left="0"/>
        <w:rPr>
          <w:rFonts w:ascii="Arial" w:hAnsi="Arial" w:cs="Arial"/>
          <w:sz w:val="21"/>
          <w:szCs w:val="21"/>
        </w:rPr>
      </w:pPr>
    </w:p>
    <w:p w14:paraId="3A775519" w14:textId="77777777" w:rsidR="00683026" w:rsidRPr="00683026" w:rsidRDefault="00683026" w:rsidP="00683026">
      <w:pPr>
        <w:ind w:left="0"/>
        <w:rPr>
          <w:rFonts w:ascii="Arial" w:hAnsi="Arial" w:cs="Arial"/>
          <w:sz w:val="21"/>
          <w:szCs w:val="21"/>
        </w:rPr>
      </w:pPr>
    </w:p>
    <w:p w14:paraId="4F8E2EB2" w14:textId="77777777" w:rsidR="00683026" w:rsidRDefault="00683026" w:rsidP="00683026">
      <w:pPr>
        <w:ind w:left="0"/>
        <w:rPr>
          <w:rFonts w:ascii="Arial" w:hAnsi="Arial" w:cs="Arial"/>
          <w:sz w:val="21"/>
          <w:szCs w:val="21"/>
        </w:rPr>
      </w:pPr>
    </w:p>
    <w:p w14:paraId="5A284FBF" w14:textId="77777777" w:rsidR="00683026" w:rsidRDefault="00683026" w:rsidP="00683026">
      <w:pPr>
        <w:ind w:left="0"/>
        <w:rPr>
          <w:rFonts w:ascii="Arial" w:hAnsi="Arial" w:cs="Arial"/>
          <w:sz w:val="21"/>
          <w:szCs w:val="21"/>
        </w:rPr>
      </w:pPr>
    </w:p>
    <w:p w14:paraId="21A1D5E1" w14:textId="77777777" w:rsidR="00683026" w:rsidRDefault="00683026" w:rsidP="00683026">
      <w:pPr>
        <w:ind w:left="0"/>
        <w:rPr>
          <w:rFonts w:ascii="Arial" w:hAnsi="Arial" w:cs="Arial"/>
          <w:sz w:val="21"/>
          <w:szCs w:val="21"/>
        </w:rPr>
      </w:pPr>
    </w:p>
    <w:p w14:paraId="2C6468CF" w14:textId="77777777" w:rsidR="00683026" w:rsidRDefault="00683026" w:rsidP="00683026">
      <w:pPr>
        <w:ind w:left="0"/>
        <w:rPr>
          <w:rFonts w:ascii="Arial" w:hAnsi="Arial" w:cs="Arial"/>
          <w:sz w:val="21"/>
          <w:szCs w:val="21"/>
        </w:rPr>
      </w:pPr>
    </w:p>
    <w:p w14:paraId="0E8E1523" w14:textId="77777777" w:rsidR="00683026" w:rsidRDefault="00683026" w:rsidP="00683026">
      <w:pPr>
        <w:ind w:left="0"/>
        <w:rPr>
          <w:rFonts w:ascii="Arial" w:hAnsi="Arial" w:cs="Arial"/>
          <w:sz w:val="21"/>
          <w:szCs w:val="21"/>
        </w:rPr>
      </w:pPr>
    </w:p>
    <w:p w14:paraId="1C1B27DE" w14:textId="77777777" w:rsidR="00683026" w:rsidRDefault="00683026" w:rsidP="00683026">
      <w:pPr>
        <w:ind w:left="0"/>
        <w:rPr>
          <w:rFonts w:ascii="Arial" w:hAnsi="Arial" w:cs="Arial"/>
          <w:sz w:val="21"/>
          <w:szCs w:val="21"/>
        </w:rPr>
      </w:pPr>
    </w:p>
    <w:p w14:paraId="052CC33B" w14:textId="77777777" w:rsidR="00683026" w:rsidRDefault="00683026" w:rsidP="00683026">
      <w:pPr>
        <w:ind w:left="0"/>
        <w:rPr>
          <w:rFonts w:ascii="Arial" w:hAnsi="Arial" w:cs="Arial"/>
          <w:sz w:val="21"/>
          <w:szCs w:val="21"/>
        </w:rPr>
      </w:pPr>
    </w:p>
    <w:p w14:paraId="3C8145FE" w14:textId="77777777" w:rsidR="00683026" w:rsidRDefault="00683026" w:rsidP="00683026">
      <w:pPr>
        <w:ind w:left="0"/>
        <w:rPr>
          <w:rFonts w:ascii="Arial" w:hAnsi="Arial" w:cs="Arial"/>
          <w:sz w:val="21"/>
          <w:szCs w:val="21"/>
        </w:rPr>
      </w:pPr>
    </w:p>
    <w:p w14:paraId="74F37947" w14:textId="77777777" w:rsidR="00683026" w:rsidRDefault="00683026" w:rsidP="00683026">
      <w:pPr>
        <w:ind w:left="0"/>
        <w:rPr>
          <w:rFonts w:ascii="Arial" w:hAnsi="Arial" w:cs="Arial"/>
          <w:sz w:val="21"/>
          <w:szCs w:val="21"/>
        </w:rPr>
      </w:pPr>
    </w:p>
    <w:p w14:paraId="4D5818F4" w14:textId="77777777" w:rsidR="00683026" w:rsidRDefault="00683026" w:rsidP="00683026">
      <w:pPr>
        <w:ind w:left="0"/>
        <w:rPr>
          <w:rFonts w:ascii="Arial" w:hAnsi="Arial" w:cs="Arial"/>
          <w:sz w:val="21"/>
          <w:szCs w:val="21"/>
        </w:rPr>
      </w:pPr>
    </w:p>
    <w:p w14:paraId="010753F3" w14:textId="77777777" w:rsidR="00683026" w:rsidRDefault="00683026" w:rsidP="00683026">
      <w:pPr>
        <w:ind w:left="0"/>
        <w:rPr>
          <w:rFonts w:ascii="Arial" w:hAnsi="Arial" w:cs="Arial"/>
          <w:sz w:val="21"/>
          <w:szCs w:val="21"/>
        </w:rPr>
      </w:pPr>
    </w:p>
    <w:p w14:paraId="6AD20C39" w14:textId="77777777" w:rsidR="00683026" w:rsidRDefault="00683026" w:rsidP="00683026">
      <w:pPr>
        <w:ind w:left="0"/>
        <w:rPr>
          <w:rFonts w:ascii="Arial" w:hAnsi="Arial" w:cs="Arial"/>
          <w:sz w:val="21"/>
          <w:szCs w:val="21"/>
        </w:rPr>
      </w:pPr>
    </w:p>
    <w:p w14:paraId="085F1047" w14:textId="77777777" w:rsidR="00683026" w:rsidRDefault="00683026" w:rsidP="00683026">
      <w:pPr>
        <w:ind w:left="0"/>
        <w:rPr>
          <w:rFonts w:ascii="Arial" w:hAnsi="Arial" w:cs="Arial"/>
          <w:sz w:val="21"/>
          <w:szCs w:val="21"/>
        </w:rPr>
      </w:pPr>
    </w:p>
    <w:p w14:paraId="1C95E0BB" w14:textId="77777777" w:rsidR="00683026" w:rsidRDefault="00683026" w:rsidP="00683026">
      <w:pPr>
        <w:ind w:left="0"/>
        <w:rPr>
          <w:rFonts w:ascii="Arial" w:hAnsi="Arial" w:cs="Arial"/>
          <w:sz w:val="21"/>
          <w:szCs w:val="21"/>
        </w:rPr>
      </w:pPr>
    </w:p>
    <w:p w14:paraId="3D8CF5C1" w14:textId="77777777" w:rsidR="00683026" w:rsidRDefault="00683026" w:rsidP="00683026">
      <w:pPr>
        <w:ind w:left="0"/>
        <w:rPr>
          <w:rFonts w:ascii="Arial" w:hAnsi="Arial" w:cs="Arial"/>
          <w:sz w:val="21"/>
          <w:szCs w:val="21"/>
        </w:rPr>
      </w:pPr>
    </w:p>
    <w:p w14:paraId="5CF56721" w14:textId="77777777" w:rsidR="00683026" w:rsidRDefault="00683026" w:rsidP="00683026">
      <w:pPr>
        <w:ind w:left="0"/>
        <w:rPr>
          <w:rFonts w:ascii="Arial" w:hAnsi="Arial" w:cs="Arial"/>
          <w:sz w:val="21"/>
          <w:szCs w:val="21"/>
        </w:rPr>
      </w:pPr>
    </w:p>
    <w:p w14:paraId="1991FCC4" w14:textId="77777777" w:rsidR="00683026" w:rsidRDefault="00683026" w:rsidP="00683026">
      <w:pPr>
        <w:ind w:left="0"/>
        <w:rPr>
          <w:rFonts w:ascii="Arial" w:hAnsi="Arial" w:cs="Arial"/>
          <w:sz w:val="21"/>
          <w:szCs w:val="21"/>
        </w:rPr>
      </w:pPr>
    </w:p>
    <w:p w14:paraId="176FE341" w14:textId="77777777" w:rsidR="00683026" w:rsidRDefault="00683026" w:rsidP="00683026">
      <w:pPr>
        <w:ind w:left="0"/>
        <w:rPr>
          <w:rFonts w:ascii="Arial" w:hAnsi="Arial" w:cs="Arial"/>
          <w:sz w:val="21"/>
          <w:szCs w:val="21"/>
        </w:rPr>
      </w:pPr>
    </w:p>
    <w:p w14:paraId="292AC0F7" w14:textId="77777777" w:rsidR="00683026" w:rsidRDefault="00683026" w:rsidP="00683026">
      <w:pPr>
        <w:ind w:left="0"/>
        <w:rPr>
          <w:rFonts w:ascii="Arial" w:hAnsi="Arial" w:cs="Arial"/>
          <w:sz w:val="21"/>
          <w:szCs w:val="21"/>
        </w:rPr>
      </w:pPr>
    </w:p>
    <w:p w14:paraId="00DE0F93" w14:textId="77777777" w:rsidR="00683026" w:rsidRDefault="00683026" w:rsidP="00683026">
      <w:pPr>
        <w:ind w:left="0"/>
        <w:rPr>
          <w:rFonts w:ascii="Arial" w:hAnsi="Arial" w:cs="Arial"/>
          <w:sz w:val="21"/>
          <w:szCs w:val="21"/>
        </w:rPr>
      </w:pPr>
    </w:p>
    <w:p w14:paraId="6F33BE24" w14:textId="77777777" w:rsidR="00683026" w:rsidRDefault="00683026" w:rsidP="00683026">
      <w:pPr>
        <w:ind w:left="0"/>
        <w:rPr>
          <w:rFonts w:ascii="Arial" w:hAnsi="Arial" w:cs="Arial"/>
          <w:sz w:val="21"/>
          <w:szCs w:val="21"/>
        </w:rPr>
      </w:pPr>
    </w:p>
    <w:p w14:paraId="6F2F0BF9" w14:textId="77777777" w:rsidR="00683026" w:rsidRDefault="00683026" w:rsidP="00683026">
      <w:pPr>
        <w:ind w:left="0"/>
        <w:rPr>
          <w:rFonts w:ascii="Arial" w:hAnsi="Arial" w:cs="Arial"/>
          <w:sz w:val="21"/>
          <w:szCs w:val="21"/>
        </w:rPr>
      </w:pPr>
    </w:p>
    <w:p w14:paraId="2C9EA349" w14:textId="77777777" w:rsidR="00683026" w:rsidRDefault="00683026" w:rsidP="00683026">
      <w:pPr>
        <w:ind w:left="0"/>
        <w:rPr>
          <w:rFonts w:ascii="Arial" w:hAnsi="Arial" w:cs="Arial"/>
          <w:sz w:val="21"/>
          <w:szCs w:val="21"/>
        </w:rPr>
      </w:pPr>
    </w:p>
    <w:p w14:paraId="39983208" w14:textId="77777777" w:rsidR="00683026" w:rsidRDefault="00683026" w:rsidP="00683026">
      <w:pPr>
        <w:ind w:left="0"/>
        <w:rPr>
          <w:rFonts w:ascii="Arial" w:hAnsi="Arial" w:cs="Arial"/>
          <w:sz w:val="21"/>
          <w:szCs w:val="21"/>
        </w:rPr>
      </w:pPr>
    </w:p>
    <w:p w14:paraId="691BC78E" w14:textId="77777777" w:rsidR="00683026" w:rsidRDefault="00683026" w:rsidP="00683026">
      <w:pPr>
        <w:ind w:left="0"/>
        <w:rPr>
          <w:rFonts w:ascii="Arial" w:hAnsi="Arial" w:cs="Arial"/>
          <w:sz w:val="21"/>
          <w:szCs w:val="21"/>
        </w:rPr>
      </w:pPr>
    </w:p>
    <w:p w14:paraId="0D7EB118" w14:textId="77777777" w:rsidR="00683026" w:rsidRDefault="00683026" w:rsidP="00683026">
      <w:pPr>
        <w:ind w:left="0"/>
        <w:rPr>
          <w:rFonts w:ascii="Arial" w:hAnsi="Arial" w:cs="Arial"/>
          <w:sz w:val="21"/>
          <w:szCs w:val="21"/>
        </w:rPr>
      </w:pPr>
    </w:p>
    <w:p w14:paraId="0D341068" w14:textId="77777777" w:rsidR="00683026" w:rsidRDefault="00683026" w:rsidP="00683026">
      <w:pPr>
        <w:ind w:left="0"/>
        <w:rPr>
          <w:rFonts w:ascii="Arial" w:hAnsi="Arial" w:cs="Arial"/>
          <w:sz w:val="21"/>
          <w:szCs w:val="21"/>
        </w:rPr>
      </w:pPr>
    </w:p>
    <w:p w14:paraId="64FAC99D" w14:textId="77777777" w:rsidR="00683026" w:rsidRPr="00683026" w:rsidRDefault="00683026" w:rsidP="00683026">
      <w:pPr>
        <w:ind w:left="0"/>
        <w:rPr>
          <w:rFonts w:ascii="Arial" w:hAnsi="Arial" w:cs="Arial"/>
          <w:sz w:val="21"/>
          <w:szCs w:val="21"/>
        </w:rPr>
      </w:pPr>
    </w:p>
    <w:p w14:paraId="17A18AE8" w14:textId="77777777" w:rsidR="00683026" w:rsidRPr="00683026" w:rsidRDefault="00683026" w:rsidP="00683026">
      <w:pPr>
        <w:ind w:left="0"/>
        <w:rPr>
          <w:rFonts w:ascii="Arial" w:hAnsi="Arial" w:cs="Arial"/>
          <w:sz w:val="21"/>
          <w:szCs w:val="21"/>
        </w:rPr>
      </w:pPr>
    </w:p>
    <w:p w14:paraId="5186AE15" w14:textId="77777777" w:rsidR="00683026" w:rsidRPr="00683026" w:rsidRDefault="00683026" w:rsidP="00683026">
      <w:pPr>
        <w:ind w:left="0"/>
        <w:rPr>
          <w:rFonts w:ascii="Arial" w:hAnsi="Arial" w:cs="Arial"/>
          <w:sz w:val="21"/>
          <w:szCs w:val="21"/>
        </w:rPr>
      </w:pPr>
    </w:p>
    <w:p w14:paraId="143C1FEA" w14:textId="77777777" w:rsidR="00683026" w:rsidRPr="00683026" w:rsidRDefault="00683026" w:rsidP="00683026">
      <w:pPr>
        <w:ind w:left="0"/>
        <w:rPr>
          <w:rFonts w:ascii="Arial" w:hAnsi="Arial" w:cs="Arial"/>
          <w:sz w:val="21"/>
          <w:szCs w:val="21"/>
        </w:rPr>
      </w:pPr>
    </w:p>
    <w:p w14:paraId="7A07CD73" w14:textId="77777777" w:rsidR="00683026" w:rsidRPr="00683026" w:rsidRDefault="00683026" w:rsidP="00683026">
      <w:pPr>
        <w:ind w:left="0"/>
        <w:rPr>
          <w:rFonts w:ascii="Arial" w:hAnsi="Arial" w:cs="Arial"/>
          <w:sz w:val="21"/>
          <w:szCs w:val="21"/>
        </w:rPr>
      </w:pPr>
    </w:p>
    <w:p w14:paraId="743597DC" w14:textId="77777777" w:rsidR="00683026" w:rsidRPr="00683026" w:rsidRDefault="00683026" w:rsidP="00683026">
      <w:pPr>
        <w:ind w:left="0"/>
        <w:rPr>
          <w:rFonts w:ascii="Arial" w:hAnsi="Arial" w:cs="Arial"/>
          <w:sz w:val="21"/>
          <w:szCs w:val="21"/>
        </w:rPr>
      </w:pPr>
    </w:p>
    <w:p w14:paraId="44F266A5" w14:textId="77777777" w:rsidR="00683026" w:rsidRPr="00683026" w:rsidRDefault="00683026" w:rsidP="00683026">
      <w:pPr>
        <w:ind w:left="0"/>
        <w:rPr>
          <w:rFonts w:ascii="Arial" w:hAnsi="Arial" w:cs="Arial"/>
          <w:sz w:val="21"/>
          <w:szCs w:val="21"/>
        </w:rPr>
      </w:pPr>
    </w:p>
    <w:p w14:paraId="3E48DB8F" w14:textId="77777777" w:rsidR="00683026" w:rsidRPr="00683026" w:rsidRDefault="00683026" w:rsidP="00683026">
      <w:pPr>
        <w:ind w:left="0"/>
        <w:rPr>
          <w:rFonts w:ascii="Arial" w:hAnsi="Arial" w:cs="Arial"/>
          <w:sz w:val="21"/>
          <w:szCs w:val="21"/>
        </w:rPr>
      </w:pPr>
    </w:p>
    <w:p w14:paraId="244526F6" w14:textId="77777777" w:rsidR="00683026" w:rsidRPr="00683026" w:rsidRDefault="00683026" w:rsidP="00683026">
      <w:pPr>
        <w:ind w:left="0"/>
        <w:rPr>
          <w:rFonts w:ascii="Arial" w:hAnsi="Arial" w:cs="Arial"/>
          <w:sz w:val="21"/>
          <w:szCs w:val="21"/>
        </w:rPr>
      </w:pPr>
    </w:p>
    <w:p w14:paraId="3A8263A6" w14:textId="77777777" w:rsidR="00683026" w:rsidRPr="00683026" w:rsidRDefault="00683026" w:rsidP="00683026">
      <w:pPr>
        <w:ind w:left="0"/>
        <w:rPr>
          <w:rFonts w:ascii="Arial" w:hAnsi="Arial" w:cs="Arial"/>
          <w:sz w:val="21"/>
          <w:szCs w:val="21"/>
        </w:rPr>
      </w:pPr>
    </w:p>
    <w:p w14:paraId="1FB4A2D1" w14:textId="77777777" w:rsidR="00683026" w:rsidRPr="00683026" w:rsidRDefault="00683026" w:rsidP="00683026">
      <w:pPr>
        <w:ind w:left="0"/>
        <w:rPr>
          <w:rFonts w:ascii="Arial" w:hAnsi="Arial" w:cs="Arial"/>
          <w:sz w:val="21"/>
          <w:szCs w:val="21"/>
        </w:rPr>
      </w:pPr>
    </w:p>
    <w:p w14:paraId="1A2124DB" w14:textId="77777777" w:rsidR="00683026" w:rsidRPr="00683026" w:rsidRDefault="00683026" w:rsidP="00683026">
      <w:pPr>
        <w:ind w:left="4111"/>
        <w:jc w:val="both"/>
        <w:rPr>
          <w:rFonts w:ascii="Arial" w:hAnsi="Arial" w:cs="Arial"/>
          <w:sz w:val="21"/>
          <w:szCs w:val="21"/>
        </w:rPr>
      </w:pPr>
      <w:r w:rsidRPr="00683026">
        <w:rPr>
          <w:rFonts w:ascii="Arial" w:hAnsi="Arial" w:cs="Arial"/>
          <w:sz w:val="21"/>
          <w:szCs w:val="21"/>
        </w:rPr>
        <w:t>Приложение № 2</w:t>
      </w:r>
    </w:p>
    <w:p w14:paraId="048FB284" w14:textId="77777777" w:rsidR="00683026" w:rsidRPr="00683026" w:rsidRDefault="00683026" w:rsidP="00683026">
      <w:pPr>
        <w:ind w:left="4111"/>
        <w:jc w:val="both"/>
        <w:rPr>
          <w:rFonts w:ascii="Arial" w:hAnsi="Arial" w:cs="Arial"/>
          <w:sz w:val="21"/>
          <w:szCs w:val="21"/>
        </w:rPr>
      </w:pPr>
      <w:r w:rsidRPr="00683026">
        <w:rPr>
          <w:rFonts w:ascii="Arial" w:hAnsi="Arial" w:cs="Arial"/>
          <w:sz w:val="21"/>
          <w:szCs w:val="21"/>
        </w:rPr>
        <w:t>к Регламенту предоставления государственной услуги «Аккредитация удостоверяющих центров»</w:t>
      </w:r>
    </w:p>
    <w:p w14:paraId="17C013F9" w14:textId="77777777" w:rsidR="00683026" w:rsidRPr="00683026" w:rsidRDefault="00683026" w:rsidP="0068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b/>
          <w:sz w:val="21"/>
          <w:szCs w:val="21"/>
        </w:rPr>
      </w:pPr>
    </w:p>
    <w:p w14:paraId="3ECAFCC4"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Блок-схема предоставления государственной услуги</w:t>
      </w:r>
    </w:p>
    <w:p w14:paraId="0C4FC5B8" w14:textId="77777777" w:rsidR="00683026" w:rsidRPr="00683026" w:rsidRDefault="00683026" w:rsidP="0068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b/>
          <w:spacing w:val="2"/>
          <w:sz w:val="21"/>
          <w:szCs w:val="21"/>
        </w:rPr>
      </w:pPr>
    </w:p>
    <w:p w14:paraId="6B60E780" w14:textId="46E32C58" w:rsidR="00683026" w:rsidRPr="00683026" w:rsidRDefault="00683026" w:rsidP="0068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2"/>
          <w:sz w:val="21"/>
          <w:szCs w:val="21"/>
        </w:rPr>
      </w:pPr>
      <w:r w:rsidRPr="00683026">
        <w:rPr>
          <w:rFonts w:ascii="Arial" w:hAnsi="Arial" w:cs="Arial"/>
          <w:noProof/>
          <w:sz w:val="21"/>
          <w:szCs w:val="21"/>
        </w:rPr>
        <mc:AlternateContent>
          <mc:Choice Requires="wps">
            <w:drawing>
              <wp:anchor distT="0" distB="0" distL="114300" distR="114300" simplePos="0" relativeHeight="251660288" behindDoc="0" locked="0" layoutInCell="1" allowOverlap="1" wp14:anchorId="20EFA301" wp14:editId="2979F61B">
                <wp:simplePos x="0" y="0"/>
                <wp:positionH relativeFrom="column">
                  <wp:posOffset>1454785</wp:posOffset>
                </wp:positionH>
                <wp:positionV relativeFrom="paragraph">
                  <wp:posOffset>17780</wp:posOffset>
                </wp:positionV>
                <wp:extent cx="2679700" cy="581660"/>
                <wp:effectExtent l="6985" t="8255" r="8890" b="10160"/>
                <wp:wrapNone/>
                <wp:docPr id="1138113181"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581660"/>
                        </a:xfrm>
                        <a:prstGeom prst="rect">
                          <a:avLst/>
                        </a:prstGeom>
                        <a:solidFill>
                          <a:srgbClr val="FFFFFF"/>
                        </a:solidFill>
                        <a:ln w="3175" algn="ctr">
                          <a:solidFill>
                            <a:srgbClr val="000000"/>
                          </a:solidFill>
                          <a:miter lim="800000"/>
                          <a:headEnd/>
                          <a:tailEnd/>
                        </a:ln>
                      </wps:spPr>
                      <wps:txbx>
                        <w:txbxContent>
                          <w:p w14:paraId="5E3FD783" w14:textId="77777777" w:rsidR="00683026" w:rsidRPr="00683026" w:rsidRDefault="00683026" w:rsidP="00683026">
                            <w:pPr>
                              <w:rPr>
                                <w:rFonts w:ascii="Arial" w:hAnsi="Arial" w:cs="Arial"/>
                                <w:sz w:val="21"/>
                                <w:szCs w:val="21"/>
                              </w:rPr>
                            </w:pPr>
                            <w:r w:rsidRPr="00683026">
                              <w:rPr>
                                <w:rFonts w:ascii="Arial" w:hAnsi="Arial" w:cs="Arial"/>
                                <w:sz w:val="21"/>
                                <w:szCs w:val="21"/>
                              </w:rPr>
                              <w:t>Подача заявления с приложенными документами на предоставление</w:t>
                            </w:r>
                          </w:p>
                          <w:p w14:paraId="523BA544" w14:textId="77777777" w:rsidR="00683026" w:rsidRPr="00683026" w:rsidRDefault="00683026" w:rsidP="00683026">
                            <w:pPr>
                              <w:rPr>
                                <w:rFonts w:ascii="Arial" w:hAnsi="Arial" w:cs="Arial"/>
                                <w:sz w:val="21"/>
                                <w:szCs w:val="21"/>
                              </w:rPr>
                            </w:pPr>
                            <w:r w:rsidRPr="00683026">
                              <w:rPr>
                                <w:rFonts w:ascii="Arial" w:hAnsi="Arial" w:cs="Arial"/>
                                <w:sz w:val="21"/>
                                <w:szCs w:val="21"/>
                              </w:rPr>
                              <w:t xml:space="preserve"> государственной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EFA301" id="Прямоугольник 38" o:spid="_x0000_s1026" style="position:absolute;left:0;text-align:left;margin-left:114.55pt;margin-top:1.4pt;width:211pt;height: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" strokeweight=".25pt">
                <v:textbox>
                  <w:txbxContent>
                    <w:p w14:paraId="5E3FD783" w14:textId="77777777" w:rsidR="00683026" w:rsidRPr="00683026" w:rsidRDefault="00683026" w:rsidP="00683026">
                      <w:pPr>
                        <w:rPr>
                          <w:rFonts w:ascii="Arial" w:hAnsi="Arial" w:cs="Arial"/>
                          <w:sz w:val="21"/>
                          <w:szCs w:val="21"/>
                        </w:rPr>
                      </w:pPr>
                      <w:r w:rsidRPr="00683026">
                        <w:rPr>
                          <w:rFonts w:ascii="Arial" w:hAnsi="Arial" w:cs="Arial"/>
                          <w:sz w:val="21"/>
                          <w:szCs w:val="21"/>
                        </w:rPr>
                        <w:t>Подача заявления с приложенными документами на предоставление</w:t>
                      </w:r>
                    </w:p>
                    <w:p w14:paraId="523BA544" w14:textId="77777777" w:rsidR="00683026" w:rsidRPr="00683026" w:rsidRDefault="00683026" w:rsidP="00683026">
                      <w:pPr>
                        <w:rPr>
                          <w:rFonts w:ascii="Arial" w:hAnsi="Arial" w:cs="Arial"/>
                          <w:sz w:val="21"/>
                          <w:szCs w:val="21"/>
                        </w:rPr>
                      </w:pPr>
                      <w:r w:rsidRPr="00683026">
                        <w:rPr>
                          <w:rFonts w:ascii="Arial" w:hAnsi="Arial" w:cs="Arial"/>
                          <w:sz w:val="21"/>
                          <w:szCs w:val="21"/>
                        </w:rPr>
                        <w:t xml:space="preserve"> государственной услуги</w:t>
                      </w:r>
                    </w:p>
                  </w:txbxContent>
                </v:textbox>
              </v:rect>
            </w:pict>
          </mc:Fallback>
        </mc:AlternateContent>
      </w:r>
    </w:p>
    <w:p w14:paraId="7F9E1A86" w14:textId="7DFB30FD" w:rsidR="00683026" w:rsidRPr="00683026" w:rsidRDefault="00683026" w:rsidP="00683026">
      <w:pPr>
        <w:ind w:left="0"/>
        <w:rPr>
          <w:rFonts w:ascii="Arial" w:hAnsi="Arial" w:cs="Arial"/>
          <w:sz w:val="21"/>
          <w:szCs w:val="21"/>
        </w:rPr>
      </w:pPr>
      <w:r w:rsidRPr="00683026">
        <w:rPr>
          <w:rFonts w:ascii="Arial" w:hAnsi="Arial" w:cs="Arial"/>
          <w:noProof/>
          <w:sz w:val="21"/>
          <w:szCs w:val="21"/>
          <w:lang w:val="en-US" w:eastAsia="en-US"/>
        </w:rPr>
        <mc:AlternateContent>
          <mc:Choice Requires="wps">
            <w:drawing>
              <wp:anchor distT="0" distB="0" distL="114300" distR="114300" simplePos="0" relativeHeight="251669504" behindDoc="0" locked="0" layoutInCell="1" allowOverlap="1" wp14:anchorId="244D2320" wp14:editId="6E5640A7">
                <wp:simplePos x="0" y="0"/>
                <wp:positionH relativeFrom="column">
                  <wp:posOffset>4569460</wp:posOffset>
                </wp:positionH>
                <wp:positionV relativeFrom="paragraph">
                  <wp:posOffset>2837815</wp:posOffset>
                </wp:positionV>
                <wp:extent cx="635" cy="530860"/>
                <wp:effectExtent l="54610" t="8890" r="59055" b="22225"/>
                <wp:wrapNone/>
                <wp:docPr id="94735318"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0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481228" id="_x0000_t32" coordsize="21600,21600" o:spt="32" o:oned="t" path="m,l21600,21600e" filled="f">
                <v:path arrowok="t" fillok="f" o:connecttype="none"/>
                <o:lock v:ext="edit" shapetype="t"/>
              </v:shapetype>
              <v:shape id="Прямая со стрелкой 37" o:spid="_x0000_s1026" type="#_x0000_t32" style="position:absolute;margin-left:359.8pt;margin-top:223.45pt;width:.05pt;height:4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">
                <v:stroke endarrow="block"/>
              </v:shape>
            </w:pict>
          </mc:Fallback>
        </mc:AlternateContent>
      </w:r>
      <w:r w:rsidRPr="00683026">
        <w:rPr>
          <w:rFonts w:ascii="Arial" w:hAnsi="Arial" w:cs="Arial"/>
          <w:noProof/>
          <w:sz w:val="21"/>
          <w:szCs w:val="21"/>
          <w:lang w:val="en-US" w:eastAsia="en-US"/>
        </w:rPr>
        <mc:AlternateContent>
          <mc:Choice Requires="wps">
            <w:drawing>
              <wp:anchor distT="0" distB="0" distL="114300" distR="114300" simplePos="0" relativeHeight="251668480" behindDoc="0" locked="0" layoutInCell="1" allowOverlap="1" wp14:anchorId="3E493A39" wp14:editId="687968E4">
                <wp:simplePos x="0" y="0"/>
                <wp:positionH relativeFrom="column">
                  <wp:posOffset>4133850</wp:posOffset>
                </wp:positionH>
                <wp:positionV relativeFrom="paragraph">
                  <wp:posOffset>2836545</wp:posOffset>
                </wp:positionV>
                <wp:extent cx="435610" cy="0"/>
                <wp:effectExtent l="9525" t="7620" r="12065" b="11430"/>
                <wp:wrapNone/>
                <wp:docPr id="523767041"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3ABA1" id="Прямая со стрелкой 36" o:spid="_x0000_s1026" type="#_x0000_t32" style="position:absolute;margin-left:325.5pt;margin-top:223.35pt;width:34.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UKtwEAAFUDAAAOAAAAZHJzL2Uyb0RvYy54bWysU8Fu2zAMvQ/YPwi6L46zpdi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"/>
            </w:pict>
          </mc:Fallback>
        </mc:AlternateContent>
      </w:r>
      <w:r w:rsidRPr="00683026">
        <w:rPr>
          <w:rFonts w:ascii="Arial" w:hAnsi="Arial" w:cs="Arial"/>
          <w:noProof/>
          <w:sz w:val="21"/>
          <w:szCs w:val="21"/>
          <w:lang w:val="en-US" w:eastAsia="en-US"/>
        </w:rPr>
        <mc:AlternateContent>
          <mc:Choice Requires="wps">
            <w:drawing>
              <wp:anchor distT="0" distB="0" distL="114300" distR="114300" simplePos="0" relativeHeight="251671552" behindDoc="0" locked="0" layoutInCell="1" allowOverlap="1" wp14:anchorId="1A4B6E02" wp14:editId="603AE458">
                <wp:simplePos x="0" y="0"/>
                <wp:positionH relativeFrom="column">
                  <wp:posOffset>987425</wp:posOffset>
                </wp:positionH>
                <wp:positionV relativeFrom="paragraph">
                  <wp:posOffset>2836545</wp:posOffset>
                </wp:positionV>
                <wp:extent cx="635" cy="491490"/>
                <wp:effectExtent l="53975" t="7620" r="59690" b="15240"/>
                <wp:wrapNone/>
                <wp:docPr id="163163049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1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573A8" id="Прямая со стрелкой 35" o:spid="_x0000_s1026" type="#_x0000_t32" style="position:absolute;margin-left:77.75pt;margin-top:223.35pt;width:.05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">
                <v:stroke endarrow="block"/>
              </v:shape>
            </w:pict>
          </mc:Fallback>
        </mc:AlternateContent>
      </w:r>
      <w:r w:rsidRPr="00683026">
        <w:rPr>
          <w:rFonts w:ascii="Arial" w:hAnsi="Arial" w:cs="Arial"/>
          <w:noProof/>
          <w:sz w:val="21"/>
          <w:szCs w:val="21"/>
          <w:lang w:val="en-US" w:eastAsia="en-US"/>
        </w:rPr>
        <mc:AlternateContent>
          <mc:Choice Requires="wps">
            <w:drawing>
              <wp:anchor distT="0" distB="0" distL="114300" distR="114300" simplePos="0" relativeHeight="251670528" behindDoc="0" locked="0" layoutInCell="1" allowOverlap="1" wp14:anchorId="5AC7F946" wp14:editId="20E54749">
                <wp:simplePos x="0" y="0"/>
                <wp:positionH relativeFrom="column">
                  <wp:posOffset>987425</wp:posOffset>
                </wp:positionH>
                <wp:positionV relativeFrom="paragraph">
                  <wp:posOffset>2836545</wp:posOffset>
                </wp:positionV>
                <wp:extent cx="465455" cy="1270"/>
                <wp:effectExtent l="6350" t="7620" r="13970" b="10160"/>
                <wp:wrapNone/>
                <wp:docPr id="1779686898"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C55E1" id="Прямая со стрелкой 34" o:spid="_x0000_s1026" type="#_x0000_t32" style="position:absolute;margin-left:77.75pt;margin-top:223.35pt;width:36.65pt;height:.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"/>
            </w:pict>
          </mc:Fallback>
        </mc:AlternateContent>
      </w:r>
      <w:r w:rsidRPr="00683026">
        <w:rPr>
          <w:rFonts w:ascii="Arial" w:hAnsi="Arial" w:cs="Arial"/>
          <w:noProof/>
          <w:sz w:val="21"/>
          <w:szCs w:val="21"/>
          <w:lang w:val="en-US" w:eastAsia="en-US"/>
        </w:rPr>
        <mc:AlternateContent>
          <mc:Choice Requires="wps">
            <w:drawing>
              <wp:anchor distT="0" distB="0" distL="114300" distR="114300" simplePos="0" relativeHeight="251666432" behindDoc="0" locked="0" layoutInCell="1" allowOverlap="1" wp14:anchorId="44B2D543" wp14:editId="4ED87ECB">
                <wp:simplePos x="0" y="0"/>
                <wp:positionH relativeFrom="column">
                  <wp:posOffset>114300</wp:posOffset>
                </wp:positionH>
                <wp:positionV relativeFrom="paragraph">
                  <wp:posOffset>3328035</wp:posOffset>
                </wp:positionV>
                <wp:extent cx="2101215" cy="614045"/>
                <wp:effectExtent l="9525" t="13335" r="13335" b="10795"/>
                <wp:wrapNone/>
                <wp:docPr id="1812552472"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614045"/>
                        </a:xfrm>
                        <a:prstGeom prst="rect">
                          <a:avLst/>
                        </a:prstGeom>
                        <a:solidFill>
                          <a:srgbClr val="FFFFFF"/>
                        </a:solidFill>
                        <a:ln w="9525">
                          <a:solidFill>
                            <a:srgbClr val="000000"/>
                          </a:solidFill>
                          <a:miter lim="800000"/>
                          <a:headEnd/>
                          <a:tailEnd/>
                        </a:ln>
                      </wps:spPr>
                      <wps:txbx>
                        <w:txbxContent>
                          <w:p w14:paraId="553FF206"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Принятие решения о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D543" id="Прямоугольник 33" o:spid="_x0000_s1027" style="position:absolute;left:0;text-align:left;margin-left:9pt;margin-top:262.05pt;width:165.45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">
                <v:textbox>
                  <w:txbxContent>
                    <w:p w14:paraId="553FF206" w14:textId="77777777" w:rsidR="00683026" w:rsidRPr="00683026" w:rsidRDefault="00683026" w:rsidP="00683026">
                      <w:pPr>
                        <w:ind w:left="0"/>
                        <w:rPr>
                          <w:rFonts w:ascii="Arial" w:hAnsi="Arial" w:cs="Arial"/>
                          <w:sz w:val="21"/>
                          <w:szCs w:val="21"/>
                        </w:rPr>
                      </w:pPr>
                      <w:r w:rsidRPr="00683026">
                        <w:rPr>
                          <w:rFonts w:ascii="Arial" w:hAnsi="Arial" w:cs="Arial"/>
                          <w:sz w:val="21"/>
                          <w:szCs w:val="21"/>
                        </w:rPr>
                        <w:t>Принятие решения о предоставлении государственной услуги</w:t>
                      </w:r>
                    </w:p>
                  </w:txbxContent>
                </v:textbox>
              </v:rect>
            </w:pict>
          </mc:Fallback>
        </mc:AlternateContent>
      </w:r>
      <w:r w:rsidRPr="00683026">
        <w:rPr>
          <w:rFonts w:ascii="Arial" w:hAnsi="Arial" w:cs="Arial"/>
          <w:noProof/>
          <w:sz w:val="21"/>
          <w:szCs w:val="21"/>
          <w:lang w:val="en-US" w:eastAsia="en-US"/>
        </w:rPr>
        <mc:AlternateContent>
          <mc:Choice Requires="wps">
            <w:drawing>
              <wp:anchor distT="0" distB="0" distL="114300" distR="114300" simplePos="0" relativeHeight="251667456" behindDoc="0" locked="0" layoutInCell="1" allowOverlap="1" wp14:anchorId="1BAC3539" wp14:editId="05346741">
                <wp:simplePos x="0" y="0"/>
                <wp:positionH relativeFrom="column">
                  <wp:posOffset>3314700</wp:posOffset>
                </wp:positionH>
                <wp:positionV relativeFrom="paragraph">
                  <wp:posOffset>3368675</wp:posOffset>
                </wp:positionV>
                <wp:extent cx="2224405" cy="573405"/>
                <wp:effectExtent l="9525" t="6350" r="13970" b="10795"/>
                <wp:wrapNone/>
                <wp:docPr id="110974617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405" cy="573405"/>
                        </a:xfrm>
                        <a:prstGeom prst="rect">
                          <a:avLst/>
                        </a:prstGeom>
                        <a:solidFill>
                          <a:srgbClr val="FFFFFF"/>
                        </a:solidFill>
                        <a:ln w="9525">
                          <a:solidFill>
                            <a:srgbClr val="000000"/>
                          </a:solidFill>
                          <a:miter lim="800000"/>
                          <a:headEnd/>
                          <a:tailEnd/>
                        </a:ln>
                      </wps:spPr>
                      <wps:txbx>
                        <w:txbxContent>
                          <w:p w14:paraId="1134C598" w14:textId="77777777" w:rsidR="00683026" w:rsidRPr="00683026" w:rsidRDefault="00683026" w:rsidP="00683026">
                            <w:pPr>
                              <w:rPr>
                                <w:rFonts w:ascii="Arial" w:hAnsi="Arial" w:cs="Arial"/>
                                <w:sz w:val="21"/>
                                <w:szCs w:val="21"/>
                              </w:rPr>
                            </w:pPr>
                            <w:r w:rsidRPr="00683026">
                              <w:rPr>
                                <w:rFonts w:ascii="Arial" w:hAnsi="Arial" w:cs="Arial"/>
                                <w:sz w:val="21"/>
                                <w:szCs w:val="21"/>
                              </w:rPr>
                              <w:t>Уведомление об отказе в предоставлении государственной услуги</w:t>
                            </w:r>
                          </w:p>
                          <w:p w14:paraId="308D23E6" w14:textId="77777777" w:rsidR="00683026" w:rsidRDefault="00683026" w:rsidP="00683026">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C3539" id="Прямоугольник 32" o:spid="_x0000_s1028" style="position:absolute;left:0;text-align:left;margin-left:261pt;margin-top:265.25pt;width:175.15pt;height:4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">
                <v:textbox>
                  <w:txbxContent>
                    <w:p w14:paraId="1134C598" w14:textId="77777777" w:rsidR="00683026" w:rsidRPr="00683026" w:rsidRDefault="00683026" w:rsidP="00683026">
                      <w:pPr>
                        <w:rPr>
                          <w:rFonts w:ascii="Arial" w:hAnsi="Arial" w:cs="Arial"/>
                          <w:sz w:val="21"/>
                          <w:szCs w:val="21"/>
                        </w:rPr>
                      </w:pPr>
                      <w:r w:rsidRPr="00683026">
                        <w:rPr>
                          <w:rFonts w:ascii="Arial" w:hAnsi="Arial" w:cs="Arial"/>
                          <w:sz w:val="21"/>
                          <w:szCs w:val="21"/>
                        </w:rPr>
                        <w:t>Уведомление об отказе в предоставлении государственной услуги</w:t>
                      </w:r>
                    </w:p>
                    <w:p w14:paraId="308D23E6" w14:textId="77777777" w:rsidR="00683026" w:rsidRDefault="00683026" w:rsidP="00683026">
                      <w:pPr>
                        <w:ind w:left="0"/>
                      </w:pPr>
                    </w:p>
                  </w:txbxContent>
                </v:textbox>
              </v:rect>
            </w:pict>
          </mc:Fallback>
        </mc:AlternateContent>
      </w:r>
      <w:r w:rsidRPr="00683026">
        <w:rPr>
          <w:rFonts w:ascii="Arial" w:hAnsi="Arial" w:cs="Arial"/>
          <w:noProof/>
          <w:sz w:val="21"/>
          <w:szCs w:val="21"/>
          <w:lang w:val="en-US" w:eastAsia="en-US"/>
        </w:rPr>
        <mc:AlternateContent>
          <mc:Choice Requires="wps">
            <w:drawing>
              <wp:anchor distT="0" distB="0" distL="114300" distR="114300" simplePos="0" relativeHeight="251665408" behindDoc="0" locked="0" layoutInCell="1" allowOverlap="1" wp14:anchorId="388282EE" wp14:editId="757A700C">
                <wp:simplePos x="0" y="0"/>
                <wp:positionH relativeFrom="column">
                  <wp:posOffset>2816860</wp:posOffset>
                </wp:positionH>
                <wp:positionV relativeFrom="paragraph">
                  <wp:posOffset>1792605</wp:posOffset>
                </wp:positionV>
                <wp:extent cx="0" cy="347980"/>
                <wp:effectExtent l="54610" t="11430" r="59690" b="21590"/>
                <wp:wrapNone/>
                <wp:docPr id="1737899976"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C2F68" id="Прямая со стрелкой 31" o:spid="_x0000_s1026" type="#_x0000_t32" style="position:absolute;margin-left:221.8pt;margin-top:141.15pt;width:0;height:2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">
                <v:stroke endarrow="block"/>
              </v:shape>
            </w:pict>
          </mc:Fallback>
        </mc:AlternateContent>
      </w:r>
      <w:r w:rsidRPr="00683026">
        <w:rPr>
          <w:rFonts w:ascii="Arial" w:hAnsi="Arial" w:cs="Arial"/>
          <w:noProof/>
          <w:sz w:val="21"/>
          <w:szCs w:val="21"/>
          <w:lang w:val="en-US" w:eastAsia="en-US"/>
        </w:rPr>
        <mc:AlternateContent>
          <mc:Choice Requires="wps">
            <w:drawing>
              <wp:anchor distT="0" distB="0" distL="114300" distR="114300" simplePos="0" relativeHeight="251664384" behindDoc="0" locked="0" layoutInCell="1" allowOverlap="1" wp14:anchorId="01E5B949" wp14:editId="56A7219D">
                <wp:simplePos x="0" y="0"/>
                <wp:positionH relativeFrom="column">
                  <wp:posOffset>1454785</wp:posOffset>
                </wp:positionH>
                <wp:positionV relativeFrom="paragraph">
                  <wp:posOffset>2140585</wp:posOffset>
                </wp:positionV>
                <wp:extent cx="2677795" cy="1371600"/>
                <wp:effectExtent l="16510" t="16510" r="20320" b="12065"/>
                <wp:wrapNone/>
                <wp:docPr id="1156812413" name="Блок-схема: решение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795" cy="1371600"/>
                        </a:xfrm>
                        <a:prstGeom prst="flowChartDecision">
                          <a:avLst/>
                        </a:prstGeom>
                        <a:solidFill>
                          <a:srgbClr val="FFFFFF"/>
                        </a:solidFill>
                        <a:ln w="9525">
                          <a:solidFill>
                            <a:srgbClr val="000000"/>
                          </a:solidFill>
                          <a:miter lim="800000"/>
                          <a:headEnd/>
                          <a:tailEnd/>
                        </a:ln>
                      </wps:spPr>
                      <wps:txbx>
                        <w:txbxContent>
                          <w:p w14:paraId="31A6F391" w14:textId="77777777" w:rsidR="00683026" w:rsidRDefault="00683026" w:rsidP="00683026">
                            <w:pPr>
                              <w:ind w:left="0"/>
                            </w:pPr>
                            <w:r w:rsidRPr="00683026">
                              <w:rPr>
                                <w:rFonts w:ascii="Arial" w:hAnsi="Arial" w:cs="Arial"/>
                                <w:sz w:val="21"/>
                                <w:szCs w:val="21"/>
                              </w:rPr>
                              <w:t>Основания для отказа в предоставлении государственной</w:t>
                            </w:r>
                            <w:r>
                              <w:t xml:space="preserve"> </w:t>
                            </w:r>
                            <w:r w:rsidRPr="00030C0F">
                              <w:rPr>
                                <w:sz w:val="20"/>
                                <w:szCs w:val="20"/>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5B949" id="_x0000_t110" coordsize="21600,21600" o:spt="110" path="m10800,l,10800,10800,21600,21600,10800xe">
                <v:stroke joinstyle="miter"/>
                <v:path gradientshapeok="t" o:connecttype="rect" textboxrect="5400,5400,16200,16200"/>
              </v:shapetype>
              <v:shape id="Блок-схема: решение 30" o:spid="_x0000_s1029" type="#_x0000_t110" style="position:absolute;left:0;text-align:left;margin-left:114.55pt;margin-top:168.55pt;width:210.8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">
                <v:textbox>
                  <w:txbxContent>
                    <w:p w14:paraId="31A6F391" w14:textId="77777777" w:rsidR="00683026" w:rsidRDefault="00683026" w:rsidP="00683026">
                      <w:pPr>
                        <w:ind w:left="0"/>
                      </w:pPr>
                      <w:r w:rsidRPr="00683026">
                        <w:rPr>
                          <w:rFonts w:ascii="Arial" w:hAnsi="Arial" w:cs="Arial"/>
                          <w:sz w:val="21"/>
                          <w:szCs w:val="21"/>
                        </w:rPr>
                        <w:t>Основания для отказа в предоставлении государственной</w:t>
                      </w:r>
                      <w:r>
                        <w:t xml:space="preserve"> </w:t>
                      </w:r>
                      <w:r w:rsidRPr="00030C0F">
                        <w:rPr>
                          <w:sz w:val="20"/>
                          <w:szCs w:val="20"/>
                        </w:rPr>
                        <w:t>услуги</w:t>
                      </w:r>
                    </w:p>
                  </w:txbxContent>
                </v:textbox>
              </v:shape>
            </w:pict>
          </mc:Fallback>
        </mc:AlternateContent>
      </w:r>
      <w:r w:rsidRPr="00683026">
        <w:rPr>
          <w:rFonts w:ascii="Arial" w:hAnsi="Arial" w:cs="Arial"/>
          <w:noProof/>
          <w:sz w:val="21"/>
          <w:szCs w:val="21"/>
          <w:lang w:val="en-US" w:eastAsia="en-US"/>
        </w:rPr>
        <mc:AlternateContent>
          <mc:Choice Requires="wps">
            <w:drawing>
              <wp:anchor distT="0" distB="0" distL="114300" distR="114300" simplePos="0" relativeHeight="251663360" behindDoc="0" locked="0" layoutInCell="1" allowOverlap="1" wp14:anchorId="6501CA4F" wp14:editId="5F77F663">
                <wp:simplePos x="0" y="0"/>
                <wp:positionH relativeFrom="column">
                  <wp:posOffset>2816860</wp:posOffset>
                </wp:positionH>
                <wp:positionV relativeFrom="paragraph">
                  <wp:posOffset>1137285</wp:posOffset>
                </wp:positionV>
                <wp:extent cx="0" cy="225425"/>
                <wp:effectExtent l="54610" t="13335" r="59690" b="18415"/>
                <wp:wrapNone/>
                <wp:docPr id="200649309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47DCA" id="Прямая со стрелкой 29" o:spid="_x0000_s1026" type="#_x0000_t32" style="position:absolute;margin-left:221.8pt;margin-top:89.55pt;width:0;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">
                <v:stroke endarrow="block"/>
              </v:shape>
            </w:pict>
          </mc:Fallback>
        </mc:AlternateContent>
      </w:r>
      <w:r w:rsidRPr="00683026">
        <w:rPr>
          <w:rFonts w:ascii="Arial" w:hAnsi="Arial" w:cs="Arial"/>
          <w:noProof/>
          <w:sz w:val="21"/>
          <w:szCs w:val="21"/>
          <w:lang w:val="en-US" w:eastAsia="en-US"/>
        </w:rPr>
        <mc:AlternateContent>
          <mc:Choice Requires="wps">
            <w:drawing>
              <wp:anchor distT="0" distB="0" distL="114300" distR="114300" simplePos="0" relativeHeight="251662336" behindDoc="0" locked="0" layoutInCell="1" allowOverlap="1" wp14:anchorId="10BB19A9" wp14:editId="6DA57614">
                <wp:simplePos x="0" y="0"/>
                <wp:positionH relativeFrom="column">
                  <wp:posOffset>1452880</wp:posOffset>
                </wp:positionH>
                <wp:positionV relativeFrom="paragraph">
                  <wp:posOffset>1362710</wp:posOffset>
                </wp:positionV>
                <wp:extent cx="2679700" cy="429895"/>
                <wp:effectExtent l="5080" t="10160" r="10795" b="7620"/>
                <wp:wrapNone/>
                <wp:docPr id="678443952"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429895"/>
                        </a:xfrm>
                        <a:prstGeom prst="rect">
                          <a:avLst/>
                        </a:prstGeom>
                        <a:solidFill>
                          <a:srgbClr val="FFFFFF"/>
                        </a:solidFill>
                        <a:ln w="9525">
                          <a:solidFill>
                            <a:srgbClr val="000000"/>
                          </a:solidFill>
                          <a:miter lim="800000"/>
                          <a:headEnd/>
                          <a:tailEnd/>
                        </a:ln>
                      </wps:spPr>
                      <wps:txbx>
                        <w:txbxContent>
                          <w:p w14:paraId="6CDAC050" w14:textId="77777777" w:rsidR="00683026" w:rsidRPr="00683026" w:rsidRDefault="00683026" w:rsidP="00683026">
                            <w:pPr>
                              <w:rPr>
                                <w:rFonts w:ascii="Arial" w:hAnsi="Arial" w:cs="Arial"/>
                                <w:sz w:val="21"/>
                                <w:szCs w:val="21"/>
                              </w:rPr>
                            </w:pPr>
                            <w:r w:rsidRPr="00683026">
                              <w:rPr>
                                <w:rFonts w:ascii="Arial" w:hAnsi="Arial" w:cs="Arial"/>
                                <w:sz w:val="21"/>
                                <w:szCs w:val="21"/>
                              </w:rPr>
                              <w:t>Рассмотрение заявления с приложенными документами на заседании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B19A9" id="Прямоугольник 28" o:spid="_x0000_s1030" style="position:absolute;left:0;text-align:left;margin-left:114.4pt;margin-top:107.3pt;width:211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">
                <v:textbox>
                  <w:txbxContent>
                    <w:p w14:paraId="6CDAC050" w14:textId="77777777" w:rsidR="00683026" w:rsidRPr="00683026" w:rsidRDefault="00683026" w:rsidP="00683026">
                      <w:pPr>
                        <w:rPr>
                          <w:rFonts w:ascii="Arial" w:hAnsi="Arial" w:cs="Arial"/>
                          <w:sz w:val="21"/>
                          <w:szCs w:val="21"/>
                        </w:rPr>
                      </w:pPr>
                      <w:r w:rsidRPr="00683026">
                        <w:rPr>
                          <w:rFonts w:ascii="Arial" w:hAnsi="Arial" w:cs="Arial"/>
                          <w:sz w:val="21"/>
                          <w:szCs w:val="21"/>
                        </w:rPr>
                        <w:t>Рассмотрение заявления с приложенными документами на заседании комиссии</w:t>
                      </w:r>
                    </w:p>
                  </w:txbxContent>
                </v:textbox>
              </v:rect>
            </w:pict>
          </mc:Fallback>
        </mc:AlternateContent>
      </w:r>
      <w:r w:rsidRPr="00683026">
        <w:rPr>
          <w:rFonts w:ascii="Arial" w:hAnsi="Arial" w:cs="Arial"/>
          <w:noProof/>
          <w:sz w:val="21"/>
          <w:szCs w:val="21"/>
        </w:rPr>
        <mc:AlternateContent>
          <mc:Choice Requires="wps">
            <w:drawing>
              <wp:anchor distT="0" distB="0" distL="114300" distR="114300" simplePos="0" relativeHeight="251659264" behindDoc="0" locked="0" layoutInCell="1" allowOverlap="1" wp14:anchorId="74D43485" wp14:editId="7531A565">
                <wp:simplePos x="0" y="0"/>
                <wp:positionH relativeFrom="column">
                  <wp:posOffset>1454785</wp:posOffset>
                </wp:positionH>
                <wp:positionV relativeFrom="paragraph">
                  <wp:posOffset>733425</wp:posOffset>
                </wp:positionV>
                <wp:extent cx="2679065" cy="403860"/>
                <wp:effectExtent l="6985" t="9525" r="9525" b="5715"/>
                <wp:wrapNone/>
                <wp:docPr id="88818334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403860"/>
                        </a:xfrm>
                        <a:prstGeom prst="rect">
                          <a:avLst/>
                        </a:prstGeom>
                        <a:solidFill>
                          <a:srgbClr val="FFFFFF"/>
                        </a:solidFill>
                        <a:ln w="3175" algn="ctr">
                          <a:solidFill>
                            <a:srgbClr val="000000"/>
                          </a:solidFill>
                          <a:miter lim="800000"/>
                          <a:headEnd/>
                          <a:tailEnd/>
                        </a:ln>
                      </wps:spPr>
                      <wps:txbx>
                        <w:txbxContent>
                          <w:p w14:paraId="1F10B793" w14:textId="77777777" w:rsidR="00683026" w:rsidRPr="00683026" w:rsidRDefault="00683026" w:rsidP="00683026">
                            <w:pPr>
                              <w:rPr>
                                <w:rFonts w:ascii="Arial" w:hAnsi="Arial" w:cs="Arial"/>
                                <w:sz w:val="21"/>
                                <w:szCs w:val="21"/>
                              </w:rPr>
                            </w:pPr>
                            <w:r w:rsidRPr="00683026">
                              <w:rPr>
                                <w:rFonts w:ascii="Arial" w:hAnsi="Arial" w:cs="Arial"/>
                                <w:sz w:val="21"/>
                                <w:szCs w:val="21"/>
                              </w:rPr>
                              <w:t>Прием и регистрация заявления с приложенными документами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D43485" id="Прямоугольник 27" o:spid="_x0000_s1031" style="position:absolute;left:0;text-align:left;margin-left:114.55pt;margin-top:57.75pt;width:210.9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" strokeweight=".25pt">
                <v:textbox>
                  <w:txbxContent>
                    <w:p w14:paraId="1F10B793" w14:textId="77777777" w:rsidR="00683026" w:rsidRPr="00683026" w:rsidRDefault="00683026" w:rsidP="00683026">
                      <w:pPr>
                        <w:rPr>
                          <w:rFonts w:ascii="Arial" w:hAnsi="Arial" w:cs="Arial"/>
                          <w:sz w:val="21"/>
                          <w:szCs w:val="21"/>
                        </w:rPr>
                      </w:pPr>
                      <w:r w:rsidRPr="00683026">
                        <w:rPr>
                          <w:rFonts w:ascii="Arial" w:hAnsi="Arial" w:cs="Arial"/>
                          <w:sz w:val="21"/>
                          <w:szCs w:val="21"/>
                        </w:rPr>
                        <w:t>Прием и регистрация заявления с приложенными документами</w:t>
                      </w:r>
                    </w:p>
                  </w:txbxContent>
                </v:textbox>
              </v:rect>
            </w:pict>
          </mc:Fallback>
        </mc:AlternateContent>
      </w:r>
      <w:r w:rsidRPr="00683026">
        <w:rPr>
          <w:rFonts w:ascii="Arial" w:hAnsi="Arial" w:cs="Arial"/>
          <w:noProof/>
          <w:sz w:val="21"/>
          <w:szCs w:val="21"/>
        </w:rPr>
        <mc:AlternateContent>
          <mc:Choice Requires="wps">
            <w:drawing>
              <wp:anchor distT="0" distB="0" distL="114300" distR="114300" simplePos="0" relativeHeight="251661312" behindDoc="0" locked="0" layoutInCell="1" allowOverlap="1" wp14:anchorId="0BEFC124" wp14:editId="49A907A0">
                <wp:simplePos x="0" y="0"/>
                <wp:positionH relativeFrom="column">
                  <wp:posOffset>2816860</wp:posOffset>
                </wp:positionH>
                <wp:positionV relativeFrom="paragraph">
                  <wp:posOffset>424180</wp:posOffset>
                </wp:positionV>
                <wp:extent cx="3175" cy="309245"/>
                <wp:effectExtent l="76200" t="0" r="73025" b="52705"/>
                <wp:wrapNone/>
                <wp:docPr id="1128019638"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 cy="3092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B6D0B8" id="Прямая со стрелкой 26" o:spid="_x0000_s1026" type="#_x0000_t32" style="position:absolute;margin-left:221.8pt;margin-top:33.4pt;width:.2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" strokecolor="windowText" strokeweight=".5pt">
                <v:stroke endarrow="block" joinstyle="miter"/>
                <o:lock v:ext="edit" shapetype="f"/>
              </v:shape>
            </w:pict>
          </mc:Fallback>
        </mc:AlternateContent>
      </w:r>
    </w:p>
    <w:p w14:paraId="6F6C7ECA" w14:textId="77777777" w:rsidR="00683026" w:rsidRPr="00683026" w:rsidRDefault="00683026" w:rsidP="00683026">
      <w:pPr>
        <w:rPr>
          <w:rFonts w:ascii="Arial" w:hAnsi="Arial" w:cs="Arial"/>
          <w:sz w:val="21"/>
          <w:szCs w:val="21"/>
        </w:rPr>
      </w:pPr>
    </w:p>
    <w:p w14:paraId="3048EBD1" w14:textId="77777777" w:rsidR="00683026" w:rsidRPr="00683026" w:rsidRDefault="00683026" w:rsidP="00683026">
      <w:pPr>
        <w:rPr>
          <w:rFonts w:ascii="Arial" w:hAnsi="Arial" w:cs="Arial"/>
          <w:sz w:val="21"/>
          <w:szCs w:val="21"/>
        </w:rPr>
      </w:pPr>
    </w:p>
    <w:p w14:paraId="788B8212" w14:textId="77777777" w:rsidR="00683026" w:rsidRPr="00683026" w:rsidRDefault="00683026" w:rsidP="00683026">
      <w:pPr>
        <w:rPr>
          <w:rFonts w:ascii="Arial" w:hAnsi="Arial" w:cs="Arial"/>
          <w:sz w:val="21"/>
          <w:szCs w:val="21"/>
        </w:rPr>
      </w:pPr>
    </w:p>
    <w:p w14:paraId="1B09E1E1" w14:textId="77777777" w:rsidR="00683026" w:rsidRPr="00683026" w:rsidRDefault="00683026" w:rsidP="00683026">
      <w:pPr>
        <w:rPr>
          <w:rFonts w:ascii="Arial" w:hAnsi="Arial" w:cs="Arial"/>
          <w:sz w:val="21"/>
          <w:szCs w:val="21"/>
        </w:rPr>
      </w:pPr>
    </w:p>
    <w:p w14:paraId="652B3998" w14:textId="77777777" w:rsidR="00683026" w:rsidRPr="00683026" w:rsidRDefault="00683026" w:rsidP="00683026">
      <w:pPr>
        <w:rPr>
          <w:rFonts w:ascii="Arial" w:hAnsi="Arial" w:cs="Arial"/>
          <w:sz w:val="21"/>
          <w:szCs w:val="21"/>
        </w:rPr>
      </w:pPr>
    </w:p>
    <w:p w14:paraId="464D79A6" w14:textId="77777777" w:rsidR="00683026" w:rsidRPr="00683026" w:rsidRDefault="00683026" w:rsidP="00683026">
      <w:pPr>
        <w:rPr>
          <w:rFonts w:ascii="Arial" w:hAnsi="Arial" w:cs="Arial"/>
          <w:sz w:val="21"/>
          <w:szCs w:val="21"/>
        </w:rPr>
      </w:pPr>
    </w:p>
    <w:p w14:paraId="2540B1B1" w14:textId="77777777" w:rsidR="00683026" w:rsidRPr="00683026" w:rsidRDefault="00683026" w:rsidP="00683026">
      <w:pPr>
        <w:rPr>
          <w:rFonts w:ascii="Arial" w:hAnsi="Arial" w:cs="Arial"/>
          <w:sz w:val="21"/>
          <w:szCs w:val="21"/>
        </w:rPr>
      </w:pPr>
    </w:p>
    <w:p w14:paraId="3DEDABB7" w14:textId="77777777" w:rsidR="00683026" w:rsidRPr="00683026" w:rsidRDefault="00683026" w:rsidP="00683026">
      <w:pPr>
        <w:rPr>
          <w:rFonts w:ascii="Arial" w:hAnsi="Arial" w:cs="Arial"/>
          <w:sz w:val="21"/>
          <w:szCs w:val="21"/>
        </w:rPr>
      </w:pPr>
    </w:p>
    <w:p w14:paraId="61E17235" w14:textId="77777777" w:rsidR="00683026" w:rsidRPr="00683026" w:rsidRDefault="00683026" w:rsidP="00683026">
      <w:pPr>
        <w:rPr>
          <w:rFonts w:ascii="Arial" w:hAnsi="Arial" w:cs="Arial"/>
          <w:sz w:val="21"/>
          <w:szCs w:val="21"/>
        </w:rPr>
      </w:pPr>
    </w:p>
    <w:p w14:paraId="20E73638" w14:textId="77777777" w:rsidR="00683026" w:rsidRPr="00683026" w:rsidRDefault="00683026" w:rsidP="00683026">
      <w:pPr>
        <w:rPr>
          <w:rFonts w:ascii="Arial" w:hAnsi="Arial" w:cs="Arial"/>
          <w:sz w:val="21"/>
          <w:szCs w:val="21"/>
        </w:rPr>
      </w:pPr>
    </w:p>
    <w:p w14:paraId="6117C973" w14:textId="77777777" w:rsidR="00683026" w:rsidRPr="00683026" w:rsidRDefault="00683026" w:rsidP="00683026">
      <w:pPr>
        <w:rPr>
          <w:rFonts w:ascii="Arial" w:hAnsi="Arial" w:cs="Arial"/>
          <w:sz w:val="21"/>
          <w:szCs w:val="21"/>
        </w:rPr>
      </w:pPr>
    </w:p>
    <w:p w14:paraId="68982913" w14:textId="77777777" w:rsidR="00683026" w:rsidRPr="00683026" w:rsidRDefault="00683026" w:rsidP="00683026">
      <w:pPr>
        <w:rPr>
          <w:rFonts w:ascii="Arial" w:hAnsi="Arial" w:cs="Arial"/>
          <w:sz w:val="21"/>
          <w:szCs w:val="21"/>
        </w:rPr>
      </w:pPr>
    </w:p>
    <w:p w14:paraId="306CB81D" w14:textId="2059686D" w:rsidR="00683026" w:rsidRPr="00683026" w:rsidRDefault="00683026" w:rsidP="00683026">
      <w:pPr>
        <w:tabs>
          <w:tab w:val="left" w:pos="7082"/>
        </w:tabs>
        <w:ind w:left="0"/>
        <w:jc w:val="left"/>
        <w:rPr>
          <w:rFonts w:ascii="Arial" w:hAnsi="Arial" w:cs="Arial"/>
          <w:sz w:val="21"/>
          <w:szCs w:val="21"/>
        </w:rPr>
      </w:pPr>
    </w:p>
    <w:p w14:paraId="55DFEDD3" w14:textId="77777777" w:rsidR="00683026" w:rsidRPr="00683026" w:rsidRDefault="00683026" w:rsidP="00683026">
      <w:pPr>
        <w:rPr>
          <w:rFonts w:ascii="Arial" w:hAnsi="Arial" w:cs="Arial"/>
          <w:sz w:val="21"/>
          <w:szCs w:val="21"/>
        </w:rPr>
      </w:pPr>
    </w:p>
    <w:p w14:paraId="0AB3A7D3" w14:textId="77777777" w:rsidR="00683026" w:rsidRPr="00683026" w:rsidRDefault="00683026" w:rsidP="00683026">
      <w:pPr>
        <w:tabs>
          <w:tab w:val="left" w:pos="1800"/>
          <w:tab w:val="center" w:pos="4779"/>
          <w:tab w:val="left" w:pos="5040"/>
          <w:tab w:val="left" w:pos="5760"/>
          <w:tab w:val="left" w:pos="6810"/>
        </w:tabs>
        <w:jc w:val="left"/>
        <w:rPr>
          <w:rFonts w:ascii="Arial" w:hAnsi="Arial" w:cs="Arial"/>
          <w:sz w:val="21"/>
          <w:szCs w:val="21"/>
        </w:rPr>
      </w:pPr>
      <w:r w:rsidRPr="00683026">
        <w:rPr>
          <w:rFonts w:ascii="Arial" w:hAnsi="Arial" w:cs="Arial"/>
          <w:sz w:val="21"/>
          <w:szCs w:val="21"/>
        </w:rPr>
        <w:tab/>
      </w:r>
      <w:proofErr w:type="gramStart"/>
      <w:r w:rsidRPr="00683026">
        <w:rPr>
          <w:rFonts w:ascii="Arial" w:hAnsi="Arial" w:cs="Arial"/>
          <w:sz w:val="21"/>
          <w:szCs w:val="21"/>
        </w:rPr>
        <w:t>Нет</w:t>
      </w:r>
      <w:proofErr w:type="gramEnd"/>
      <w:r w:rsidRPr="00683026">
        <w:rPr>
          <w:rFonts w:ascii="Arial" w:hAnsi="Arial" w:cs="Arial"/>
          <w:sz w:val="21"/>
          <w:szCs w:val="21"/>
        </w:rPr>
        <w:tab/>
      </w:r>
      <w:r w:rsidRPr="00683026">
        <w:rPr>
          <w:rFonts w:ascii="Arial" w:hAnsi="Arial" w:cs="Arial"/>
          <w:sz w:val="21"/>
          <w:szCs w:val="21"/>
        </w:rPr>
        <w:tab/>
      </w:r>
      <w:r w:rsidRPr="00683026">
        <w:rPr>
          <w:rFonts w:ascii="Arial" w:hAnsi="Arial" w:cs="Arial"/>
          <w:sz w:val="21"/>
          <w:szCs w:val="21"/>
        </w:rPr>
        <w:tab/>
      </w:r>
      <w:r w:rsidRPr="00683026">
        <w:rPr>
          <w:rFonts w:ascii="Arial" w:hAnsi="Arial" w:cs="Arial"/>
          <w:sz w:val="21"/>
          <w:szCs w:val="21"/>
        </w:rPr>
        <w:tab/>
        <w:t>Да</w:t>
      </w:r>
    </w:p>
    <w:p w14:paraId="69173CC9" w14:textId="0578FD4F" w:rsidR="006F654E" w:rsidRPr="00683026" w:rsidRDefault="00683026">
      <w:pPr>
        <w:rPr>
          <w:rFonts w:ascii="Arial" w:hAnsi="Arial" w:cs="Arial"/>
          <w:sz w:val="21"/>
          <w:szCs w:val="21"/>
        </w:rPr>
      </w:pPr>
      <w:r w:rsidRPr="00683026">
        <w:rPr>
          <w:rFonts w:ascii="Arial" w:hAnsi="Arial" w:cs="Arial"/>
          <w:noProof/>
          <w:sz w:val="21"/>
          <w:szCs w:val="21"/>
          <w:lang w:val="en-US" w:eastAsia="en-US"/>
        </w:rPr>
        <mc:AlternateContent>
          <mc:Choice Requires="wps">
            <w:drawing>
              <wp:anchor distT="0" distB="0" distL="114300" distR="114300" simplePos="0" relativeHeight="251675648" behindDoc="0" locked="0" layoutInCell="1" allowOverlap="1" wp14:anchorId="1F10FB0D" wp14:editId="1E245DEC">
                <wp:simplePos x="0" y="0"/>
                <wp:positionH relativeFrom="column">
                  <wp:posOffset>1117600</wp:posOffset>
                </wp:positionH>
                <wp:positionV relativeFrom="paragraph">
                  <wp:posOffset>1514475</wp:posOffset>
                </wp:positionV>
                <wp:extent cx="45719" cy="287020"/>
                <wp:effectExtent l="57150" t="0" r="50165" b="55880"/>
                <wp:wrapNone/>
                <wp:docPr id="733753534"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97F3A" id="Прямая со стрелкой 23" o:spid="_x0000_s1026" type="#_x0000_t32" style="position:absolute;margin-left:88pt;margin-top:119.25pt;width:3.6pt;height:22.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">
                <v:stroke endarrow="block"/>
              </v:shape>
            </w:pict>
          </mc:Fallback>
        </mc:AlternateContent>
      </w:r>
      <w:r w:rsidRPr="00683026">
        <w:rPr>
          <w:rFonts w:ascii="Arial" w:hAnsi="Arial" w:cs="Arial"/>
          <w:noProof/>
          <w:sz w:val="21"/>
          <w:szCs w:val="21"/>
          <w:lang w:val="en-US" w:eastAsia="en-US"/>
        </w:rPr>
        <mc:AlternateContent>
          <mc:Choice Requires="wps">
            <w:drawing>
              <wp:anchor distT="0" distB="0" distL="114300" distR="114300" simplePos="0" relativeHeight="251674624" behindDoc="0" locked="0" layoutInCell="1" allowOverlap="1" wp14:anchorId="4E589B14" wp14:editId="3EAD6819">
                <wp:simplePos x="0" y="0"/>
                <wp:positionH relativeFrom="column">
                  <wp:posOffset>85725</wp:posOffset>
                </wp:positionH>
                <wp:positionV relativeFrom="paragraph">
                  <wp:posOffset>3759835</wp:posOffset>
                </wp:positionV>
                <wp:extent cx="2101215" cy="559435"/>
                <wp:effectExtent l="9525" t="10160" r="13335" b="11430"/>
                <wp:wrapNone/>
                <wp:docPr id="166207193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559435"/>
                        </a:xfrm>
                        <a:prstGeom prst="rect">
                          <a:avLst/>
                        </a:prstGeom>
                        <a:solidFill>
                          <a:srgbClr val="FFFFFF"/>
                        </a:solidFill>
                        <a:ln w="9525">
                          <a:solidFill>
                            <a:srgbClr val="000000"/>
                          </a:solidFill>
                          <a:miter lim="800000"/>
                          <a:headEnd/>
                          <a:tailEnd/>
                        </a:ln>
                      </wps:spPr>
                      <wps:txbx>
                        <w:txbxContent>
                          <w:p w14:paraId="2808A869" w14:textId="77777777" w:rsidR="00683026" w:rsidRPr="00683026" w:rsidRDefault="00683026" w:rsidP="00683026">
                            <w:pPr>
                              <w:rPr>
                                <w:rFonts w:ascii="Arial" w:hAnsi="Arial" w:cs="Arial"/>
                                <w:sz w:val="21"/>
                                <w:szCs w:val="21"/>
                              </w:rPr>
                            </w:pPr>
                            <w:r w:rsidRPr="00683026">
                              <w:rPr>
                                <w:rFonts w:ascii="Arial" w:hAnsi="Arial" w:cs="Arial"/>
                                <w:sz w:val="21"/>
                                <w:szCs w:val="21"/>
                              </w:rPr>
                              <w:t xml:space="preserve">Выдача результата предоставления государственной услуги </w:t>
                            </w:r>
                          </w:p>
                          <w:p w14:paraId="6F318F5F" w14:textId="77777777" w:rsidR="00683026" w:rsidRDefault="00683026" w:rsidP="00683026">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89B14" id="Прямоугольник 21" o:spid="_x0000_s1032" style="position:absolute;left:0;text-align:left;margin-left:6.75pt;margin-top:296.05pt;width:165.45pt;height:4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">
                <v:textbox>
                  <w:txbxContent>
                    <w:p w14:paraId="2808A869" w14:textId="77777777" w:rsidR="00683026" w:rsidRPr="00683026" w:rsidRDefault="00683026" w:rsidP="00683026">
                      <w:pPr>
                        <w:rPr>
                          <w:rFonts w:ascii="Arial" w:hAnsi="Arial" w:cs="Arial"/>
                          <w:sz w:val="21"/>
                          <w:szCs w:val="21"/>
                        </w:rPr>
                      </w:pPr>
                      <w:r w:rsidRPr="00683026">
                        <w:rPr>
                          <w:rFonts w:ascii="Arial" w:hAnsi="Arial" w:cs="Arial"/>
                          <w:sz w:val="21"/>
                          <w:szCs w:val="21"/>
                        </w:rPr>
                        <w:t xml:space="preserve">Выдача результата предоставления государственной услуги </w:t>
                      </w:r>
                    </w:p>
                    <w:p w14:paraId="6F318F5F" w14:textId="77777777" w:rsidR="00683026" w:rsidRDefault="00683026" w:rsidP="00683026">
                      <w:pPr>
                        <w:ind w:left="0"/>
                      </w:pPr>
                    </w:p>
                  </w:txbxContent>
                </v:textbox>
              </v:rect>
            </w:pict>
          </mc:Fallback>
        </mc:AlternateContent>
      </w:r>
      <w:r w:rsidRPr="00683026">
        <w:rPr>
          <w:rFonts w:ascii="Arial" w:hAnsi="Arial" w:cs="Arial"/>
          <w:noProof/>
          <w:sz w:val="21"/>
          <w:szCs w:val="21"/>
          <w:lang w:val="en-US" w:eastAsia="en-US"/>
        </w:rPr>
        <mc:AlternateContent>
          <mc:Choice Requires="wps">
            <w:drawing>
              <wp:anchor distT="0" distB="0" distL="114300" distR="114300" simplePos="0" relativeHeight="251677696" behindDoc="0" locked="0" layoutInCell="1" allowOverlap="1" wp14:anchorId="07D12812" wp14:editId="687ADF06">
                <wp:simplePos x="0" y="0"/>
                <wp:positionH relativeFrom="column">
                  <wp:posOffset>1103630</wp:posOffset>
                </wp:positionH>
                <wp:positionV relativeFrom="paragraph">
                  <wp:posOffset>3323590</wp:posOffset>
                </wp:positionV>
                <wp:extent cx="0" cy="388620"/>
                <wp:effectExtent l="58420" t="12065" r="55880" b="18415"/>
                <wp:wrapNone/>
                <wp:docPr id="1109044317"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204A8" id="Прямая со стрелкой 25" o:spid="_x0000_s1026" type="#_x0000_t32" style="position:absolute;margin-left:86.9pt;margin-top:261.7pt;width:0;height:3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">
                <v:stroke endarrow="block"/>
              </v:shape>
            </w:pict>
          </mc:Fallback>
        </mc:AlternateContent>
      </w:r>
      <w:r w:rsidRPr="00683026">
        <w:rPr>
          <w:rFonts w:ascii="Arial" w:hAnsi="Arial" w:cs="Arial"/>
          <w:noProof/>
          <w:sz w:val="21"/>
          <w:szCs w:val="21"/>
          <w:lang w:val="en-US" w:eastAsia="en-US"/>
        </w:rPr>
        <mc:AlternateContent>
          <mc:Choice Requires="wps">
            <w:drawing>
              <wp:anchor distT="0" distB="0" distL="114300" distR="114300" simplePos="0" relativeHeight="251673600" behindDoc="0" locked="0" layoutInCell="1" allowOverlap="1" wp14:anchorId="38423033" wp14:editId="116CD334">
                <wp:simplePos x="0" y="0"/>
                <wp:positionH relativeFrom="column">
                  <wp:posOffset>123825</wp:posOffset>
                </wp:positionH>
                <wp:positionV relativeFrom="paragraph">
                  <wp:posOffset>2777490</wp:posOffset>
                </wp:positionV>
                <wp:extent cx="2101215" cy="546100"/>
                <wp:effectExtent l="9525" t="8890" r="13335" b="6985"/>
                <wp:wrapNone/>
                <wp:docPr id="96202655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546100"/>
                        </a:xfrm>
                        <a:prstGeom prst="rect">
                          <a:avLst/>
                        </a:prstGeom>
                        <a:solidFill>
                          <a:srgbClr val="FFFFFF"/>
                        </a:solidFill>
                        <a:ln w="9525">
                          <a:solidFill>
                            <a:srgbClr val="000000"/>
                          </a:solidFill>
                          <a:miter lim="800000"/>
                          <a:headEnd/>
                          <a:tailEnd/>
                        </a:ln>
                      </wps:spPr>
                      <wps:txbx>
                        <w:txbxContent>
                          <w:p w14:paraId="5B561770" w14:textId="77777777" w:rsidR="00683026" w:rsidRPr="00683026" w:rsidRDefault="00683026" w:rsidP="00683026">
                            <w:pPr>
                              <w:rPr>
                                <w:rFonts w:ascii="Arial" w:hAnsi="Arial" w:cs="Arial"/>
                                <w:sz w:val="21"/>
                                <w:szCs w:val="21"/>
                              </w:rPr>
                            </w:pPr>
                            <w:r w:rsidRPr="00683026">
                              <w:rPr>
                                <w:rFonts w:ascii="Arial" w:hAnsi="Arial" w:cs="Arial"/>
                                <w:sz w:val="21"/>
                                <w:szCs w:val="21"/>
                              </w:rPr>
                              <w:t xml:space="preserve">Уведомление о решении о предоставлении государственной услуги </w:t>
                            </w:r>
                          </w:p>
                          <w:p w14:paraId="10CDFB22" w14:textId="77777777" w:rsidR="00683026" w:rsidRDefault="00683026" w:rsidP="00683026">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23033" id="Прямоугольник 20" o:spid="_x0000_s1033" style="position:absolute;left:0;text-align:left;margin-left:9.75pt;margin-top:218.7pt;width:165.45pt;height: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">
                <v:textbox>
                  <w:txbxContent>
                    <w:p w14:paraId="5B561770" w14:textId="77777777" w:rsidR="00683026" w:rsidRPr="00683026" w:rsidRDefault="00683026" w:rsidP="00683026">
                      <w:pPr>
                        <w:rPr>
                          <w:rFonts w:ascii="Arial" w:hAnsi="Arial" w:cs="Arial"/>
                          <w:sz w:val="21"/>
                          <w:szCs w:val="21"/>
                        </w:rPr>
                      </w:pPr>
                      <w:r w:rsidRPr="00683026">
                        <w:rPr>
                          <w:rFonts w:ascii="Arial" w:hAnsi="Arial" w:cs="Arial"/>
                          <w:sz w:val="21"/>
                          <w:szCs w:val="21"/>
                        </w:rPr>
                        <w:t xml:space="preserve">Уведомление о решении о предоставлении государственной услуги </w:t>
                      </w:r>
                    </w:p>
                    <w:p w14:paraId="10CDFB22" w14:textId="77777777" w:rsidR="00683026" w:rsidRDefault="00683026" w:rsidP="00683026">
                      <w:pPr>
                        <w:ind w:left="0"/>
                      </w:pPr>
                    </w:p>
                  </w:txbxContent>
                </v:textbox>
              </v:rect>
            </w:pict>
          </mc:Fallback>
        </mc:AlternateContent>
      </w:r>
      <w:r w:rsidRPr="00683026">
        <w:rPr>
          <w:rFonts w:ascii="Arial" w:hAnsi="Arial" w:cs="Arial"/>
          <w:noProof/>
          <w:sz w:val="21"/>
          <w:szCs w:val="21"/>
          <w:lang w:val="en-US" w:eastAsia="en-US"/>
        </w:rPr>
        <mc:AlternateContent>
          <mc:Choice Requires="wps">
            <w:drawing>
              <wp:anchor distT="0" distB="0" distL="114300" distR="114300" simplePos="0" relativeHeight="251676672" behindDoc="0" locked="0" layoutInCell="1" allowOverlap="1" wp14:anchorId="7DFAF188" wp14:editId="10A97A9A">
                <wp:simplePos x="0" y="0"/>
                <wp:positionH relativeFrom="column">
                  <wp:posOffset>1107440</wp:posOffset>
                </wp:positionH>
                <wp:positionV relativeFrom="paragraph">
                  <wp:posOffset>2348865</wp:posOffset>
                </wp:positionV>
                <wp:extent cx="0" cy="361950"/>
                <wp:effectExtent l="58420" t="8890" r="55880" b="19685"/>
                <wp:wrapNone/>
                <wp:docPr id="869926023"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2FF93" id="Прямая со стрелкой 24" o:spid="_x0000_s1026" type="#_x0000_t32" style="position:absolute;margin-left:87.2pt;margin-top:184.95pt;width:0;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">
                <v:stroke endarrow="block"/>
              </v:shape>
            </w:pict>
          </mc:Fallback>
        </mc:AlternateContent>
      </w:r>
      <w:r w:rsidRPr="00683026">
        <w:rPr>
          <w:rFonts w:ascii="Arial" w:hAnsi="Arial" w:cs="Arial"/>
          <w:noProof/>
          <w:sz w:val="21"/>
          <w:szCs w:val="21"/>
          <w:lang w:val="en-US" w:eastAsia="en-US"/>
        </w:rPr>
        <mc:AlternateContent>
          <mc:Choice Requires="wps">
            <w:drawing>
              <wp:anchor distT="0" distB="0" distL="114300" distR="114300" simplePos="0" relativeHeight="251672576" behindDoc="0" locked="0" layoutInCell="1" allowOverlap="1" wp14:anchorId="697BD2F3" wp14:editId="6FEBCBA7">
                <wp:simplePos x="0" y="0"/>
                <wp:positionH relativeFrom="column">
                  <wp:posOffset>123825</wp:posOffset>
                </wp:positionH>
                <wp:positionV relativeFrom="paragraph">
                  <wp:posOffset>1808480</wp:posOffset>
                </wp:positionV>
                <wp:extent cx="2101215" cy="559435"/>
                <wp:effectExtent l="9525" t="11430" r="13335" b="10160"/>
                <wp:wrapNone/>
                <wp:docPr id="1296701477"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559435"/>
                        </a:xfrm>
                        <a:prstGeom prst="rect">
                          <a:avLst/>
                        </a:prstGeom>
                        <a:solidFill>
                          <a:srgbClr val="FFFFFF"/>
                        </a:solidFill>
                        <a:ln w="9525">
                          <a:solidFill>
                            <a:srgbClr val="000000"/>
                          </a:solidFill>
                          <a:miter lim="800000"/>
                          <a:headEnd/>
                          <a:tailEnd/>
                        </a:ln>
                      </wps:spPr>
                      <wps:txbx>
                        <w:txbxContent>
                          <w:p w14:paraId="5F5F3547" w14:textId="77777777" w:rsidR="00683026" w:rsidRPr="00683026" w:rsidRDefault="00683026" w:rsidP="00683026">
                            <w:pPr>
                              <w:rPr>
                                <w:rFonts w:ascii="Arial" w:hAnsi="Arial" w:cs="Arial"/>
                                <w:sz w:val="21"/>
                                <w:szCs w:val="21"/>
                              </w:rPr>
                            </w:pPr>
                            <w:r w:rsidRPr="00683026">
                              <w:rPr>
                                <w:rFonts w:ascii="Arial" w:hAnsi="Arial" w:cs="Arial"/>
                                <w:sz w:val="21"/>
                                <w:szCs w:val="21"/>
                              </w:rPr>
                              <w:t>Оформление результата предоставления государственной услуги</w:t>
                            </w:r>
                          </w:p>
                          <w:p w14:paraId="628BCB71" w14:textId="77777777" w:rsidR="00683026" w:rsidRDefault="00683026" w:rsidP="00683026">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BD2F3" id="Прямоугольник 22" o:spid="_x0000_s1034" style="position:absolute;left:0;text-align:left;margin-left:9.75pt;margin-top:142.4pt;width:165.45pt;height:4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">
                <v:textbox>
                  <w:txbxContent>
                    <w:p w14:paraId="5F5F3547" w14:textId="77777777" w:rsidR="00683026" w:rsidRPr="00683026" w:rsidRDefault="00683026" w:rsidP="00683026">
                      <w:pPr>
                        <w:rPr>
                          <w:rFonts w:ascii="Arial" w:hAnsi="Arial" w:cs="Arial"/>
                          <w:sz w:val="21"/>
                          <w:szCs w:val="21"/>
                        </w:rPr>
                      </w:pPr>
                      <w:r w:rsidRPr="00683026">
                        <w:rPr>
                          <w:rFonts w:ascii="Arial" w:hAnsi="Arial" w:cs="Arial"/>
                          <w:sz w:val="21"/>
                          <w:szCs w:val="21"/>
                        </w:rPr>
                        <w:t>Оформление результата предоставления государственной услуги</w:t>
                      </w:r>
                    </w:p>
                    <w:p w14:paraId="628BCB71" w14:textId="77777777" w:rsidR="00683026" w:rsidRDefault="00683026" w:rsidP="00683026">
                      <w:pPr>
                        <w:ind w:left="0"/>
                      </w:pPr>
                    </w:p>
                  </w:txbxContent>
                </v:textbox>
              </v:rect>
            </w:pict>
          </mc:Fallback>
        </mc:AlternateContent>
      </w:r>
    </w:p>
    <w:sectPr w:rsidR="006F654E" w:rsidRPr="00683026" w:rsidSect="002D4F2F">
      <w:pgSz w:w="11906" w:h="16838"/>
      <w:pgMar w:top="1134" w:right="851" w:bottom="1134" w:left="1701" w:header="709" w:footer="82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488"/>
    <w:multiLevelType w:val="hybridMultilevel"/>
    <w:tmpl w:val="6A3285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04371"/>
    <w:multiLevelType w:val="hybridMultilevel"/>
    <w:tmpl w:val="56C2EBFC"/>
    <w:lvl w:ilvl="0" w:tplc="40C2E73A">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2" w15:restartNumberingAfterBreak="0">
    <w:nsid w:val="7A1C56EF"/>
    <w:multiLevelType w:val="hybridMultilevel"/>
    <w:tmpl w:val="FF609052"/>
    <w:lvl w:ilvl="0" w:tplc="5770BC30">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434471188">
    <w:abstractNumId w:val="1"/>
  </w:num>
  <w:num w:numId="2" w16cid:durableId="1987004675">
    <w:abstractNumId w:val="2"/>
  </w:num>
  <w:num w:numId="3" w16cid:durableId="87805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03"/>
    <w:rsid w:val="002D4F2F"/>
    <w:rsid w:val="00683026"/>
    <w:rsid w:val="006F654E"/>
    <w:rsid w:val="00752D12"/>
    <w:rsid w:val="0083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9BF8"/>
  <w15:chartTrackingRefBased/>
  <w15:docId w15:val="{62BD895C-01FF-484F-A76C-6469E14D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F2F"/>
    <w:pPr>
      <w:spacing w:after="0" w:line="240" w:lineRule="auto"/>
      <w:ind w:left="204"/>
      <w:jc w:val="center"/>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4F2F"/>
    <w:pPr>
      <w:spacing w:before="100" w:beforeAutospacing="1" w:after="100" w:afterAutospacing="1"/>
      <w:ind w:left="0"/>
      <w:jc w:val="left"/>
    </w:pPr>
  </w:style>
  <w:style w:type="character" w:styleId="a4">
    <w:name w:val="Hyperlink"/>
    <w:uiPriority w:val="99"/>
    <w:unhideWhenUsed/>
    <w:rsid w:val="002D4F2F"/>
    <w:rPr>
      <w:color w:val="0563C1"/>
      <w:u w:val="single"/>
    </w:rPr>
  </w:style>
  <w:style w:type="paragraph" w:styleId="a5">
    <w:name w:val="Balloon Text"/>
    <w:basedOn w:val="a"/>
    <w:link w:val="a6"/>
    <w:uiPriority w:val="99"/>
    <w:semiHidden/>
    <w:unhideWhenUsed/>
    <w:rsid w:val="002D4F2F"/>
    <w:rPr>
      <w:rFonts w:ascii="Segoe UI" w:hAnsi="Segoe UI" w:cs="Segoe UI"/>
      <w:sz w:val="18"/>
      <w:szCs w:val="18"/>
    </w:rPr>
  </w:style>
  <w:style w:type="character" w:customStyle="1" w:styleId="a6">
    <w:name w:val="Текст выноски Знак"/>
    <w:basedOn w:val="a0"/>
    <w:link w:val="a5"/>
    <w:uiPriority w:val="99"/>
    <w:semiHidden/>
    <w:rsid w:val="002D4F2F"/>
    <w:rPr>
      <w:rFonts w:ascii="Segoe UI" w:eastAsia="Times New Roman" w:hAnsi="Segoe UI" w:cs="Segoe UI"/>
      <w:kern w:val="0"/>
      <w:sz w:val="18"/>
      <w:szCs w:val="18"/>
      <w:lang w:eastAsia="ru-RU"/>
      <w14:ligatures w14:val="none"/>
    </w:rPr>
  </w:style>
  <w:style w:type="character" w:styleId="a7">
    <w:name w:val="annotation reference"/>
    <w:uiPriority w:val="99"/>
    <w:semiHidden/>
    <w:unhideWhenUsed/>
    <w:rsid w:val="002D4F2F"/>
    <w:rPr>
      <w:sz w:val="16"/>
      <w:szCs w:val="16"/>
    </w:rPr>
  </w:style>
  <w:style w:type="paragraph" w:styleId="a8">
    <w:name w:val="annotation text"/>
    <w:basedOn w:val="a"/>
    <w:link w:val="a9"/>
    <w:uiPriority w:val="99"/>
    <w:semiHidden/>
    <w:unhideWhenUsed/>
    <w:rsid w:val="002D4F2F"/>
    <w:rPr>
      <w:sz w:val="20"/>
      <w:szCs w:val="20"/>
    </w:rPr>
  </w:style>
  <w:style w:type="character" w:customStyle="1" w:styleId="a9">
    <w:name w:val="Текст примечания Знак"/>
    <w:basedOn w:val="a0"/>
    <w:link w:val="a8"/>
    <w:uiPriority w:val="99"/>
    <w:semiHidden/>
    <w:rsid w:val="002D4F2F"/>
    <w:rPr>
      <w:rFonts w:ascii="Times New Roman" w:eastAsia="Times New Roman" w:hAnsi="Times New Roman" w:cs="Times New Roman"/>
      <w:kern w:val="0"/>
      <w:sz w:val="20"/>
      <w:szCs w:val="20"/>
      <w:lang w:eastAsia="ru-RU"/>
      <w14:ligatures w14:val="none"/>
    </w:rPr>
  </w:style>
  <w:style w:type="paragraph" w:styleId="aa">
    <w:name w:val="annotation subject"/>
    <w:basedOn w:val="a8"/>
    <w:next w:val="a8"/>
    <w:link w:val="ab"/>
    <w:uiPriority w:val="99"/>
    <w:semiHidden/>
    <w:unhideWhenUsed/>
    <w:rsid w:val="002D4F2F"/>
    <w:rPr>
      <w:b/>
      <w:bCs/>
    </w:rPr>
  </w:style>
  <w:style w:type="character" w:customStyle="1" w:styleId="ab">
    <w:name w:val="Тема примечания Знак"/>
    <w:basedOn w:val="a9"/>
    <w:link w:val="aa"/>
    <w:uiPriority w:val="99"/>
    <w:semiHidden/>
    <w:rsid w:val="002D4F2F"/>
    <w:rPr>
      <w:rFonts w:ascii="Times New Roman" w:eastAsia="Times New Roman" w:hAnsi="Times New Roman" w:cs="Times New Roman"/>
      <w:b/>
      <w:bCs/>
      <w:kern w:val="0"/>
      <w:sz w:val="20"/>
      <w:szCs w:val="20"/>
      <w:lang w:eastAsia="ru-RU"/>
      <w14:ligatures w14:val="none"/>
    </w:rPr>
  </w:style>
  <w:style w:type="character" w:styleId="ac">
    <w:name w:val="Strong"/>
    <w:basedOn w:val="a0"/>
    <w:uiPriority w:val="22"/>
    <w:qFormat/>
    <w:rsid w:val="002D4F2F"/>
    <w:rPr>
      <w:b/>
      <w:bCs/>
    </w:rPr>
  </w:style>
  <w:style w:type="paragraph" w:styleId="ad">
    <w:basedOn w:val="a"/>
    <w:next w:val="a3"/>
    <w:uiPriority w:val="99"/>
    <w:unhideWhenUsed/>
    <w:rsid w:val="00683026"/>
    <w:pPr>
      <w:spacing w:before="100" w:beforeAutospacing="1" w:after="100" w:afterAutospacing="1"/>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cifra.gospmr.org/" TargetMode="External"/><Relationship Id="rId5" Type="http://schemas.openxmlformats.org/officeDocument/2006/relationships/hyperlink" Target="http://uslugi.gospmr.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10415</Words>
  <Characters>59369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Ткач</dc:creator>
  <cp:keywords/>
  <dc:description/>
  <cp:lastModifiedBy>Екатерина В. Ткач</cp:lastModifiedBy>
  <cp:revision>2</cp:revision>
  <dcterms:created xsi:type="dcterms:W3CDTF">2023-11-13T14:00:00Z</dcterms:created>
  <dcterms:modified xsi:type="dcterms:W3CDTF">2023-11-13T14:55:00Z</dcterms:modified>
</cp:coreProperties>
</file>