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6A84" w14:textId="77777777" w:rsidR="00531E3E" w:rsidRDefault="00531E3E">
      <w:pPr>
        <w:pStyle w:val="a3"/>
        <w:spacing w:before="2"/>
        <w:ind w:left="0"/>
        <w:jc w:val="left"/>
        <w:rPr>
          <w:sz w:val="10"/>
        </w:rPr>
      </w:pPr>
    </w:p>
    <w:p w14:paraId="105A0EBE" w14:textId="77777777" w:rsidR="00531E3E" w:rsidRDefault="00531E3E">
      <w:pPr>
        <w:rPr>
          <w:sz w:val="10"/>
        </w:rPr>
        <w:sectPr w:rsidR="00531E3E">
          <w:type w:val="continuous"/>
          <w:pgSz w:w="11910" w:h="16840"/>
          <w:pgMar w:top="560" w:right="460" w:bottom="280" w:left="1580" w:header="720" w:footer="720" w:gutter="0"/>
          <w:cols w:space="720"/>
        </w:sectPr>
      </w:pPr>
    </w:p>
    <w:p w14:paraId="69F438C2" w14:textId="77777777" w:rsidR="00531E3E" w:rsidRDefault="00000000">
      <w:pPr>
        <w:spacing w:before="92"/>
        <w:ind w:left="483" w:right="34" w:firstLine="796"/>
        <w:rPr>
          <w:sz w:val="21"/>
        </w:rPr>
      </w:pPr>
      <w:r>
        <w:rPr>
          <w:spacing w:val="-2"/>
          <w:sz w:val="21"/>
        </w:rPr>
        <w:t xml:space="preserve">ГУВЕРНУЛ </w:t>
      </w:r>
      <w:r>
        <w:rPr>
          <w:sz w:val="21"/>
        </w:rPr>
        <w:t>РЕПУБЛИЧИЙ</w:t>
      </w:r>
      <w:r>
        <w:rPr>
          <w:spacing w:val="-14"/>
          <w:sz w:val="21"/>
        </w:rPr>
        <w:t xml:space="preserve"> </w:t>
      </w:r>
      <w:r>
        <w:rPr>
          <w:sz w:val="21"/>
        </w:rPr>
        <w:t>МОЛДОВЕНЕШТЬ</w:t>
      </w:r>
    </w:p>
    <w:p w14:paraId="59324AFC" w14:textId="77777777" w:rsidR="00531E3E" w:rsidRDefault="00000000">
      <w:pPr>
        <w:spacing w:line="239" w:lineRule="exact"/>
        <w:ind w:left="1280"/>
        <w:rPr>
          <w:sz w:val="21"/>
        </w:rPr>
      </w:pPr>
      <w:r>
        <w:rPr>
          <w:spacing w:val="-2"/>
          <w:sz w:val="21"/>
        </w:rPr>
        <w:t>НИСТРЕНЕ</w:t>
      </w:r>
    </w:p>
    <w:p w14:paraId="79737D96" w14:textId="77777777" w:rsidR="00531E3E" w:rsidRDefault="00000000">
      <w:pPr>
        <w:spacing w:before="92"/>
        <w:ind w:left="2115" w:firstLine="1564"/>
        <w:rPr>
          <w:sz w:val="21"/>
        </w:rPr>
      </w:pPr>
      <w:r>
        <w:br w:type="column"/>
      </w:r>
      <w:r>
        <w:rPr>
          <w:spacing w:val="-4"/>
          <w:sz w:val="21"/>
        </w:rPr>
        <w:t xml:space="preserve">УРЯД </w:t>
      </w:r>
      <w:r>
        <w:rPr>
          <w:sz w:val="21"/>
        </w:rPr>
        <w:t>ПРИДНІСТРОВСЬКОЇ</w:t>
      </w:r>
      <w:r>
        <w:rPr>
          <w:spacing w:val="-14"/>
          <w:sz w:val="21"/>
        </w:rPr>
        <w:t xml:space="preserve"> </w:t>
      </w:r>
      <w:r>
        <w:rPr>
          <w:sz w:val="21"/>
        </w:rPr>
        <w:t>МОЛДАВСЬКОЇ</w:t>
      </w:r>
    </w:p>
    <w:p w14:paraId="5EA5CDBD" w14:textId="77777777" w:rsidR="00531E3E" w:rsidRDefault="00000000">
      <w:pPr>
        <w:spacing w:line="239" w:lineRule="exact"/>
        <w:ind w:left="3323"/>
        <w:rPr>
          <w:sz w:val="21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011F93" wp14:editId="33252C0A">
            <wp:simplePos x="0" y="0"/>
            <wp:positionH relativeFrom="page">
              <wp:posOffset>3776471</wp:posOffset>
            </wp:positionH>
            <wp:positionV relativeFrom="paragraph">
              <wp:posOffset>-440911</wp:posOffset>
            </wp:positionV>
            <wp:extent cx="725411" cy="72542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1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1"/>
        </w:rPr>
        <w:t>РЕСПУБЛІКИ</w:t>
      </w:r>
    </w:p>
    <w:p w14:paraId="19D2BB62" w14:textId="77777777" w:rsidR="00531E3E" w:rsidRDefault="00531E3E">
      <w:pPr>
        <w:spacing w:line="239" w:lineRule="exact"/>
        <w:rPr>
          <w:sz w:val="21"/>
        </w:rPr>
        <w:sectPr w:rsidR="00531E3E">
          <w:type w:val="continuous"/>
          <w:pgSz w:w="11910" w:h="16840"/>
          <w:pgMar w:top="560" w:right="460" w:bottom="280" w:left="1580" w:header="720" w:footer="720" w:gutter="0"/>
          <w:cols w:num="2" w:space="720" w:equalWidth="0">
            <w:col w:w="3761" w:space="122"/>
            <w:col w:w="5987"/>
          </w:cols>
        </w:sectPr>
      </w:pPr>
    </w:p>
    <w:p w14:paraId="446B4B69" w14:textId="77777777" w:rsidR="00531E3E" w:rsidRDefault="00531E3E">
      <w:pPr>
        <w:pStyle w:val="a3"/>
        <w:spacing w:before="232"/>
        <w:ind w:left="0"/>
        <w:jc w:val="left"/>
        <w:rPr>
          <w:sz w:val="21"/>
        </w:rPr>
      </w:pPr>
    </w:p>
    <w:p w14:paraId="6338C672" w14:textId="77777777" w:rsidR="00531E3E" w:rsidRDefault="00000000">
      <w:pPr>
        <w:ind w:left="3152" w:right="3048" w:hanging="14"/>
        <w:jc w:val="center"/>
        <w:rPr>
          <w:sz w:val="21"/>
        </w:rPr>
      </w:pPr>
      <w:r>
        <w:rPr>
          <w:spacing w:val="-2"/>
          <w:sz w:val="21"/>
        </w:rPr>
        <w:t xml:space="preserve">ПРАВИТЕЛЬСТВО </w:t>
      </w:r>
      <w:r>
        <w:rPr>
          <w:sz w:val="21"/>
        </w:rPr>
        <w:t>ПРИДНЕСТРОВСКОЙ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МОЛДАВСКОЙ </w:t>
      </w:r>
      <w:r>
        <w:rPr>
          <w:spacing w:val="-2"/>
          <w:sz w:val="21"/>
        </w:rPr>
        <w:t>РЕСПУБЛИКИ</w:t>
      </w:r>
    </w:p>
    <w:p w14:paraId="1421F250" w14:textId="77777777" w:rsidR="00531E3E" w:rsidRDefault="00000000">
      <w:pPr>
        <w:pStyle w:val="a4"/>
      </w:pPr>
      <w:r>
        <w:rPr>
          <w:spacing w:val="-2"/>
        </w:rPr>
        <w:t>ПОСТАНОВЛЕНИЕ</w:t>
      </w:r>
    </w:p>
    <w:p w14:paraId="755993F1" w14:textId="77777777" w:rsidR="00531E3E" w:rsidRDefault="00000000">
      <w:pPr>
        <w:pStyle w:val="a3"/>
        <w:tabs>
          <w:tab w:val="left" w:pos="329"/>
          <w:tab w:val="left" w:pos="2942"/>
          <w:tab w:val="left" w:pos="8335"/>
          <w:tab w:val="left" w:pos="8953"/>
        </w:tabs>
        <w:spacing w:before="216"/>
        <w:ind w:left="51"/>
        <w:jc w:val="center"/>
      </w:pPr>
      <w:r>
        <w:rPr>
          <w:u w:val="single"/>
        </w:rPr>
        <w:tab/>
      </w:r>
      <w:r>
        <w:t>1</w:t>
      </w:r>
      <w:r>
        <w:rPr>
          <w:spacing w:val="-3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rPr>
          <w:spacing w:val="-4"/>
        </w:rPr>
        <w:t>года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  <w:r>
        <w:rPr>
          <w:spacing w:val="-4"/>
        </w:rPr>
        <w:t>284_</w:t>
      </w:r>
    </w:p>
    <w:p w14:paraId="088D7D30" w14:textId="77777777" w:rsidR="00531E3E" w:rsidRDefault="00000000">
      <w:pPr>
        <w:spacing w:before="28"/>
        <w:ind w:left="104"/>
        <w:jc w:val="center"/>
        <w:rPr>
          <w:sz w:val="24"/>
        </w:rPr>
      </w:pP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Тирасполь</w:t>
      </w:r>
    </w:p>
    <w:p w14:paraId="37085EFF" w14:textId="77777777" w:rsidR="00531E3E" w:rsidRDefault="00531E3E">
      <w:pPr>
        <w:pStyle w:val="a3"/>
        <w:spacing w:before="149"/>
        <w:ind w:left="0"/>
        <w:jc w:val="left"/>
        <w:rPr>
          <w:sz w:val="24"/>
        </w:rPr>
      </w:pPr>
    </w:p>
    <w:p w14:paraId="57313E31" w14:textId="77777777" w:rsidR="00531E3E" w:rsidRDefault="00000000">
      <w:pPr>
        <w:pStyle w:val="a3"/>
        <w:spacing w:line="322" w:lineRule="exact"/>
        <w:ind w:left="5"/>
        <w:jc w:val="center"/>
      </w:pPr>
      <w:r>
        <w:t>О</w:t>
      </w:r>
      <w:r>
        <w:rPr>
          <w:spacing w:val="-11"/>
        </w:rPr>
        <w:t xml:space="preserve"> </w:t>
      </w:r>
      <w:r>
        <w:t>создании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rPr>
          <w:spacing w:val="-2"/>
        </w:rPr>
        <w:t>системы</w:t>
      </w:r>
    </w:p>
    <w:p w14:paraId="172BCAAD" w14:textId="6189E4A8" w:rsidR="00531E3E" w:rsidRDefault="00000000">
      <w:pPr>
        <w:pStyle w:val="a3"/>
        <w:ind w:left="2293" w:right="2278" w:hanging="3"/>
        <w:jc w:val="center"/>
      </w:pPr>
      <w:r>
        <w:t xml:space="preserve">«Портал </w:t>
      </w:r>
      <w:r w:rsidR="00DD64ED">
        <w:t>государственных</w:t>
      </w:r>
      <w:r>
        <w:t xml:space="preserve"> услуг Приднестровской</w:t>
      </w:r>
      <w:r>
        <w:rPr>
          <w:spacing w:val="-15"/>
        </w:rPr>
        <w:t xml:space="preserve"> </w:t>
      </w:r>
      <w:r>
        <w:t>Молдавской</w:t>
      </w:r>
      <w:r>
        <w:rPr>
          <w:spacing w:val="-15"/>
        </w:rPr>
        <w:t xml:space="preserve"> </w:t>
      </w:r>
      <w:r>
        <w:t>Республики»</w:t>
      </w:r>
    </w:p>
    <w:p w14:paraId="060AFF68" w14:textId="77777777" w:rsidR="00531E3E" w:rsidRDefault="00531E3E">
      <w:pPr>
        <w:pStyle w:val="a3"/>
        <w:spacing w:before="4"/>
        <w:ind w:left="0"/>
        <w:jc w:val="left"/>
      </w:pPr>
    </w:p>
    <w:p w14:paraId="6EF4E0DE" w14:textId="77777777" w:rsidR="00531E3E" w:rsidRDefault="00000000">
      <w:pPr>
        <w:pStyle w:val="a3"/>
        <w:ind w:right="108" w:firstLine="710"/>
      </w:pPr>
      <w: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</w:t>
      </w:r>
    </w:p>
    <w:p w14:paraId="4363854E" w14:textId="51FB317E" w:rsidR="00531E3E" w:rsidRDefault="00000000">
      <w:pPr>
        <w:pStyle w:val="a3"/>
        <w:ind w:right="109"/>
      </w:pPr>
      <w:r>
        <w:t>«О</w:t>
      </w:r>
      <w:r>
        <w:rPr>
          <w:spacing w:val="80"/>
        </w:rPr>
        <w:t xml:space="preserve"> </w:t>
      </w:r>
      <w:r>
        <w:t>Правительстве</w:t>
      </w:r>
      <w:r>
        <w:rPr>
          <w:spacing w:val="80"/>
        </w:rPr>
        <w:t xml:space="preserve"> </w:t>
      </w:r>
      <w:r>
        <w:t>Приднестровской</w:t>
      </w:r>
      <w:r>
        <w:rPr>
          <w:spacing w:val="80"/>
        </w:rPr>
        <w:t xml:space="preserve"> </w:t>
      </w:r>
      <w:r>
        <w:t>Молдавской</w:t>
      </w:r>
      <w:r>
        <w:rPr>
          <w:spacing w:val="80"/>
        </w:rPr>
        <w:t xml:space="preserve"> </w:t>
      </w:r>
      <w:r>
        <w:t>Республики»</w:t>
      </w:r>
      <w:r>
        <w:rPr>
          <w:spacing w:val="80"/>
        </w:rPr>
        <w:t xml:space="preserve"> </w:t>
      </w:r>
      <w:r>
        <w:t>(САЗ</w:t>
      </w:r>
      <w:r>
        <w:rPr>
          <w:spacing w:val="80"/>
        </w:rPr>
        <w:t xml:space="preserve"> </w:t>
      </w:r>
      <w:r>
        <w:t>11-48) с изменением и дополнениями, внесенными конституционными законами Приднестровской</w:t>
      </w:r>
      <w:r>
        <w:rPr>
          <w:spacing w:val="73"/>
        </w:rPr>
        <w:t xml:space="preserve"> </w:t>
      </w:r>
      <w:r>
        <w:t>Молдавской</w:t>
      </w:r>
      <w:r>
        <w:rPr>
          <w:spacing w:val="72"/>
        </w:rPr>
        <w:t xml:space="preserve"> </w:t>
      </w:r>
      <w:r>
        <w:t>Республики</w:t>
      </w:r>
      <w:r>
        <w:rPr>
          <w:spacing w:val="74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26</w:t>
      </w:r>
      <w:r>
        <w:rPr>
          <w:spacing w:val="73"/>
        </w:rPr>
        <w:t xml:space="preserve"> </w:t>
      </w:r>
      <w:r>
        <w:t>октября</w:t>
      </w:r>
      <w:r>
        <w:rPr>
          <w:spacing w:val="74"/>
        </w:rPr>
        <w:t xml:space="preserve"> </w:t>
      </w:r>
      <w:r>
        <w:t>2012</w:t>
      </w:r>
      <w:r>
        <w:rPr>
          <w:spacing w:val="73"/>
        </w:rPr>
        <w:t xml:space="preserve"> </w:t>
      </w:r>
      <w:r>
        <w:rPr>
          <w:spacing w:val="-4"/>
        </w:rPr>
        <w:t>года</w:t>
      </w:r>
    </w:p>
    <w:p w14:paraId="5BFDE776" w14:textId="77777777" w:rsidR="00531E3E" w:rsidRDefault="00000000">
      <w:pPr>
        <w:pStyle w:val="a3"/>
        <w:spacing w:line="321" w:lineRule="exact"/>
      </w:pPr>
      <w:r>
        <w:t>№</w:t>
      </w:r>
      <w:r>
        <w:rPr>
          <w:spacing w:val="34"/>
        </w:rPr>
        <w:t xml:space="preserve"> </w:t>
      </w:r>
      <w:r>
        <w:t>206-КЗД-V</w:t>
      </w:r>
      <w:r>
        <w:rPr>
          <w:spacing w:val="39"/>
        </w:rPr>
        <w:t xml:space="preserve"> </w:t>
      </w:r>
      <w:r>
        <w:t>(САЗ</w:t>
      </w:r>
      <w:r>
        <w:rPr>
          <w:spacing w:val="37"/>
        </w:rPr>
        <w:t xml:space="preserve"> </w:t>
      </w:r>
      <w:r>
        <w:t>12-44),</w:t>
      </w:r>
      <w:r>
        <w:rPr>
          <w:spacing w:val="38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июня</w:t>
      </w:r>
      <w:r>
        <w:rPr>
          <w:spacing w:val="37"/>
        </w:rPr>
        <w:t xml:space="preserve"> </w:t>
      </w:r>
      <w:r>
        <w:t>2016</w:t>
      </w:r>
      <w:r>
        <w:rPr>
          <w:spacing w:val="37"/>
        </w:rPr>
        <w:t xml:space="preserve"> </w:t>
      </w:r>
      <w:r>
        <w:t>года</w:t>
      </w:r>
      <w:r>
        <w:rPr>
          <w:spacing w:val="41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145-КЗИ-VI</w:t>
      </w:r>
      <w:r>
        <w:rPr>
          <w:spacing w:val="35"/>
        </w:rPr>
        <w:t xml:space="preserve"> </w:t>
      </w:r>
      <w:r>
        <w:t>(САЗ</w:t>
      </w:r>
      <w:r>
        <w:rPr>
          <w:spacing w:val="37"/>
        </w:rPr>
        <w:t xml:space="preserve"> </w:t>
      </w:r>
      <w:r>
        <w:t>16-</w:t>
      </w:r>
      <w:r>
        <w:rPr>
          <w:spacing w:val="-4"/>
        </w:rPr>
        <w:t>22),</w:t>
      </w:r>
    </w:p>
    <w:p w14:paraId="36A589D0" w14:textId="60F969E1" w:rsidR="00531E3E" w:rsidRDefault="00000000">
      <w:pPr>
        <w:pStyle w:val="a3"/>
        <w:ind w:left="118" w:right="110"/>
      </w:pPr>
      <w:r>
        <w:t xml:space="preserve">от 9 декабря 2016 года № 285-КЗД-VI (САЗ 16-49), Законом Приднестровской Молдавской Республики от 19 августа 2016 года № 211-З-VI «Об организации предоставления </w:t>
      </w:r>
      <w:r w:rsidR="00DD64ED">
        <w:t>государственных</w:t>
      </w:r>
      <w:r>
        <w:t xml:space="preserve"> услуг» (САЗ 16-33), Законом Приднестровской</w:t>
      </w:r>
      <w:r>
        <w:rPr>
          <w:spacing w:val="40"/>
        </w:rPr>
        <w:t xml:space="preserve"> </w:t>
      </w:r>
      <w:r>
        <w:t>Молдавской</w:t>
      </w:r>
      <w:r>
        <w:rPr>
          <w:spacing w:val="38"/>
        </w:rPr>
        <w:t xml:space="preserve"> </w:t>
      </w:r>
      <w:r>
        <w:t>Республики</w:t>
      </w:r>
      <w:r>
        <w:rPr>
          <w:spacing w:val="38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19</w:t>
      </w:r>
      <w:r>
        <w:rPr>
          <w:spacing w:val="39"/>
        </w:rPr>
        <w:t xml:space="preserve"> </w:t>
      </w:r>
      <w:r>
        <w:t>апреля</w:t>
      </w:r>
      <w:r>
        <w:rPr>
          <w:spacing w:val="40"/>
        </w:rPr>
        <w:t xml:space="preserve"> </w:t>
      </w:r>
      <w:r>
        <w:t>2010</w:t>
      </w:r>
      <w:r>
        <w:rPr>
          <w:spacing w:val="39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57-З-IV</w:t>
      </w:r>
    </w:p>
    <w:p w14:paraId="07A4B247" w14:textId="109F26EE" w:rsidR="00531E3E" w:rsidRDefault="00000000">
      <w:pPr>
        <w:pStyle w:val="a3"/>
        <w:ind w:left="118" w:right="105"/>
      </w:pPr>
      <w:r>
        <w:t xml:space="preserve">«Об информации, </w:t>
      </w:r>
      <w:r w:rsidR="00DD64ED">
        <w:t>информационных</w:t>
      </w:r>
      <w:r>
        <w:t xml:space="preserve"> </w:t>
      </w:r>
      <w:r w:rsidR="00DD64ED">
        <w:t>технологиях</w:t>
      </w:r>
      <w:r>
        <w:t xml:space="preserve"> и о защите информации»</w:t>
      </w:r>
      <w:r>
        <w:rPr>
          <w:spacing w:val="40"/>
        </w:rPr>
        <w:t xml:space="preserve"> </w:t>
      </w:r>
      <w:r>
        <w:t>(САЗ 10-16) с изменениями и дополнениями, внесенными законами Приднестровской Молдавской Республики от 20 июня 2012 года № 98-ЗД-V (САЗ</w:t>
      </w:r>
      <w:r>
        <w:rPr>
          <w:spacing w:val="35"/>
        </w:rPr>
        <w:t xml:space="preserve"> </w:t>
      </w:r>
      <w:r>
        <w:t>12-26),</w:t>
      </w:r>
      <w:r>
        <w:rPr>
          <w:spacing w:val="36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24</w:t>
      </w:r>
      <w:r>
        <w:rPr>
          <w:spacing w:val="35"/>
        </w:rPr>
        <w:t xml:space="preserve"> </w:t>
      </w:r>
      <w:r>
        <w:t>декабря</w:t>
      </w:r>
      <w:r>
        <w:rPr>
          <w:spacing w:val="36"/>
        </w:rPr>
        <w:t xml:space="preserve"> </w:t>
      </w:r>
      <w:r>
        <w:t>2012</w:t>
      </w:r>
      <w:r>
        <w:rPr>
          <w:spacing w:val="36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271-ЗИД-V</w:t>
      </w:r>
      <w:r>
        <w:rPr>
          <w:spacing w:val="33"/>
        </w:rPr>
        <w:t xml:space="preserve"> </w:t>
      </w:r>
      <w:r>
        <w:t>(САЗ</w:t>
      </w:r>
      <w:r>
        <w:rPr>
          <w:spacing w:val="30"/>
        </w:rPr>
        <w:t xml:space="preserve"> </w:t>
      </w:r>
      <w:r>
        <w:t>12-53),</w:t>
      </w:r>
      <w:r>
        <w:rPr>
          <w:spacing w:val="36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11</w:t>
      </w:r>
      <w:r>
        <w:rPr>
          <w:spacing w:val="35"/>
        </w:rPr>
        <w:t xml:space="preserve"> </w:t>
      </w:r>
      <w:r>
        <w:rPr>
          <w:spacing w:val="-4"/>
        </w:rPr>
        <w:t>июня</w:t>
      </w:r>
    </w:p>
    <w:p w14:paraId="54580CBB" w14:textId="77777777" w:rsidR="00531E3E" w:rsidRDefault="00000000">
      <w:pPr>
        <w:pStyle w:val="a3"/>
        <w:spacing w:line="322" w:lineRule="exact"/>
        <w:ind w:left="118"/>
      </w:pPr>
      <w:r>
        <w:t>2014</w:t>
      </w:r>
      <w:r>
        <w:rPr>
          <w:spacing w:val="50"/>
          <w:w w:val="150"/>
        </w:rPr>
        <w:t xml:space="preserve"> </w:t>
      </w:r>
      <w:r>
        <w:t>года</w:t>
      </w:r>
      <w:r>
        <w:rPr>
          <w:spacing w:val="55"/>
          <w:w w:val="150"/>
        </w:rPr>
        <w:t xml:space="preserve"> </w:t>
      </w:r>
      <w:r>
        <w:t>№</w:t>
      </w:r>
      <w:r>
        <w:rPr>
          <w:spacing w:val="50"/>
          <w:w w:val="150"/>
        </w:rPr>
        <w:t xml:space="preserve"> </w:t>
      </w:r>
      <w:r>
        <w:t>112-ЗД-V</w:t>
      </w:r>
      <w:r>
        <w:rPr>
          <w:spacing w:val="51"/>
          <w:w w:val="150"/>
        </w:rPr>
        <w:t xml:space="preserve"> </w:t>
      </w:r>
      <w:r>
        <w:t>(САЗ</w:t>
      </w:r>
      <w:r>
        <w:rPr>
          <w:spacing w:val="51"/>
          <w:w w:val="150"/>
        </w:rPr>
        <w:t xml:space="preserve"> </w:t>
      </w:r>
      <w:r>
        <w:t>14-24),</w:t>
      </w:r>
      <w:r>
        <w:rPr>
          <w:spacing w:val="59"/>
          <w:w w:val="150"/>
        </w:rPr>
        <w:t xml:space="preserve"> </w:t>
      </w:r>
      <w:r>
        <w:t>от</w:t>
      </w:r>
      <w:r>
        <w:rPr>
          <w:spacing w:val="49"/>
          <w:w w:val="150"/>
        </w:rPr>
        <w:t xml:space="preserve"> </w:t>
      </w:r>
      <w:r>
        <w:t>29</w:t>
      </w:r>
      <w:r>
        <w:rPr>
          <w:spacing w:val="50"/>
          <w:w w:val="150"/>
        </w:rPr>
        <w:t xml:space="preserve"> </w:t>
      </w:r>
      <w:r>
        <w:t>мая</w:t>
      </w:r>
      <w:r>
        <w:rPr>
          <w:spacing w:val="54"/>
          <w:w w:val="150"/>
        </w:rPr>
        <w:t xml:space="preserve"> </w:t>
      </w:r>
      <w:r>
        <w:t>2017</w:t>
      </w:r>
      <w:r>
        <w:rPr>
          <w:spacing w:val="50"/>
          <w:w w:val="150"/>
        </w:rPr>
        <w:t xml:space="preserve"> </w:t>
      </w:r>
      <w:r>
        <w:t>года</w:t>
      </w:r>
      <w:r>
        <w:rPr>
          <w:spacing w:val="55"/>
          <w:w w:val="150"/>
        </w:rPr>
        <w:t xml:space="preserve"> </w:t>
      </w:r>
      <w:r>
        <w:t>№</w:t>
      </w:r>
      <w:r>
        <w:rPr>
          <w:spacing w:val="50"/>
          <w:w w:val="150"/>
        </w:rPr>
        <w:t xml:space="preserve"> </w:t>
      </w:r>
      <w:r>
        <w:t>113-ЗИД-</w:t>
      </w:r>
      <w:r>
        <w:rPr>
          <w:spacing w:val="-5"/>
        </w:rPr>
        <w:t>VI</w:t>
      </w:r>
    </w:p>
    <w:p w14:paraId="50ED51F3" w14:textId="77777777" w:rsidR="00531E3E" w:rsidRDefault="00000000">
      <w:pPr>
        <w:pStyle w:val="a3"/>
        <w:ind w:left="118" w:right="1173"/>
      </w:pPr>
      <w:r>
        <w:t>(САЗ</w:t>
      </w:r>
      <w:r>
        <w:rPr>
          <w:spacing w:val="-9"/>
        </w:rPr>
        <w:t xml:space="preserve"> </w:t>
      </w:r>
      <w:r>
        <w:t>17-23),</w:t>
      </w:r>
      <w:r>
        <w:rPr>
          <w:spacing w:val="-9"/>
        </w:rPr>
        <w:t xml:space="preserve"> </w:t>
      </w:r>
      <w:r>
        <w:t>Правительство</w:t>
      </w:r>
      <w:r>
        <w:rPr>
          <w:spacing w:val="-6"/>
        </w:rPr>
        <w:t xml:space="preserve"> </w:t>
      </w:r>
      <w:r>
        <w:t>Приднестровской</w:t>
      </w:r>
      <w:r>
        <w:rPr>
          <w:spacing w:val="-11"/>
        </w:rPr>
        <w:t xml:space="preserve"> </w:t>
      </w:r>
      <w:r>
        <w:t>Молдавской</w:t>
      </w:r>
      <w:r>
        <w:rPr>
          <w:spacing w:val="-6"/>
        </w:rPr>
        <w:t xml:space="preserve"> </w:t>
      </w:r>
      <w:r>
        <w:t>Республики п о с т а н о в л я е т:</w:t>
      </w:r>
    </w:p>
    <w:p w14:paraId="7D5E18F8" w14:textId="5DB949D3" w:rsidR="00531E3E" w:rsidRPr="00DD64ED" w:rsidRDefault="00000000" w:rsidP="00DD64ED">
      <w:pPr>
        <w:pStyle w:val="a5"/>
        <w:numPr>
          <w:ilvl w:val="0"/>
          <w:numId w:val="1"/>
        </w:numPr>
        <w:tabs>
          <w:tab w:val="left" w:pos="1350"/>
        </w:tabs>
        <w:spacing w:before="321"/>
        <w:ind w:right="108" w:firstLine="710"/>
        <w:jc w:val="both"/>
        <w:rPr>
          <w:sz w:val="28"/>
        </w:rPr>
      </w:pPr>
      <w:r>
        <w:rPr>
          <w:sz w:val="28"/>
        </w:rPr>
        <w:t xml:space="preserve">Создать государственную информационную систему «Портал </w:t>
      </w:r>
      <w:r w:rsidR="00DD64ED">
        <w:rPr>
          <w:sz w:val="28"/>
        </w:rPr>
        <w:t>государственных</w:t>
      </w:r>
      <w:r>
        <w:rPr>
          <w:sz w:val="28"/>
        </w:rPr>
        <w:t xml:space="preserve"> услуг Приднестровской Молдавской Республики» (далее – Портал </w:t>
      </w:r>
      <w:r w:rsidR="00DD64ED">
        <w:rPr>
          <w:sz w:val="28"/>
        </w:rPr>
        <w:t>государственных</w:t>
      </w:r>
      <w:r>
        <w:rPr>
          <w:sz w:val="28"/>
        </w:rPr>
        <w:t xml:space="preserve"> услуг), доступ </w:t>
      </w:r>
      <w:r w:rsidR="00DD64ED">
        <w:rPr>
          <w:sz w:val="28"/>
        </w:rPr>
        <w:t>к информации,</w:t>
      </w:r>
      <w:r>
        <w:rPr>
          <w:sz w:val="28"/>
        </w:rPr>
        <w:t xml:space="preserve"> в которой будет осуществляться посредством информационно-телекоммуникационной сети Интернет по адресу: uslugi.gospmr.org.</w:t>
      </w:r>
    </w:p>
    <w:p w14:paraId="1DF0D27D" w14:textId="7185E24D" w:rsidR="00531E3E" w:rsidRDefault="00000000" w:rsidP="00DD64ED">
      <w:pPr>
        <w:pStyle w:val="a5"/>
        <w:numPr>
          <w:ilvl w:val="0"/>
          <w:numId w:val="1"/>
        </w:numPr>
        <w:tabs>
          <w:tab w:val="left" w:pos="1335"/>
        </w:tabs>
        <w:ind w:right="112" w:firstLine="710"/>
        <w:jc w:val="both"/>
        <w:rPr>
          <w:sz w:val="28"/>
        </w:rPr>
      </w:pPr>
      <w:r>
        <w:rPr>
          <w:sz w:val="28"/>
        </w:rPr>
        <w:t xml:space="preserve">Установить, что Правительство Приднестровской Молдавской Республики является владельцем Портала </w:t>
      </w:r>
      <w:r w:rsidR="00DD64ED">
        <w:rPr>
          <w:sz w:val="28"/>
        </w:rPr>
        <w:t>государственных</w:t>
      </w:r>
      <w:r>
        <w:rPr>
          <w:sz w:val="28"/>
        </w:rPr>
        <w:t xml:space="preserve"> услуг.</w:t>
      </w:r>
    </w:p>
    <w:p w14:paraId="1DB30F9E" w14:textId="15979E04" w:rsidR="00DD64ED" w:rsidRPr="00307E0A" w:rsidRDefault="00DD64ED" w:rsidP="00DD64ED">
      <w:pPr>
        <w:pStyle w:val="a5"/>
        <w:numPr>
          <w:ilvl w:val="0"/>
          <w:numId w:val="1"/>
        </w:numPr>
        <w:tabs>
          <w:tab w:val="left" w:pos="1345"/>
        </w:tabs>
        <w:spacing w:before="321"/>
        <w:ind w:right="113" w:firstLine="710"/>
        <w:jc w:val="both"/>
        <w:rPr>
          <w:sz w:val="28"/>
        </w:rPr>
        <w:sectPr w:rsidR="00DD64ED" w:rsidRPr="00307E0A">
          <w:type w:val="continuous"/>
          <w:pgSz w:w="11910" w:h="16840"/>
          <w:pgMar w:top="560" w:right="460" w:bottom="280" w:left="1580" w:header="720" w:footer="720" w:gutter="0"/>
          <w:cols w:space="720"/>
        </w:sectPr>
      </w:pPr>
      <w:r>
        <w:rPr>
          <w:sz w:val="28"/>
        </w:rPr>
        <w:t>Определить, что оператором Портала государственных услуг является государственное унитарное предприятие «Центр информационных технологий</w:t>
      </w:r>
      <w:r w:rsidR="00BD1A7A">
        <w:rPr>
          <w:sz w:val="28"/>
        </w:rPr>
        <w:t>»</w:t>
      </w:r>
      <w:r>
        <w:rPr>
          <w:sz w:val="28"/>
        </w:rPr>
        <w:t>.</w:t>
      </w:r>
    </w:p>
    <w:p w14:paraId="796AEC4C" w14:textId="77777777" w:rsidR="00531E3E" w:rsidRDefault="00000000">
      <w:pPr>
        <w:pStyle w:val="a5"/>
        <w:numPr>
          <w:ilvl w:val="0"/>
          <w:numId w:val="1"/>
        </w:numPr>
        <w:tabs>
          <w:tab w:val="left" w:pos="1197"/>
        </w:tabs>
        <w:spacing w:before="277"/>
        <w:ind w:left="119" w:firstLine="710"/>
        <w:jc w:val="both"/>
        <w:rPr>
          <w:sz w:val="28"/>
        </w:rPr>
      </w:pPr>
      <w:r>
        <w:rPr>
          <w:sz w:val="28"/>
        </w:rPr>
        <w:lastRenderedPageBreak/>
        <w:t xml:space="preserve">Ввести в эксплуатацию Портал государственных услуг в тестовом </w:t>
      </w:r>
      <w:r>
        <w:rPr>
          <w:spacing w:val="-2"/>
          <w:sz w:val="28"/>
        </w:rPr>
        <w:t>режиме.</w:t>
      </w:r>
    </w:p>
    <w:p w14:paraId="1EC788AA" w14:textId="63292BDF" w:rsidR="00DD64ED" w:rsidRDefault="00DD64ED" w:rsidP="00DD64ED">
      <w:pPr>
        <w:pStyle w:val="a5"/>
        <w:numPr>
          <w:ilvl w:val="0"/>
          <w:numId w:val="1"/>
        </w:numPr>
        <w:tabs>
          <w:tab w:val="left" w:pos="1158"/>
          <w:tab w:val="left" w:pos="3147"/>
          <w:tab w:val="left" w:pos="6018"/>
          <w:tab w:val="left" w:pos="8244"/>
        </w:tabs>
        <w:ind w:left="119" w:right="107" w:firstLine="710"/>
        <w:jc w:val="both"/>
        <w:rPr>
          <w:sz w:val="28"/>
        </w:rPr>
      </w:pPr>
      <w:r>
        <w:rPr>
          <w:sz w:val="28"/>
        </w:rPr>
        <w:t>Исключен.</w:t>
      </w:r>
    </w:p>
    <w:p w14:paraId="7F988113" w14:textId="0215F0E7" w:rsidR="00531E3E" w:rsidRPr="00DD64ED" w:rsidRDefault="00000000" w:rsidP="00DD64ED">
      <w:pPr>
        <w:pStyle w:val="a5"/>
        <w:numPr>
          <w:ilvl w:val="0"/>
          <w:numId w:val="1"/>
        </w:numPr>
        <w:tabs>
          <w:tab w:val="left" w:pos="1158"/>
          <w:tab w:val="left" w:pos="3147"/>
          <w:tab w:val="left" w:pos="6018"/>
          <w:tab w:val="left" w:pos="8244"/>
        </w:tabs>
        <w:ind w:left="119" w:right="107" w:firstLine="710"/>
        <w:jc w:val="both"/>
        <w:rPr>
          <w:sz w:val="28"/>
        </w:rPr>
      </w:pPr>
      <w:r>
        <w:rPr>
          <w:sz w:val="28"/>
        </w:rPr>
        <w:t>Установить, что предоставление государственных услуг посредством Портала государственных услуг может сопровождаться взиманием государственной</w:t>
      </w:r>
      <w:r>
        <w:rPr>
          <w:spacing w:val="76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78"/>
          <w:sz w:val="28"/>
        </w:rPr>
        <w:t xml:space="preserve"> </w:t>
      </w:r>
      <w:r>
        <w:rPr>
          <w:sz w:val="28"/>
        </w:rPr>
        <w:t>(в</w:t>
      </w:r>
      <w:r>
        <w:rPr>
          <w:spacing w:val="7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79"/>
          <w:sz w:val="28"/>
        </w:rPr>
        <w:t xml:space="preserve"> </w:t>
      </w:r>
      <w:r>
        <w:rPr>
          <w:sz w:val="28"/>
        </w:rPr>
        <w:t>если</w:t>
      </w:r>
      <w:r>
        <w:rPr>
          <w:spacing w:val="78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78"/>
          <w:sz w:val="28"/>
        </w:rPr>
        <w:t xml:space="preserve"> </w:t>
      </w:r>
      <w:r>
        <w:rPr>
          <w:sz w:val="28"/>
        </w:rPr>
        <w:t xml:space="preserve">пошлина на конкретную государственную услугу установлена действующим </w:t>
      </w:r>
      <w:r>
        <w:rPr>
          <w:spacing w:val="-2"/>
          <w:sz w:val="28"/>
        </w:rPr>
        <w:t>законодательством</w:t>
      </w:r>
      <w:r w:rsidR="00DD64ED">
        <w:rPr>
          <w:sz w:val="28"/>
        </w:rPr>
        <w:t xml:space="preserve"> </w:t>
      </w:r>
      <w:r>
        <w:rPr>
          <w:spacing w:val="-2"/>
          <w:sz w:val="28"/>
        </w:rPr>
        <w:t>Приднестровской</w:t>
      </w:r>
      <w:r w:rsidR="00DD64ED">
        <w:rPr>
          <w:sz w:val="28"/>
        </w:rPr>
        <w:t xml:space="preserve"> </w:t>
      </w:r>
      <w:r>
        <w:rPr>
          <w:spacing w:val="-2"/>
          <w:sz w:val="28"/>
        </w:rPr>
        <w:t>Молдавской</w:t>
      </w:r>
      <w:r w:rsidR="00DD64ED">
        <w:rPr>
          <w:sz w:val="28"/>
        </w:rPr>
        <w:t xml:space="preserve"> </w:t>
      </w:r>
      <w:r>
        <w:rPr>
          <w:spacing w:val="-2"/>
          <w:sz w:val="28"/>
        </w:rPr>
        <w:t xml:space="preserve">Республики) </w:t>
      </w:r>
      <w:r>
        <w:rPr>
          <w:sz w:val="28"/>
        </w:rPr>
        <w:t>с использованием систем безналичных расчетов.</w:t>
      </w:r>
    </w:p>
    <w:p w14:paraId="73D81F8C" w14:textId="70A54996" w:rsidR="00DD64ED" w:rsidRDefault="00DD64ED">
      <w:pPr>
        <w:pStyle w:val="a5"/>
        <w:numPr>
          <w:ilvl w:val="0"/>
          <w:numId w:val="1"/>
        </w:numPr>
        <w:tabs>
          <w:tab w:val="left" w:pos="1345"/>
        </w:tabs>
        <w:ind w:right="110" w:firstLine="710"/>
        <w:jc w:val="both"/>
        <w:rPr>
          <w:sz w:val="28"/>
        </w:rPr>
      </w:pPr>
      <w:r>
        <w:rPr>
          <w:sz w:val="28"/>
        </w:rPr>
        <w:t>Наделить государственное унитарное предприятие «Центр информационных технологий» полномочиями</w:t>
      </w:r>
    </w:p>
    <w:p w14:paraId="2B0B9ED3" w14:textId="03446250" w:rsidR="00DD64ED" w:rsidRDefault="00DD64ED" w:rsidP="00057DF2">
      <w:pPr>
        <w:tabs>
          <w:tab w:val="left" w:pos="1345"/>
        </w:tabs>
        <w:ind w:left="118" w:right="110"/>
        <w:jc w:val="both"/>
        <w:rPr>
          <w:sz w:val="28"/>
        </w:rPr>
      </w:pPr>
      <w:r>
        <w:rPr>
          <w:sz w:val="28"/>
        </w:rPr>
        <w:tab/>
        <w:t>а) заключить договоры с банками</w:t>
      </w:r>
      <w:r w:rsidR="00057DF2">
        <w:rPr>
          <w:sz w:val="28"/>
        </w:rPr>
        <w:t xml:space="preserve"> или иными кредитными организациями, в том числе с привлечением иных ведомств и организаций, на осуществление безналичных расчетов на Портале государственных услуг банками или иными кредитными организациями;</w:t>
      </w:r>
    </w:p>
    <w:p w14:paraId="49F38E68" w14:textId="7F71135E" w:rsidR="00057DF2" w:rsidRDefault="00057DF2" w:rsidP="00057DF2">
      <w:pPr>
        <w:tabs>
          <w:tab w:val="left" w:pos="1345"/>
        </w:tabs>
        <w:ind w:left="118" w:right="110"/>
        <w:jc w:val="both"/>
        <w:rPr>
          <w:sz w:val="28"/>
        </w:rPr>
      </w:pPr>
      <w:r>
        <w:rPr>
          <w:sz w:val="28"/>
        </w:rPr>
        <w:tab/>
        <w:t>б) заключ</w:t>
      </w:r>
      <w:r w:rsidR="00DE1CB1">
        <w:rPr>
          <w:sz w:val="28"/>
        </w:rPr>
        <w:t>а</w:t>
      </w:r>
      <w:r>
        <w:rPr>
          <w:sz w:val="28"/>
        </w:rPr>
        <w:t>ть договоры о порядке предоставления государственных услуг в электронной форме на Портале государственных услуг с исполнительными органами государственной власти и управления, органами местного государственного управления, предоставляющими государственной услуги, и организациями, участвующими в предоставлении государственных услуг;</w:t>
      </w:r>
    </w:p>
    <w:p w14:paraId="1E1091E0" w14:textId="144684C4" w:rsidR="00057DF2" w:rsidRPr="00DD64ED" w:rsidRDefault="00057DF2" w:rsidP="00057DF2">
      <w:pPr>
        <w:tabs>
          <w:tab w:val="left" w:pos="1345"/>
        </w:tabs>
        <w:ind w:left="118" w:right="110"/>
        <w:jc w:val="both"/>
        <w:rPr>
          <w:sz w:val="28"/>
        </w:rPr>
      </w:pPr>
      <w:r>
        <w:rPr>
          <w:sz w:val="28"/>
        </w:rPr>
        <w:tab/>
        <w:t>в) представлять Правительству Приднестровск</w:t>
      </w:r>
      <w:r w:rsidR="00DE1CB1">
        <w:rPr>
          <w:sz w:val="28"/>
        </w:rPr>
        <w:t>ой</w:t>
      </w:r>
      <w:r>
        <w:rPr>
          <w:sz w:val="28"/>
        </w:rPr>
        <w:t xml:space="preserve"> Молдавск</w:t>
      </w:r>
      <w:r w:rsidR="00DE1CB1">
        <w:rPr>
          <w:sz w:val="28"/>
        </w:rPr>
        <w:t>ой</w:t>
      </w:r>
      <w:r>
        <w:rPr>
          <w:sz w:val="28"/>
        </w:rPr>
        <w:t xml:space="preserve"> Республики, как владельцу Портала государственных услуг, предложения в части определения перечня лиц, необходимых для участия в тестировании Портала государственных услуг.</w:t>
      </w:r>
    </w:p>
    <w:p w14:paraId="4CB9A568" w14:textId="2110A053" w:rsidR="00531E3E" w:rsidRDefault="00000000">
      <w:pPr>
        <w:pStyle w:val="a5"/>
        <w:numPr>
          <w:ilvl w:val="0"/>
          <w:numId w:val="1"/>
        </w:numPr>
        <w:tabs>
          <w:tab w:val="left" w:pos="1345"/>
        </w:tabs>
        <w:ind w:right="110" w:firstLine="710"/>
        <w:jc w:val="both"/>
        <w:rPr>
          <w:sz w:val="28"/>
        </w:rPr>
      </w:pPr>
      <w:r>
        <w:rPr>
          <w:sz w:val="28"/>
        </w:rPr>
        <w:t>Государственной службе связи Приднестровской Молдавской Республики подготовить проект нормативного правового акта Правительства Приднестровской</w:t>
      </w:r>
      <w:r>
        <w:rPr>
          <w:spacing w:val="80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80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80"/>
          <w:sz w:val="28"/>
        </w:rPr>
        <w:t xml:space="preserve"> </w:t>
      </w:r>
      <w:r>
        <w:rPr>
          <w:sz w:val="28"/>
        </w:rPr>
        <w:t>утверждающего</w:t>
      </w:r>
      <w:r>
        <w:rPr>
          <w:spacing w:val="80"/>
          <w:sz w:val="28"/>
        </w:rPr>
        <w:t xml:space="preserve"> </w:t>
      </w:r>
      <w:r>
        <w:rPr>
          <w:sz w:val="28"/>
        </w:rPr>
        <w:t>Положение о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услуг, и направить его на согласование заинтересованным органам государственной власти</w:t>
      </w:r>
      <w:r>
        <w:rPr>
          <w:spacing w:val="80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80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8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7</w:t>
      </w:r>
      <w:r>
        <w:rPr>
          <w:spacing w:val="80"/>
          <w:sz w:val="28"/>
        </w:rPr>
        <w:t xml:space="preserve"> </w:t>
      </w:r>
      <w:r>
        <w:rPr>
          <w:sz w:val="28"/>
        </w:rPr>
        <w:t>(семи)</w:t>
      </w:r>
      <w:r>
        <w:rPr>
          <w:spacing w:val="80"/>
          <w:sz w:val="28"/>
        </w:rPr>
        <w:t xml:space="preserve"> </w:t>
      </w:r>
      <w:r>
        <w:rPr>
          <w:sz w:val="28"/>
        </w:rPr>
        <w:t>дней со дня вступления в силу настоящего Постановления.</w:t>
      </w:r>
    </w:p>
    <w:p w14:paraId="15CB56D3" w14:textId="1E50B947" w:rsidR="00531E3E" w:rsidRPr="00307E0A" w:rsidRDefault="00000000" w:rsidP="00307E0A">
      <w:pPr>
        <w:pStyle w:val="a5"/>
        <w:numPr>
          <w:ilvl w:val="0"/>
          <w:numId w:val="1"/>
        </w:numPr>
        <w:tabs>
          <w:tab w:val="left" w:pos="1258"/>
        </w:tabs>
        <w:spacing w:before="319"/>
        <w:ind w:right="106" w:firstLine="710"/>
        <w:jc w:val="both"/>
        <w:rPr>
          <w:sz w:val="28"/>
        </w:rPr>
        <w:sectPr w:rsidR="00531E3E" w:rsidRPr="00307E0A">
          <w:headerReference w:type="default" r:id="rId8"/>
          <w:pgSz w:w="11910" w:h="16840"/>
          <w:pgMar w:top="960" w:right="460" w:bottom="280" w:left="1580" w:header="713" w:footer="0" w:gutter="0"/>
          <w:pgNumType w:start="2"/>
          <w:cols w:space="720"/>
        </w:sectPr>
      </w:pPr>
      <w:r>
        <w:rPr>
          <w:sz w:val="28"/>
        </w:rPr>
        <w:t>Исполнительным органам государственной власти и управления Приднестровской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Республики, органам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 управления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Приднестровской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Республик</w:t>
      </w:r>
      <w:r w:rsidR="00DD64ED"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14 (четырнадцати)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акта, указанного в пункте 8 настоящего Постановления, осуществить заполнение государственной информационной системы «Единый реестр государственных услуг» информацией о предоставляемых государственных услугах.</w:t>
      </w:r>
    </w:p>
    <w:p w14:paraId="34CE8A5C" w14:textId="735E4868" w:rsidR="00531E3E" w:rsidRDefault="00000000" w:rsidP="00DD64ED">
      <w:pPr>
        <w:pStyle w:val="a5"/>
        <w:numPr>
          <w:ilvl w:val="0"/>
          <w:numId w:val="1"/>
        </w:numPr>
        <w:tabs>
          <w:tab w:val="left" w:pos="1568"/>
          <w:tab w:val="left" w:pos="3085"/>
          <w:tab w:val="left" w:pos="4947"/>
          <w:tab w:val="left" w:pos="5892"/>
          <w:tab w:val="left" w:pos="7988"/>
        </w:tabs>
        <w:spacing w:before="277"/>
        <w:ind w:left="119" w:right="109" w:firstLine="710"/>
        <w:jc w:val="both"/>
        <w:rPr>
          <w:sz w:val="28"/>
        </w:rPr>
      </w:pPr>
      <w:r>
        <w:rPr>
          <w:spacing w:val="-2"/>
          <w:sz w:val="28"/>
        </w:rPr>
        <w:lastRenderedPageBreak/>
        <w:t>Признать</w:t>
      </w:r>
      <w:r w:rsidR="00DD64ED">
        <w:rPr>
          <w:sz w:val="28"/>
        </w:rPr>
        <w:t xml:space="preserve"> </w:t>
      </w:r>
      <w:r>
        <w:rPr>
          <w:spacing w:val="-2"/>
          <w:sz w:val="28"/>
        </w:rPr>
        <w:t>утратившим</w:t>
      </w:r>
      <w:r w:rsidR="00DD64ED">
        <w:rPr>
          <w:sz w:val="28"/>
        </w:rPr>
        <w:t xml:space="preserve"> </w:t>
      </w:r>
      <w:r>
        <w:rPr>
          <w:spacing w:val="-4"/>
          <w:sz w:val="28"/>
        </w:rPr>
        <w:t>силу</w:t>
      </w:r>
      <w:r w:rsidR="00DD64ED">
        <w:rPr>
          <w:sz w:val="28"/>
        </w:rPr>
        <w:t xml:space="preserve"> </w:t>
      </w:r>
      <w:r>
        <w:rPr>
          <w:spacing w:val="-2"/>
          <w:sz w:val="28"/>
        </w:rPr>
        <w:t>Распоряжение</w:t>
      </w:r>
      <w:r w:rsidR="00DD64ED">
        <w:rPr>
          <w:sz w:val="28"/>
        </w:rPr>
        <w:t xml:space="preserve"> </w:t>
      </w:r>
      <w:r>
        <w:rPr>
          <w:spacing w:val="-2"/>
          <w:sz w:val="28"/>
        </w:rPr>
        <w:t xml:space="preserve">Правительства </w:t>
      </w:r>
      <w:r>
        <w:rPr>
          <w:sz w:val="28"/>
        </w:rPr>
        <w:t>Приднестровской</w:t>
      </w:r>
      <w:r>
        <w:rPr>
          <w:spacing w:val="23"/>
          <w:sz w:val="28"/>
        </w:rPr>
        <w:t xml:space="preserve"> </w:t>
      </w:r>
      <w:r>
        <w:rPr>
          <w:sz w:val="28"/>
        </w:rPr>
        <w:t>Молдавской</w:t>
      </w:r>
      <w:r>
        <w:rPr>
          <w:spacing w:val="2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13</w:t>
      </w:r>
      <w:r>
        <w:rPr>
          <w:spacing w:val="24"/>
          <w:sz w:val="28"/>
        </w:rPr>
        <w:t xml:space="preserve"> </w:t>
      </w:r>
      <w:r>
        <w:rPr>
          <w:sz w:val="28"/>
        </w:rPr>
        <w:t>мая</w:t>
      </w:r>
      <w:r>
        <w:rPr>
          <w:spacing w:val="24"/>
          <w:sz w:val="28"/>
        </w:rPr>
        <w:t xml:space="preserve"> </w:t>
      </w:r>
      <w:r>
        <w:rPr>
          <w:sz w:val="28"/>
        </w:rPr>
        <w:t>2014</w:t>
      </w:r>
      <w:r>
        <w:rPr>
          <w:spacing w:val="26"/>
          <w:sz w:val="28"/>
        </w:rPr>
        <w:t xml:space="preserve"> </w:t>
      </w:r>
      <w:r>
        <w:rPr>
          <w:sz w:val="28"/>
        </w:rPr>
        <w:t>года</w:t>
      </w:r>
      <w:r>
        <w:rPr>
          <w:spacing w:val="24"/>
          <w:sz w:val="28"/>
        </w:rPr>
        <w:t xml:space="preserve"> </w:t>
      </w:r>
      <w:r>
        <w:rPr>
          <w:sz w:val="28"/>
        </w:rPr>
        <w:t>№</w:t>
      </w:r>
      <w:r>
        <w:rPr>
          <w:spacing w:val="24"/>
          <w:sz w:val="28"/>
        </w:rPr>
        <w:t xml:space="preserve"> </w:t>
      </w:r>
      <w:r>
        <w:rPr>
          <w:spacing w:val="-4"/>
          <w:sz w:val="28"/>
        </w:rPr>
        <w:t>313р</w:t>
      </w:r>
    </w:p>
    <w:p w14:paraId="729EBD9E" w14:textId="0F34FBFE" w:rsidR="00531E3E" w:rsidRDefault="00000000" w:rsidP="00DD64ED">
      <w:pPr>
        <w:pStyle w:val="a3"/>
        <w:tabs>
          <w:tab w:val="left" w:pos="660"/>
          <w:tab w:val="left" w:pos="1951"/>
          <w:tab w:val="left" w:pos="4172"/>
          <w:tab w:val="left" w:pos="6461"/>
          <w:tab w:val="left" w:pos="7679"/>
          <w:tab w:val="left" w:pos="8974"/>
        </w:tabs>
        <w:ind w:right="110"/>
      </w:pPr>
      <w:r>
        <w:rPr>
          <w:spacing w:val="-6"/>
        </w:rPr>
        <w:t>«О</w:t>
      </w:r>
      <w:r w:rsidR="00DD64ED">
        <w:t xml:space="preserve"> </w:t>
      </w:r>
      <w:r>
        <w:rPr>
          <w:spacing w:val="-2"/>
        </w:rPr>
        <w:t>создании</w:t>
      </w:r>
      <w:r w:rsidR="00DD64ED">
        <w:t xml:space="preserve"> </w:t>
      </w:r>
      <w:r>
        <w:rPr>
          <w:spacing w:val="-2"/>
        </w:rPr>
        <w:t>государственной</w:t>
      </w:r>
      <w:r w:rsidR="00DD64ED">
        <w:t xml:space="preserve"> </w:t>
      </w:r>
      <w:r>
        <w:rPr>
          <w:spacing w:val="-2"/>
        </w:rPr>
        <w:t>информационной</w:t>
      </w:r>
      <w:r w:rsidR="00DD64ED">
        <w:t xml:space="preserve"> </w:t>
      </w:r>
      <w:r>
        <w:rPr>
          <w:spacing w:val="-2"/>
        </w:rPr>
        <w:t>системы</w:t>
      </w:r>
      <w:r w:rsidR="00DD64ED">
        <w:t xml:space="preserve"> </w:t>
      </w:r>
      <w:r>
        <w:rPr>
          <w:spacing w:val="-2"/>
        </w:rPr>
        <w:t>«Единый</w:t>
      </w:r>
      <w:r w:rsidR="00DD64ED">
        <w:t xml:space="preserve"> </w:t>
      </w:r>
      <w:r>
        <w:rPr>
          <w:spacing w:val="-2"/>
        </w:rPr>
        <w:t xml:space="preserve">реестр </w:t>
      </w:r>
      <w:r>
        <w:t>государственных услуг» (САЗ 14-21).</w:t>
      </w:r>
    </w:p>
    <w:p w14:paraId="4EDD3A34" w14:textId="77777777" w:rsidR="00531E3E" w:rsidRDefault="00000000" w:rsidP="00DD64ED">
      <w:pPr>
        <w:pStyle w:val="a5"/>
        <w:numPr>
          <w:ilvl w:val="0"/>
          <w:numId w:val="1"/>
        </w:numPr>
        <w:tabs>
          <w:tab w:val="left" w:pos="1364"/>
        </w:tabs>
        <w:ind w:left="119" w:firstLine="710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487544832" behindDoc="1" locked="0" layoutInCell="1" allowOverlap="1" wp14:anchorId="341739C0" wp14:editId="7A0F447A">
            <wp:simplePos x="0" y="0"/>
            <wp:positionH relativeFrom="page">
              <wp:posOffset>4047731</wp:posOffset>
            </wp:positionH>
            <wp:positionV relativeFrom="paragraph">
              <wp:posOffset>607057</wp:posOffset>
            </wp:positionV>
            <wp:extent cx="1676400" cy="17526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Настоящее</w:t>
      </w:r>
      <w:r>
        <w:rPr>
          <w:spacing w:val="80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силу</w:t>
      </w:r>
      <w:r>
        <w:rPr>
          <w:spacing w:val="80"/>
          <w:sz w:val="28"/>
        </w:rPr>
        <w:t xml:space="preserve"> </w:t>
      </w:r>
      <w:r>
        <w:rPr>
          <w:sz w:val="28"/>
        </w:rPr>
        <w:t>со</w:t>
      </w:r>
      <w:r>
        <w:rPr>
          <w:spacing w:val="80"/>
          <w:sz w:val="28"/>
        </w:rPr>
        <w:t xml:space="preserve"> </w:t>
      </w:r>
      <w:r>
        <w:rPr>
          <w:sz w:val="28"/>
        </w:rPr>
        <w:t>дня,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следующего за днем его официального опубликования.</w:t>
      </w:r>
    </w:p>
    <w:p w14:paraId="180EB4A2" w14:textId="77777777" w:rsidR="00531E3E" w:rsidRDefault="00531E3E">
      <w:pPr>
        <w:pStyle w:val="a3"/>
        <w:ind w:left="0"/>
        <w:jc w:val="left"/>
      </w:pPr>
    </w:p>
    <w:p w14:paraId="0734793B" w14:textId="77777777" w:rsidR="00531E3E" w:rsidRDefault="00531E3E">
      <w:pPr>
        <w:pStyle w:val="a3"/>
        <w:spacing w:before="319"/>
        <w:ind w:left="0"/>
        <w:jc w:val="left"/>
      </w:pPr>
    </w:p>
    <w:p w14:paraId="031B7FC3" w14:textId="77777777" w:rsidR="00531E3E" w:rsidRDefault="00000000">
      <w:pPr>
        <w:tabs>
          <w:tab w:val="left" w:pos="8106"/>
        </w:tabs>
        <w:ind w:left="119"/>
        <w:rPr>
          <w:sz w:val="24"/>
        </w:rPr>
      </w:pPr>
      <w:r>
        <w:rPr>
          <w:sz w:val="24"/>
        </w:rPr>
        <w:t>ПРЕДСЕДАТЕЛЬ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ПРАВИТЕЛЬСТВА</w:t>
      </w:r>
      <w:r>
        <w:rPr>
          <w:sz w:val="24"/>
        </w:rPr>
        <w:tab/>
      </w:r>
      <w:r>
        <w:rPr>
          <w:spacing w:val="-2"/>
          <w:sz w:val="24"/>
        </w:rPr>
        <w:t>А.МАРТЫНОВ</w:t>
      </w:r>
    </w:p>
    <w:sectPr w:rsidR="00531E3E">
      <w:pgSz w:w="11910" w:h="16840"/>
      <w:pgMar w:top="960" w:right="460" w:bottom="280" w:left="15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43FD" w14:textId="77777777" w:rsidR="00524C62" w:rsidRDefault="00524C62">
      <w:r>
        <w:separator/>
      </w:r>
    </w:p>
  </w:endnote>
  <w:endnote w:type="continuationSeparator" w:id="0">
    <w:p w14:paraId="34C3C92A" w14:textId="77777777" w:rsidR="00524C62" w:rsidRDefault="005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91A9" w14:textId="77777777" w:rsidR="00524C62" w:rsidRDefault="00524C62">
      <w:r>
        <w:separator/>
      </w:r>
    </w:p>
  </w:footnote>
  <w:footnote w:type="continuationSeparator" w:id="0">
    <w:p w14:paraId="3BBA7CC2" w14:textId="77777777" w:rsidR="00524C62" w:rsidRDefault="0052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C2EE" w14:textId="77777777" w:rsidR="00531E3E" w:rsidRDefault="00000000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4320" behindDoc="1" locked="0" layoutInCell="1" allowOverlap="1" wp14:anchorId="2E02D62C" wp14:editId="3DDF28DB">
              <wp:simplePos x="0" y="0"/>
              <wp:positionH relativeFrom="page">
                <wp:posOffset>3998455</wp:posOffset>
              </wp:positionH>
              <wp:positionV relativeFrom="page">
                <wp:posOffset>439745</wp:posOffset>
              </wp:positionV>
              <wp:extent cx="28067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6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2F2F5A" w14:textId="77777777" w:rsidR="00531E3E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2D62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4.85pt;margin-top:34.65pt;width:22.1pt;height:15.3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" filled="f" stroked="f">
              <v:textbox inset="0,0,0,0">
                <w:txbxContent>
                  <w:p w14:paraId="352F2F5A" w14:textId="77777777" w:rsidR="00531E3E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D1"/>
    <w:multiLevelType w:val="hybridMultilevel"/>
    <w:tmpl w:val="4CB06746"/>
    <w:lvl w:ilvl="0" w:tplc="72E423C4">
      <w:start w:val="1"/>
      <w:numFmt w:val="decimal"/>
      <w:lvlText w:val="%1."/>
      <w:lvlJc w:val="left"/>
      <w:pPr>
        <w:ind w:left="118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AFA1E58">
      <w:numFmt w:val="bullet"/>
      <w:lvlText w:val="•"/>
      <w:lvlJc w:val="left"/>
      <w:pPr>
        <w:ind w:left="1094" w:hanging="524"/>
      </w:pPr>
      <w:rPr>
        <w:rFonts w:hint="default"/>
        <w:lang w:val="ru-RU" w:eastAsia="en-US" w:bidi="ar-SA"/>
      </w:rPr>
    </w:lvl>
    <w:lvl w:ilvl="2" w:tplc="56F2F372">
      <w:numFmt w:val="bullet"/>
      <w:lvlText w:val="•"/>
      <w:lvlJc w:val="left"/>
      <w:pPr>
        <w:ind w:left="2068" w:hanging="524"/>
      </w:pPr>
      <w:rPr>
        <w:rFonts w:hint="default"/>
        <w:lang w:val="ru-RU" w:eastAsia="en-US" w:bidi="ar-SA"/>
      </w:rPr>
    </w:lvl>
    <w:lvl w:ilvl="3" w:tplc="14322BFE">
      <w:numFmt w:val="bullet"/>
      <w:lvlText w:val="•"/>
      <w:lvlJc w:val="left"/>
      <w:pPr>
        <w:ind w:left="3043" w:hanging="524"/>
      </w:pPr>
      <w:rPr>
        <w:rFonts w:hint="default"/>
        <w:lang w:val="ru-RU" w:eastAsia="en-US" w:bidi="ar-SA"/>
      </w:rPr>
    </w:lvl>
    <w:lvl w:ilvl="4" w:tplc="0450C228">
      <w:numFmt w:val="bullet"/>
      <w:lvlText w:val="•"/>
      <w:lvlJc w:val="left"/>
      <w:pPr>
        <w:ind w:left="4017" w:hanging="524"/>
      </w:pPr>
      <w:rPr>
        <w:rFonts w:hint="default"/>
        <w:lang w:val="ru-RU" w:eastAsia="en-US" w:bidi="ar-SA"/>
      </w:rPr>
    </w:lvl>
    <w:lvl w:ilvl="5" w:tplc="F6ACDB58">
      <w:numFmt w:val="bullet"/>
      <w:lvlText w:val="•"/>
      <w:lvlJc w:val="left"/>
      <w:pPr>
        <w:ind w:left="4992" w:hanging="524"/>
      </w:pPr>
      <w:rPr>
        <w:rFonts w:hint="default"/>
        <w:lang w:val="ru-RU" w:eastAsia="en-US" w:bidi="ar-SA"/>
      </w:rPr>
    </w:lvl>
    <w:lvl w:ilvl="6" w:tplc="43F6BDA6">
      <w:numFmt w:val="bullet"/>
      <w:lvlText w:val="•"/>
      <w:lvlJc w:val="left"/>
      <w:pPr>
        <w:ind w:left="5966" w:hanging="524"/>
      </w:pPr>
      <w:rPr>
        <w:rFonts w:hint="default"/>
        <w:lang w:val="ru-RU" w:eastAsia="en-US" w:bidi="ar-SA"/>
      </w:rPr>
    </w:lvl>
    <w:lvl w:ilvl="7" w:tplc="16F40F40">
      <w:numFmt w:val="bullet"/>
      <w:lvlText w:val="•"/>
      <w:lvlJc w:val="left"/>
      <w:pPr>
        <w:ind w:left="6940" w:hanging="524"/>
      </w:pPr>
      <w:rPr>
        <w:rFonts w:hint="default"/>
        <w:lang w:val="ru-RU" w:eastAsia="en-US" w:bidi="ar-SA"/>
      </w:rPr>
    </w:lvl>
    <w:lvl w:ilvl="8" w:tplc="91887BB0">
      <w:numFmt w:val="bullet"/>
      <w:lvlText w:val="•"/>
      <w:lvlJc w:val="left"/>
      <w:pPr>
        <w:ind w:left="7915" w:hanging="524"/>
      </w:pPr>
      <w:rPr>
        <w:rFonts w:hint="default"/>
        <w:lang w:val="ru-RU" w:eastAsia="en-US" w:bidi="ar-SA"/>
      </w:rPr>
    </w:lvl>
  </w:abstractNum>
  <w:num w:numId="1" w16cid:durableId="210803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E3E"/>
    <w:rsid w:val="00057DF2"/>
    <w:rsid w:val="00125231"/>
    <w:rsid w:val="00307E0A"/>
    <w:rsid w:val="00524C62"/>
    <w:rsid w:val="00531E3E"/>
    <w:rsid w:val="00BD1A7A"/>
    <w:rsid w:val="00DD64ED"/>
    <w:rsid w:val="00D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C0EA"/>
  <w15:docId w15:val="{93FA899C-D442-4E86-9B87-CA75749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01"/>
      <w:ind w:left="1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320"/>
      <w:ind w:left="119" w:right="111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 В. Смирнов</cp:lastModifiedBy>
  <cp:revision>5</cp:revision>
  <dcterms:created xsi:type="dcterms:W3CDTF">2023-11-08T11:38:00Z</dcterms:created>
  <dcterms:modified xsi:type="dcterms:W3CDTF">2023-11-09T09:42:00Z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Producer">
    <vt:lpwstr>PDF-XChange 3.60.0102 (Windows XP)</vt:lpwstr>
  </property>
  <property fmtid="{D5CDD505-2E9C-101B-9397-08002B2CF9AE}" pid="4" name="LastSaved">
    <vt:filetime>2017-11-01T00:00:00Z</vt:filetime>
  </property>
</Properties>
</file>