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E2B7" w14:textId="77777777" w:rsidR="008B2946" w:rsidRPr="00A77242" w:rsidRDefault="008B2946" w:rsidP="008B2946">
      <w:pPr>
        <w:rPr>
          <w:rFonts w:ascii="Times New Roman" w:hAnsi="Times New Roman" w:cs="Times New Roman"/>
        </w:rPr>
      </w:pPr>
    </w:p>
    <w:p w14:paraId="10FA9479" w14:textId="77777777" w:rsidR="008B2946" w:rsidRPr="00A77242" w:rsidRDefault="008B2946" w:rsidP="008B2946">
      <w:pPr>
        <w:jc w:val="center"/>
        <w:rPr>
          <w:rFonts w:ascii="Times New Roman" w:hAnsi="Times New Roman" w:cs="Times New Roman"/>
        </w:rPr>
      </w:pPr>
      <w:r w:rsidRPr="00A77242">
        <w:rPr>
          <w:rFonts w:ascii="Times New Roman" w:hAnsi="Times New Roman" w:cs="Times New Roman"/>
        </w:rPr>
        <w:t>Обзор</w:t>
      </w:r>
    </w:p>
    <w:p w14:paraId="781EA186" w14:textId="77777777" w:rsidR="008B2946" w:rsidRPr="00A77242" w:rsidRDefault="008B2946" w:rsidP="008B2946">
      <w:pPr>
        <w:jc w:val="center"/>
        <w:rPr>
          <w:rFonts w:ascii="Times New Roman" w:hAnsi="Times New Roman" w:cs="Times New Roman"/>
        </w:rPr>
      </w:pPr>
      <w:r w:rsidRPr="00A77242">
        <w:rPr>
          <w:rFonts w:ascii="Times New Roman" w:hAnsi="Times New Roman" w:cs="Times New Roman"/>
        </w:rPr>
        <w:t>правоприменительной практики контрольно-надзорной деятельности Министерств</w:t>
      </w:r>
      <w:r w:rsidRPr="00A77242">
        <w:rPr>
          <w:rFonts w:ascii="Times New Roman" w:hAnsi="Times New Roman" w:cs="Times New Roman"/>
          <w:lang w:val="ru-RU"/>
        </w:rPr>
        <w:t>а</w:t>
      </w:r>
      <w:r w:rsidRPr="00A77242">
        <w:rPr>
          <w:rFonts w:ascii="Times New Roman" w:hAnsi="Times New Roman" w:cs="Times New Roman"/>
        </w:rPr>
        <w:t xml:space="preserve"> цифрового развития, связи и </w:t>
      </w:r>
    </w:p>
    <w:p w14:paraId="4A277B07" w14:textId="77777777" w:rsidR="008B2946" w:rsidRPr="00A77242" w:rsidRDefault="008B2946" w:rsidP="008B2946">
      <w:pPr>
        <w:jc w:val="center"/>
        <w:rPr>
          <w:rFonts w:ascii="Times New Roman" w:hAnsi="Times New Roman" w:cs="Times New Roman"/>
        </w:rPr>
      </w:pPr>
      <w:r w:rsidRPr="00A77242">
        <w:rPr>
          <w:rFonts w:ascii="Times New Roman" w:hAnsi="Times New Roman" w:cs="Times New Roman"/>
        </w:rPr>
        <w:t xml:space="preserve">массовых коммуникаций </w:t>
      </w:r>
      <w:r w:rsidRPr="00A77242">
        <w:rPr>
          <w:rFonts w:ascii="Times New Roman" w:eastAsia="Times New Roman" w:hAnsi="Times New Roman" w:cs="Times New Roman"/>
        </w:rPr>
        <w:t>Приднестровской Молдавской Республики</w:t>
      </w:r>
      <w:r w:rsidRPr="00A77242">
        <w:rPr>
          <w:rFonts w:ascii="Times New Roman" w:eastAsia="Times New Roman" w:hAnsi="Times New Roman" w:cs="Times New Roman"/>
          <w:lang w:val="ru-RU"/>
        </w:rPr>
        <w:t xml:space="preserve"> </w:t>
      </w:r>
      <w:r w:rsidRPr="00A77242">
        <w:rPr>
          <w:rFonts w:ascii="Times New Roman" w:hAnsi="Times New Roman" w:cs="Times New Roman"/>
        </w:rPr>
        <w:t>за 20</w:t>
      </w:r>
      <w:r w:rsidRPr="00A77242">
        <w:rPr>
          <w:rFonts w:ascii="Times New Roman" w:hAnsi="Times New Roman" w:cs="Times New Roman"/>
          <w:lang w:val="ru-RU"/>
        </w:rPr>
        <w:t>20</w:t>
      </w:r>
      <w:r w:rsidRPr="00A77242">
        <w:rPr>
          <w:rFonts w:ascii="Times New Roman" w:hAnsi="Times New Roman" w:cs="Times New Roman"/>
        </w:rPr>
        <w:t xml:space="preserve"> год</w:t>
      </w:r>
    </w:p>
    <w:p w14:paraId="67A7A45E" w14:textId="77777777" w:rsidR="008B2946" w:rsidRPr="00A77242" w:rsidRDefault="008B2946" w:rsidP="008B2946">
      <w:pPr>
        <w:rPr>
          <w:rFonts w:ascii="Times New Roman" w:hAnsi="Times New Roman" w:cs="Times New Roman"/>
        </w:rPr>
      </w:pPr>
    </w:p>
    <w:p w14:paraId="25598869" w14:textId="77777777" w:rsidR="008B2946" w:rsidRPr="00A77242" w:rsidRDefault="008B2946" w:rsidP="005A03A9">
      <w:pPr>
        <w:jc w:val="both"/>
        <w:rPr>
          <w:rFonts w:ascii="Times New Roman" w:hAnsi="Times New Roman" w:cs="Times New Roman"/>
          <w:lang w:val="ru-RU"/>
        </w:rPr>
      </w:pPr>
      <w:r w:rsidRPr="00A77242">
        <w:rPr>
          <w:rFonts w:ascii="Times New Roman" w:hAnsi="Times New Roman" w:cs="Times New Roman"/>
        </w:rPr>
        <w:tab/>
        <w:t>Обзор правоприменительной практики контрольно-надзорной деятельности Министерств</w:t>
      </w:r>
      <w:r w:rsidRPr="00A77242">
        <w:rPr>
          <w:rFonts w:ascii="Times New Roman" w:hAnsi="Times New Roman" w:cs="Times New Roman"/>
          <w:lang w:val="ru-RU"/>
        </w:rPr>
        <w:t>а</w:t>
      </w:r>
      <w:r w:rsidRPr="00A77242">
        <w:rPr>
          <w:rFonts w:ascii="Times New Roman" w:hAnsi="Times New Roman" w:cs="Times New Roman"/>
        </w:rPr>
        <w:t xml:space="preserve"> цифрового развития, связи и массовых коммуникаций </w:t>
      </w:r>
      <w:r w:rsidRPr="00A77242">
        <w:rPr>
          <w:rFonts w:ascii="Times New Roman" w:eastAsia="Times New Roman" w:hAnsi="Times New Roman" w:cs="Times New Roman"/>
        </w:rPr>
        <w:t>Приднестровской Молдавской Республики</w:t>
      </w:r>
      <w:r w:rsidRPr="00A77242">
        <w:rPr>
          <w:rFonts w:ascii="Times New Roman" w:eastAsia="Times New Roman" w:hAnsi="Times New Roman" w:cs="Times New Roman"/>
          <w:lang w:val="ru-RU"/>
        </w:rPr>
        <w:t xml:space="preserve"> за </w:t>
      </w:r>
      <w:r w:rsidRPr="00A77242">
        <w:rPr>
          <w:rFonts w:ascii="Times New Roman" w:hAnsi="Times New Roman" w:cs="Times New Roman"/>
        </w:rPr>
        <w:t>20</w:t>
      </w:r>
      <w:r w:rsidRPr="00A77242">
        <w:rPr>
          <w:rFonts w:ascii="Times New Roman" w:hAnsi="Times New Roman" w:cs="Times New Roman"/>
          <w:lang w:val="ru-RU"/>
        </w:rPr>
        <w:t>20</w:t>
      </w:r>
      <w:r w:rsidRPr="00A77242">
        <w:rPr>
          <w:rFonts w:ascii="Times New Roman" w:hAnsi="Times New Roman" w:cs="Times New Roman"/>
        </w:rPr>
        <w:t xml:space="preserve"> год (далее - Обзор) подготовлен во исполнение п</w:t>
      </w:r>
      <w:r w:rsidR="005A03A9" w:rsidRPr="00A77242">
        <w:rPr>
          <w:rFonts w:ascii="Times New Roman" w:hAnsi="Times New Roman" w:cs="Times New Roman"/>
        </w:rPr>
        <w:t>одпункта б) пункта 1 Распоряжения Правительства Приднестровской Молдавской Республики от 6 июля 2020 года № 560р «О мерах, направленных на профилактику нарушений обязательных требований, соблюдение которых является предметом мероприятий по контролю (надзору)</w:t>
      </w:r>
      <w:r w:rsidR="005A03A9" w:rsidRPr="00A77242">
        <w:rPr>
          <w:rFonts w:ascii="Times New Roman" w:hAnsi="Times New Roman" w:cs="Times New Roman"/>
          <w:lang w:val="ru-RU"/>
        </w:rPr>
        <w:t>» (САЗ 20-28)</w:t>
      </w:r>
      <w:r w:rsidR="001F398B" w:rsidRPr="00A77242">
        <w:rPr>
          <w:rFonts w:ascii="Times New Roman" w:hAnsi="Times New Roman" w:cs="Times New Roman"/>
          <w:lang w:val="ru-RU"/>
        </w:rPr>
        <w:t>.</w:t>
      </w:r>
    </w:p>
    <w:p w14:paraId="76D2EAF3" w14:textId="77777777" w:rsidR="008B2946" w:rsidRPr="00E60EC3" w:rsidRDefault="00EB26EE" w:rsidP="00393712">
      <w:pPr>
        <w:jc w:val="both"/>
        <w:rPr>
          <w:rFonts w:ascii="Times New Roman" w:hAnsi="Times New Roman" w:cs="Times New Roman"/>
        </w:rPr>
      </w:pPr>
      <w:r w:rsidRPr="00A77242">
        <w:rPr>
          <w:rFonts w:ascii="Times New Roman" w:hAnsi="Times New Roman" w:cs="Times New Roman"/>
        </w:rPr>
        <w:tab/>
      </w:r>
      <w:r w:rsidR="008B2946" w:rsidRPr="00A77242">
        <w:rPr>
          <w:rFonts w:ascii="Times New Roman" w:hAnsi="Times New Roman" w:cs="Times New Roman"/>
        </w:rPr>
        <w:t>Обзор подготовлен за 20</w:t>
      </w:r>
      <w:r w:rsidRPr="00A77242">
        <w:rPr>
          <w:rFonts w:ascii="Times New Roman" w:hAnsi="Times New Roman" w:cs="Times New Roman"/>
          <w:lang w:val="ru-RU"/>
        </w:rPr>
        <w:t>20</w:t>
      </w:r>
      <w:r w:rsidR="008B2946" w:rsidRPr="00A77242">
        <w:rPr>
          <w:rFonts w:ascii="Times New Roman" w:hAnsi="Times New Roman" w:cs="Times New Roman"/>
        </w:rPr>
        <w:t xml:space="preserve"> год по результатам анализа контрольно-надзорной деятельности в сфере связи</w:t>
      </w:r>
      <w:r w:rsidR="008B2946" w:rsidRPr="00A77242">
        <w:rPr>
          <w:rFonts w:ascii="Times New Roman" w:hAnsi="Times New Roman" w:cs="Times New Roman"/>
          <w:color w:val="auto"/>
        </w:rPr>
        <w:t xml:space="preserve">, массовых </w:t>
      </w:r>
      <w:r w:rsidR="008B2946" w:rsidRPr="00E60EC3">
        <w:rPr>
          <w:rFonts w:ascii="Times New Roman" w:hAnsi="Times New Roman" w:cs="Times New Roman"/>
        </w:rPr>
        <w:t>коммуникаций, персональных данных и информационных технологий</w:t>
      </w:r>
      <w:r w:rsidR="00393712" w:rsidRPr="00E60EC3">
        <w:rPr>
          <w:rFonts w:ascii="Times New Roman" w:hAnsi="Times New Roman" w:cs="Times New Roman"/>
        </w:rPr>
        <w:t xml:space="preserve">, </w:t>
      </w:r>
      <w:r w:rsidR="00393712" w:rsidRPr="00A77242">
        <w:rPr>
          <w:rFonts w:ascii="Times New Roman" w:hAnsi="Times New Roman" w:cs="Times New Roman"/>
        </w:rPr>
        <w:t>в том числе содержит информацию</w:t>
      </w:r>
      <w:r w:rsidR="008B2946" w:rsidRPr="00A77242">
        <w:rPr>
          <w:rFonts w:ascii="Times New Roman" w:hAnsi="Times New Roman" w:cs="Times New Roman"/>
        </w:rPr>
        <w:t xml:space="preserve"> о количестве выявленных нарушений,</w:t>
      </w:r>
      <w:r w:rsidR="00393712" w:rsidRPr="00E60EC3">
        <w:rPr>
          <w:rFonts w:ascii="Times New Roman" w:hAnsi="Times New Roman" w:cs="Times New Roman"/>
        </w:rPr>
        <w:t xml:space="preserve"> а также </w:t>
      </w:r>
      <w:r w:rsidR="008B2946" w:rsidRPr="00A77242">
        <w:rPr>
          <w:rFonts w:ascii="Times New Roman" w:hAnsi="Times New Roman" w:cs="Times New Roman"/>
        </w:rPr>
        <w:t>рекомендации по предотвращению наиболее часто встречаемых случаев нарушений</w:t>
      </w:r>
      <w:r w:rsidR="00393712" w:rsidRPr="00E60EC3">
        <w:rPr>
          <w:rFonts w:ascii="Times New Roman" w:hAnsi="Times New Roman" w:cs="Times New Roman"/>
        </w:rPr>
        <w:t>.</w:t>
      </w:r>
    </w:p>
    <w:p w14:paraId="148C5F12" w14:textId="7EBE1D7F" w:rsidR="0002649B" w:rsidRPr="00E60EC3" w:rsidRDefault="00E60EC3" w:rsidP="00FA1AAC">
      <w:pPr>
        <w:jc w:val="both"/>
        <w:rPr>
          <w:rFonts w:ascii="Times New Roman" w:hAnsi="Times New Roman" w:cs="Times New Roman"/>
          <w:color w:val="0070C0"/>
        </w:rPr>
      </w:pPr>
      <w:r>
        <w:rPr>
          <w:rFonts w:ascii="Times New Roman" w:hAnsi="Times New Roman" w:cs="Times New Roman"/>
        </w:rPr>
        <w:tab/>
      </w:r>
      <w:r w:rsidR="00393712" w:rsidRPr="00A77242">
        <w:rPr>
          <w:rFonts w:ascii="Times New Roman" w:hAnsi="Times New Roman" w:cs="Times New Roman"/>
        </w:rPr>
        <w:t>О</w:t>
      </w:r>
      <w:r w:rsidR="008B2946" w:rsidRPr="00A77242">
        <w:rPr>
          <w:rFonts w:ascii="Times New Roman" w:hAnsi="Times New Roman" w:cs="Times New Roman"/>
        </w:rPr>
        <w:t xml:space="preserve">существлен мониторинг правоприменения </w:t>
      </w:r>
      <w:r w:rsidR="003406D5" w:rsidRPr="00E60EC3">
        <w:rPr>
          <w:rFonts w:ascii="Times New Roman" w:hAnsi="Times New Roman" w:cs="Times New Roman"/>
        </w:rPr>
        <w:t xml:space="preserve">требований </w:t>
      </w:r>
      <w:r w:rsidR="00FA1AAC" w:rsidRPr="00FA1AAC">
        <w:rPr>
          <w:rFonts w:ascii="Times New Roman" w:hAnsi="Times New Roman" w:cs="Times New Roman"/>
        </w:rPr>
        <w:t xml:space="preserve">статей 13.18, 13.24, 13.26, 13.27, 14.3 в области печати и средств массовой информации </w:t>
      </w:r>
      <w:r w:rsidR="00FA1AAC" w:rsidRPr="001F398B">
        <w:rPr>
          <w:rFonts w:ascii="Times New Roman" w:hAnsi="Times New Roman" w:cs="Times New Roman"/>
        </w:rPr>
        <w:t xml:space="preserve">(в аспекте применения законодательства </w:t>
      </w:r>
      <w:r w:rsidR="00FA1AAC" w:rsidRPr="00FA1AAC">
        <w:rPr>
          <w:rFonts w:ascii="Times New Roman" w:hAnsi="Times New Roman" w:cs="Times New Roman"/>
        </w:rPr>
        <w:t>в сфере связи и деятельности средств массовой информации</w:t>
      </w:r>
      <w:r w:rsidR="00FA1AAC" w:rsidRPr="001F398B">
        <w:rPr>
          <w:rFonts w:ascii="Times New Roman" w:hAnsi="Times New Roman" w:cs="Times New Roman"/>
        </w:rPr>
        <w:t xml:space="preserve">) Кодекса </w:t>
      </w:r>
      <w:r w:rsidR="00FA1AAC" w:rsidRPr="001F398B">
        <w:rPr>
          <w:rFonts w:ascii="Times New Roman" w:eastAsia="Times New Roman" w:hAnsi="Times New Roman" w:cs="Times New Roman"/>
          <w:lang w:val="ru-RU"/>
        </w:rPr>
        <w:t>Приднестровской Молдавской Республики</w:t>
      </w:r>
      <w:r w:rsidR="00FA1AAC" w:rsidRPr="001F398B">
        <w:rPr>
          <w:rFonts w:ascii="Times New Roman" w:hAnsi="Times New Roman" w:cs="Times New Roman"/>
        </w:rPr>
        <w:t xml:space="preserve"> об административных правонарушениях</w:t>
      </w:r>
      <w:r w:rsidR="00FA1AAC">
        <w:rPr>
          <w:rFonts w:ascii="Times New Roman" w:hAnsi="Times New Roman" w:cs="Times New Roman"/>
          <w:lang w:val="ru-RU"/>
        </w:rPr>
        <w:t xml:space="preserve">, </w:t>
      </w:r>
      <w:r w:rsidR="00A77242" w:rsidRPr="00E60EC3">
        <w:rPr>
          <w:rFonts w:ascii="Times New Roman" w:hAnsi="Times New Roman" w:cs="Times New Roman"/>
        </w:rPr>
        <w:t xml:space="preserve">Закона Приднестровской Молдавской Республики от 29 августа 2008 года № 536-З-IV «Об электросвязи» (САЗ 08-34), </w:t>
      </w:r>
      <w:r w:rsidR="00444F06" w:rsidRPr="00444F06">
        <w:rPr>
          <w:rFonts w:ascii="Times New Roman" w:hAnsi="Times New Roman" w:cs="Times New Roman"/>
          <w:color w:val="auto"/>
          <w:lang w:val="ru-RU"/>
        </w:rPr>
        <w:t>Закона Приднестровской Молдавской Республики от 16 апреля 2010 года № 53-З-IV «О персональных данных» (САЗ 10-15),</w:t>
      </w:r>
      <w:r w:rsidR="00444F06" w:rsidRPr="00444F06">
        <w:rPr>
          <w:rFonts w:ascii="Times New Roman" w:hAnsi="Times New Roman" w:cs="Times New Roman"/>
          <w:color w:val="auto"/>
          <w:lang w:val="ru-RU"/>
        </w:rPr>
        <w:t xml:space="preserve"> </w:t>
      </w:r>
      <w:r w:rsidRPr="008C7B8E">
        <w:rPr>
          <w:rFonts w:ascii="Times New Roman" w:hAnsi="Times New Roman" w:cs="Times New Roman"/>
        </w:rPr>
        <w:t>Постановления Правительства Приднестровской Молдавской Республики от 28 марта 2014 года № 85 «Об утверждении Положения об особенностях обработки персональных данных, осуществляемой без использования средств автоматизации» (САЗ 14-13)</w:t>
      </w:r>
      <w:r>
        <w:rPr>
          <w:rFonts w:ascii="Times New Roman" w:hAnsi="Times New Roman" w:cs="Times New Roman"/>
          <w:lang w:val="ru-RU"/>
        </w:rPr>
        <w:t>, П</w:t>
      </w:r>
      <w:proofErr w:type="spellStart"/>
      <w:r w:rsidRPr="00715A8A">
        <w:rPr>
          <w:rFonts w:ascii="Times New Roman" w:hAnsi="Times New Roman" w:cs="Times New Roman"/>
        </w:rPr>
        <w:t>остановления</w:t>
      </w:r>
      <w:proofErr w:type="spellEnd"/>
      <w:r w:rsidRPr="00715A8A">
        <w:rPr>
          <w:rFonts w:ascii="Times New Roman" w:hAnsi="Times New Roman" w:cs="Times New Roman"/>
        </w:rPr>
        <w:t xml:space="preserve"> Правительства Приднестровской Молдавской Республики от 5 августа 2014 года № 206 «Об утверждении требований к защите персональных данных при обработке в информационных системах обработки персональных» (САЗ 14-32)</w:t>
      </w:r>
      <w:r>
        <w:rPr>
          <w:rFonts w:ascii="Times New Roman" w:hAnsi="Times New Roman" w:cs="Times New Roman"/>
          <w:lang w:val="ru-RU"/>
        </w:rPr>
        <w:t xml:space="preserve">, </w:t>
      </w:r>
      <w:r w:rsidR="00A77242" w:rsidRPr="00E60EC3">
        <w:rPr>
          <w:rFonts w:ascii="Times New Roman" w:hAnsi="Times New Roman" w:cs="Times New Roman"/>
        </w:rPr>
        <w:t>Положения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w:t>
      </w:r>
      <w:r w:rsidR="00A71ECA" w:rsidRPr="00E60EC3">
        <w:rPr>
          <w:rFonts w:ascii="Times New Roman" w:hAnsi="Times New Roman" w:cs="Times New Roman"/>
        </w:rPr>
        <w:t xml:space="preserve"> от </w:t>
      </w:r>
      <w:r w:rsidR="006B384A" w:rsidRPr="00E60EC3">
        <w:rPr>
          <w:rFonts w:ascii="Times New Roman" w:hAnsi="Times New Roman" w:cs="Times New Roman"/>
        </w:rPr>
        <w:t xml:space="preserve"> (</w:t>
      </w:r>
      <w:r w:rsidR="00204F29" w:rsidRPr="00E60EC3">
        <w:rPr>
          <w:rFonts w:ascii="Times New Roman" w:hAnsi="Times New Roman" w:cs="Times New Roman"/>
        </w:rPr>
        <w:t xml:space="preserve">Приказ  Государственной службы связи Приднестровской Молдавской Республики от 14 января 2014 года № 11, </w:t>
      </w:r>
      <w:r w:rsidR="006B384A" w:rsidRPr="00E60EC3">
        <w:rPr>
          <w:rFonts w:ascii="Times New Roman" w:hAnsi="Times New Roman" w:cs="Times New Roman"/>
        </w:rPr>
        <w:t xml:space="preserve">САЗ 14-15) в действующей редакции, </w:t>
      </w:r>
      <w:r w:rsidR="00A77242" w:rsidRPr="00E60EC3">
        <w:rPr>
          <w:rFonts w:ascii="Times New Roman" w:hAnsi="Times New Roman" w:cs="Times New Roman"/>
        </w:rPr>
        <w:t xml:space="preserve">Положения о радиоконтроле радиочастотного спектра, используемого радиоизлучающими средствами гражданского назначения </w:t>
      </w:r>
      <w:r w:rsidR="00204F29" w:rsidRPr="00E60EC3">
        <w:rPr>
          <w:rFonts w:ascii="Times New Roman" w:hAnsi="Times New Roman" w:cs="Times New Roman"/>
        </w:rPr>
        <w:t>(Приказ</w:t>
      </w:r>
      <w:r w:rsidR="00A71ECA" w:rsidRPr="00E60EC3">
        <w:rPr>
          <w:rFonts w:ascii="Times New Roman" w:hAnsi="Times New Roman" w:cs="Times New Roman"/>
        </w:rPr>
        <w:t xml:space="preserve">  Государственной службы связи Приднестровской Молдавской Республики от 6 февраля 2014 года № 46</w:t>
      </w:r>
      <w:r w:rsidR="00204F29" w:rsidRPr="00E60EC3">
        <w:rPr>
          <w:rFonts w:ascii="Times New Roman" w:hAnsi="Times New Roman" w:cs="Times New Roman"/>
        </w:rPr>
        <w:t>,</w:t>
      </w:r>
      <w:r w:rsidR="00A71ECA" w:rsidRPr="00E60EC3">
        <w:rPr>
          <w:rFonts w:ascii="Times New Roman" w:hAnsi="Times New Roman" w:cs="Times New Roman"/>
        </w:rPr>
        <w:t xml:space="preserve"> </w:t>
      </w:r>
      <w:r w:rsidR="00204F29" w:rsidRPr="00E60EC3">
        <w:rPr>
          <w:rFonts w:ascii="Times New Roman" w:hAnsi="Times New Roman" w:cs="Times New Roman"/>
        </w:rPr>
        <w:t>САЗ 14-14)</w:t>
      </w:r>
      <w:r w:rsidR="00A71ECA" w:rsidRPr="00E60EC3">
        <w:rPr>
          <w:rFonts w:ascii="Times New Roman" w:hAnsi="Times New Roman" w:cs="Times New Roman"/>
        </w:rPr>
        <w:t xml:space="preserve"> </w:t>
      </w:r>
      <w:r w:rsidR="00A77242" w:rsidRPr="00E60EC3">
        <w:rPr>
          <w:rFonts w:ascii="Times New Roman" w:hAnsi="Times New Roman" w:cs="Times New Roman"/>
        </w:rPr>
        <w:t xml:space="preserve"> в действующей редакции</w:t>
      </w:r>
      <w:r w:rsidR="00FA1AAC">
        <w:rPr>
          <w:rFonts w:ascii="Times New Roman" w:hAnsi="Times New Roman" w:cs="Times New Roman"/>
          <w:lang w:val="ru-RU"/>
        </w:rPr>
        <w:t xml:space="preserve">. </w:t>
      </w:r>
    </w:p>
    <w:p w14:paraId="6827F381" w14:textId="77777777" w:rsidR="0002649B" w:rsidRPr="00A77242" w:rsidRDefault="0002649B" w:rsidP="00A71ECA">
      <w:pPr>
        <w:pStyle w:val="p7"/>
        <w:spacing w:before="0" w:beforeAutospacing="0" w:after="0" w:afterAutospacing="0"/>
        <w:ind w:firstLine="720"/>
        <w:jc w:val="both"/>
        <w:outlineLvl w:val="2"/>
      </w:pPr>
      <w:r w:rsidRPr="00A77242">
        <w:t xml:space="preserve"> </w:t>
      </w:r>
    </w:p>
    <w:p w14:paraId="50B05DB5" w14:textId="422702E3" w:rsidR="00393712" w:rsidRPr="00A77242" w:rsidRDefault="008B2946" w:rsidP="00393712">
      <w:pPr>
        <w:jc w:val="both"/>
        <w:rPr>
          <w:rFonts w:ascii="Times New Roman" w:hAnsi="Times New Roman" w:cs="Times New Roman"/>
          <w:color w:val="00B050"/>
        </w:rPr>
      </w:pPr>
      <w:r w:rsidRPr="00A77242">
        <w:rPr>
          <w:rFonts w:ascii="Times New Roman" w:hAnsi="Times New Roman" w:cs="Times New Roman"/>
          <w:color w:val="00B050"/>
        </w:rPr>
        <w:t xml:space="preserve"> </w:t>
      </w:r>
    </w:p>
    <w:p w14:paraId="1907C511" w14:textId="2C4C0221" w:rsidR="008B2946" w:rsidRPr="00C77EE1" w:rsidRDefault="003E6F44" w:rsidP="003E6F44">
      <w:pPr>
        <w:pStyle w:val="ae"/>
        <w:ind w:left="4332"/>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lang w:val="en-US"/>
        </w:rPr>
        <w:t>I</w:t>
      </w:r>
      <w:r>
        <w:rPr>
          <w:rFonts w:ascii="Times New Roman" w:hAnsi="Times New Roman" w:cs="Times New Roman"/>
          <w:lang w:val="ru-RU"/>
        </w:rPr>
        <w:t xml:space="preserve">. </w:t>
      </w:r>
      <w:r w:rsidR="008B2946" w:rsidRPr="00C77EE1">
        <w:rPr>
          <w:rFonts w:ascii="Times New Roman" w:hAnsi="Times New Roman" w:cs="Times New Roman"/>
        </w:rPr>
        <w:t>Общие положения</w:t>
      </w:r>
    </w:p>
    <w:p w14:paraId="5A1FEE9F" w14:textId="77777777" w:rsidR="001C05BE" w:rsidRPr="00A77242" w:rsidRDefault="001C05BE" w:rsidP="001C05BE">
      <w:pPr>
        <w:pStyle w:val="ae"/>
        <w:ind w:left="1080"/>
        <w:jc w:val="both"/>
        <w:rPr>
          <w:rFonts w:ascii="Times New Roman" w:hAnsi="Times New Roman" w:cs="Times New Roman"/>
        </w:rPr>
      </w:pPr>
    </w:p>
    <w:p w14:paraId="1612349D" w14:textId="5945F586" w:rsidR="001C05BE" w:rsidRPr="00A77242" w:rsidRDefault="00393712" w:rsidP="001C05BE">
      <w:pPr>
        <w:pStyle w:val="af1"/>
        <w:jc w:val="both"/>
        <w:rPr>
          <w:rFonts w:ascii="Times New Roman" w:hAnsi="Times New Roman" w:cs="Times New Roman"/>
        </w:rPr>
      </w:pPr>
      <w:r w:rsidRPr="00A77242">
        <w:rPr>
          <w:rFonts w:ascii="Times New Roman" w:hAnsi="Times New Roman" w:cs="Times New Roman"/>
        </w:rPr>
        <w:tab/>
        <w:t xml:space="preserve">Министерство цифрового развития, связи и массовых коммуникаций </w:t>
      </w:r>
      <w:r w:rsidRPr="00A77242">
        <w:rPr>
          <w:rFonts w:ascii="Times New Roman" w:eastAsia="Times New Roman" w:hAnsi="Times New Roman" w:cs="Times New Roman"/>
        </w:rPr>
        <w:t>Приднестровской Молдавской Республики</w:t>
      </w:r>
      <w:r w:rsidRPr="00A77242">
        <w:rPr>
          <w:rFonts w:ascii="Times New Roman" w:eastAsia="Times New Roman" w:hAnsi="Times New Roman" w:cs="Times New Roman"/>
          <w:lang w:val="ru-RU"/>
        </w:rPr>
        <w:t xml:space="preserve"> </w:t>
      </w:r>
      <w:r w:rsidR="008B2946" w:rsidRPr="00A77242">
        <w:rPr>
          <w:rFonts w:ascii="Times New Roman" w:hAnsi="Times New Roman" w:cs="Times New Roman"/>
        </w:rPr>
        <w:t xml:space="preserve">в соответствии с Положением о </w:t>
      </w:r>
      <w:r w:rsidRPr="00A77242">
        <w:rPr>
          <w:rFonts w:ascii="Times New Roman" w:hAnsi="Times New Roman" w:cs="Times New Roman"/>
        </w:rPr>
        <w:t>Министерств</w:t>
      </w:r>
      <w:r w:rsidRPr="00A77242">
        <w:rPr>
          <w:rFonts w:ascii="Times New Roman" w:hAnsi="Times New Roman" w:cs="Times New Roman"/>
          <w:lang w:val="ru-RU"/>
        </w:rPr>
        <w:t>е</w:t>
      </w:r>
      <w:r w:rsidRPr="00A77242">
        <w:rPr>
          <w:rFonts w:ascii="Times New Roman" w:hAnsi="Times New Roman" w:cs="Times New Roman"/>
        </w:rPr>
        <w:t xml:space="preserve"> цифрового развития, связи и массовых коммуникаций </w:t>
      </w:r>
      <w:r w:rsidRPr="00A77242">
        <w:rPr>
          <w:rFonts w:ascii="Times New Roman" w:eastAsia="Times New Roman" w:hAnsi="Times New Roman" w:cs="Times New Roman"/>
        </w:rPr>
        <w:t>Приднестровской Молдавской Республики</w:t>
      </w:r>
      <w:r w:rsidR="008B2946" w:rsidRPr="00A77242">
        <w:rPr>
          <w:rFonts w:ascii="Times New Roman" w:hAnsi="Times New Roman" w:cs="Times New Roman"/>
        </w:rPr>
        <w:t xml:space="preserve">, утвержденным </w:t>
      </w:r>
      <w:r w:rsidR="00C77EE1">
        <w:rPr>
          <w:rFonts w:ascii="Times New Roman" w:hAnsi="Times New Roman" w:cs="Times New Roman"/>
          <w:lang w:val="ru-RU"/>
        </w:rPr>
        <w:t>П</w:t>
      </w:r>
      <w:proofErr w:type="spellStart"/>
      <w:r w:rsidR="00C77EE1" w:rsidRPr="00A77242">
        <w:rPr>
          <w:rFonts w:ascii="Times New Roman" w:hAnsi="Times New Roman" w:cs="Times New Roman"/>
        </w:rPr>
        <w:t>остановлением</w:t>
      </w:r>
      <w:proofErr w:type="spellEnd"/>
      <w:r w:rsidR="008B2946" w:rsidRPr="00A77242">
        <w:rPr>
          <w:rFonts w:ascii="Times New Roman" w:hAnsi="Times New Roman" w:cs="Times New Roman"/>
        </w:rPr>
        <w:t xml:space="preserve"> Правительства </w:t>
      </w:r>
      <w:r w:rsidRPr="00A77242">
        <w:rPr>
          <w:rFonts w:ascii="Times New Roman" w:eastAsia="Times New Roman" w:hAnsi="Times New Roman" w:cs="Times New Roman"/>
          <w:lang w:val="ru-RU"/>
        </w:rPr>
        <w:t xml:space="preserve">Приднестровской Молдавской Республики </w:t>
      </w:r>
      <w:r w:rsidR="008B2946" w:rsidRPr="00A77242">
        <w:rPr>
          <w:rFonts w:ascii="Times New Roman" w:hAnsi="Times New Roman" w:cs="Times New Roman"/>
        </w:rPr>
        <w:t xml:space="preserve">от </w:t>
      </w:r>
      <w:r w:rsidRPr="00A77242">
        <w:rPr>
          <w:rFonts w:ascii="Times New Roman" w:hAnsi="Times New Roman" w:cs="Times New Roman"/>
          <w:lang w:val="ru-RU"/>
        </w:rPr>
        <w:t>2</w:t>
      </w:r>
      <w:r w:rsidR="008B2946" w:rsidRPr="00A77242">
        <w:rPr>
          <w:rFonts w:ascii="Times New Roman" w:hAnsi="Times New Roman" w:cs="Times New Roman"/>
        </w:rPr>
        <w:t>1</w:t>
      </w:r>
      <w:r w:rsidRPr="00A77242">
        <w:rPr>
          <w:rFonts w:ascii="Times New Roman" w:hAnsi="Times New Roman" w:cs="Times New Roman"/>
          <w:lang w:val="ru-RU"/>
        </w:rPr>
        <w:t xml:space="preserve"> января 2021 года № 12 </w:t>
      </w:r>
      <w:r w:rsidR="003D6492" w:rsidRPr="00A77242">
        <w:rPr>
          <w:rFonts w:ascii="Times New Roman" w:hAnsi="Times New Roman" w:cs="Times New Roman"/>
          <w:lang w:val="ru-RU"/>
        </w:rPr>
        <w:t>(САЗ 21-3)</w:t>
      </w:r>
      <w:r w:rsidR="008B2946" w:rsidRPr="00A77242">
        <w:rPr>
          <w:rFonts w:ascii="Times New Roman" w:hAnsi="Times New Roman" w:cs="Times New Roman"/>
        </w:rPr>
        <w:t xml:space="preserve">, является </w:t>
      </w:r>
      <w:r w:rsidRPr="00A77242">
        <w:rPr>
          <w:rFonts w:ascii="Times New Roman" w:hAnsi="Times New Roman" w:cs="Times New Roman"/>
        </w:rPr>
        <w:t>исполнительным органом государственной власти Приднестровской Молдавской Республики</w:t>
      </w:r>
      <w:r w:rsidR="008B2946" w:rsidRPr="00A77242">
        <w:rPr>
          <w:rFonts w:ascii="Times New Roman" w:hAnsi="Times New Roman" w:cs="Times New Roman"/>
        </w:rPr>
        <w:t>, осуществляющим функции</w:t>
      </w:r>
      <w:r w:rsidR="001C05BE" w:rsidRPr="00A77242">
        <w:rPr>
          <w:rFonts w:ascii="Times New Roman" w:hAnsi="Times New Roman" w:cs="Times New Roman"/>
          <w:color w:val="333333"/>
          <w:sz w:val="21"/>
          <w:szCs w:val="21"/>
        </w:rPr>
        <w:t xml:space="preserve"> </w:t>
      </w:r>
      <w:proofErr w:type="spellStart"/>
      <w:r w:rsidR="001C05BE" w:rsidRPr="00A77242">
        <w:rPr>
          <w:rFonts w:ascii="Times New Roman" w:hAnsi="Times New Roman" w:cs="Times New Roman"/>
        </w:rPr>
        <w:t>государственн</w:t>
      </w:r>
      <w:proofErr w:type="spellEnd"/>
      <w:r w:rsidR="00C77EE1">
        <w:rPr>
          <w:rFonts w:ascii="Times New Roman" w:hAnsi="Times New Roman" w:cs="Times New Roman"/>
          <w:lang w:val="ru-RU"/>
        </w:rPr>
        <w:t>ого</w:t>
      </w:r>
      <w:r w:rsidR="001C05BE" w:rsidRPr="00A77242">
        <w:rPr>
          <w:rFonts w:ascii="Times New Roman" w:hAnsi="Times New Roman" w:cs="Times New Roman"/>
        </w:rPr>
        <w:t xml:space="preserve"> контроля:</w:t>
      </w:r>
    </w:p>
    <w:p w14:paraId="53791F42" w14:textId="77777777" w:rsidR="001C05BE" w:rsidRPr="0074673A" w:rsidRDefault="001C05BE" w:rsidP="001C05BE">
      <w:pPr>
        <w:pStyle w:val="af1"/>
        <w:jc w:val="both"/>
        <w:rPr>
          <w:rFonts w:ascii="Times New Roman" w:hAnsi="Times New Roman" w:cs="Times New Roman"/>
          <w:color w:val="auto"/>
        </w:rPr>
      </w:pPr>
      <w:r w:rsidRPr="00A77242">
        <w:rPr>
          <w:rFonts w:ascii="Times New Roman" w:hAnsi="Times New Roman" w:cs="Times New Roman"/>
        </w:rPr>
        <w:tab/>
        <w:t>а) за деятельностью в области связи, соблюдением законов, нормативных правовых актов и нормативно-технических актов, регламентирующих осуществление деятельности в области связи, юридическими лицами любых организационно-правовых форм и форм собственности</w:t>
      </w:r>
      <w:r w:rsidRPr="0074673A">
        <w:rPr>
          <w:rFonts w:ascii="Times New Roman" w:hAnsi="Times New Roman" w:cs="Times New Roman"/>
          <w:color w:val="auto"/>
        </w:rPr>
        <w:t>, физическими лицами, в том числе при предоставлении (пользовании) услуг (услугами) связи, при использовании радиоизлучающих средств в полосах радиочастот категории гражданского и совместного использования, при использовании ресурсов нумерации;</w:t>
      </w:r>
    </w:p>
    <w:p w14:paraId="68B117F7" w14:textId="77777777" w:rsidR="001C05BE" w:rsidRPr="00A77242" w:rsidRDefault="001C05BE" w:rsidP="001C05BE">
      <w:pPr>
        <w:pStyle w:val="af1"/>
        <w:jc w:val="both"/>
        <w:rPr>
          <w:rFonts w:ascii="Times New Roman" w:hAnsi="Times New Roman" w:cs="Times New Roman"/>
        </w:rPr>
      </w:pPr>
      <w:r w:rsidRPr="00A77242">
        <w:rPr>
          <w:rFonts w:ascii="Times New Roman" w:hAnsi="Times New Roman" w:cs="Times New Roman"/>
        </w:rPr>
        <w:tab/>
        <w:t>б) за лицензируемой деятельностью в области электросвязи, соблюдения операторами связи лицензионных требований и условий осуществления деятельности в области оказания услуг электросвязи, конкурсных обязательств, принимаемых на себя победителем конкурса при лицензировании деятельности для целей радио-, телевизионного вещания и вещания дополнительной информации, аккредитационных условий и правил осуществления деятельности в сфере международной почтовой связи;</w:t>
      </w:r>
    </w:p>
    <w:p w14:paraId="6CF15BA2" w14:textId="77777777" w:rsidR="001C05BE" w:rsidRPr="00A77242" w:rsidRDefault="001C05BE" w:rsidP="001C05BE">
      <w:pPr>
        <w:pStyle w:val="af1"/>
        <w:jc w:val="both"/>
        <w:rPr>
          <w:rFonts w:ascii="Times New Roman" w:hAnsi="Times New Roman" w:cs="Times New Roman"/>
        </w:rPr>
      </w:pPr>
      <w:r w:rsidRPr="00A77242">
        <w:rPr>
          <w:rFonts w:ascii="Times New Roman" w:hAnsi="Times New Roman" w:cs="Times New Roman"/>
        </w:rPr>
        <w:tab/>
        <w:t>в) за соблюдением законодательства Приднестровской Молдавской Республики в области защиты прав субъектов персональных данных;</w:t>
      </w:r>
    </w:p>
    <w:p w14:paraId="02554E31" w14:textId="77777777" w:rsidR="001C05BE" w:rsidRPr="00A77242" w:rsidRDefault="001C05BE" w:rsidP="001C05BE">
      <w:pPr>
        <w:pStyle w:val="af1"/>
        <w:jc w:val="both"/>
        <w:rPr>
          <w:rFonts w:ascii="Times New Roman" w:hAnsi="Times New Roman" w:cs="Times New Roman"/>
        </w:rPr>
      </w:pPr>
      <w:r w:rsidRPr="00A77242">
        <w:rPr>
          <w:rFonts w:ascii="Times New Roman" w:hAnsi="Times New Roman" w:cs="Times New Roman"/>
        </w:rPr>
        <w:tab/>
        <w:t xml:space="preserve">г) за </w:t>
      </w:r>
      <w:bookmarkStart w:id="0" w:name="_Hlk65144006"/>
      <w:r w:rsidRPr="00A77242">
        <w:rPr>
          <w:rFonts w:ascii="Times New Roman" w:hAnsi="Times New Roman" w:cs="Times New Roman"/>
        </w:rPr>
        <w:t>соблюдением соответствия аккредитованных удостоверяющих центров предъявляемым к ним требованиям, установленным законодательством Приднестровской Молдавской Республики</w:t>
      </w:r>
      <w:bookmarkEnd w:id="0"/>
      <w:r w:rsidRPr="00A77242">
        <w:rPr>
          <w:rFonts w:ascii="Times New Roman" w:hAnsi="Times New Roman" w:cs="Times New Roman"/>
        </w:rPr>
        <w:t>;</w:t>
      </w:r>
    </w:p>
    <w:p w14:paraId="1DA5567D" w14:textId="77777777" w:rsidR="001C05BE" w:rsidRPr="00A77242" w:rsidRDefault="001C05BE" w:rsidP="001C05BE">
      <w:pPr>
        <w:pStyle w:val="af1"/>
        <w:jc w:val="both"/>
        <w:rPr>
          <w:rFonts w:ascii="Times New Roman" w:hAnsi="Times New Roman" w:cs="Times New Roman"/>
        </w:rPr>
      </w:pPr>
      <w:r w:rsidRPr="00A77242">
        <w:rPr>
          <w:rFonts w:ascii="Times New Roman" w:hAnsi="Times New Roman" w:cs="Times New Roman"/>
        </w:rPr>
        <w:tab/>
        <w:t>д) за соблюдением требований законодательства Приднестровской Молдавской Республики в области применения электронных документов и электронной подписи, а также в области функционирования удостоверяющих центров;</w:t>
      </w:r>
    </w:p>
    <w:p w14:paraId="6AF3C516" w14:textId="77777777" w:rsidR="001C05BE" w:rsidRPr="00A77242" w:rsidRDefault="001C05BE" w:rsidP="001C05BE">
      <w:pPr>
        <w:pStyle w:val="af1"/>
        <w:jc w:val="both"/>
        <w:rPr>
          <w:rFonts w:ascii="Times New Roman" w:hAnsi="Times New Roman" w:cs="Times New Roman"/>
        </w:rPr>
      </w:pPr>
      <w:r w:rsidRPr="00A77242">
        <w:rPr>
          <w:rFonts w:ascii="Times New Roman" w:hAnsi="Times New Roman" w:cs="Times New Roman"/>
        </w:rPr>
        <w:tab/>
        <w:t>е) за соблюдением юридическими лицами,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сферах средств массовой информации, печати, издательской и полиграфической деятельности</w:t>
      </w:r>
      <w:r w:rsidRPr="00A77242">
        <w:rPr>
          <w:rFonts w:ascii="Times New Roman" w:hAnsi="Times New Roman" w:cs="Times New Roman"/>
          <w:lang w:val="ru-RU"/>
        </w:rPr>
        <w:t>;</w:t>
      </w:r>
    </w:p>
    <w:p w14:paraId="24DCDF5F" w14:textId="77777777" w:rsidR="001C05BE" w:rsidRPr="00A77242" w:rsidRDefault="001C05BE" w:rsidP="001C05BE">
      <w:pPr>
        <w:pStyle w:val="af1"/>
        <w:jc w:val="both"/>
        <w:rPr>
          <w:rFonts w:ascii="Times New Roman" w:hAnsi="Times New Roman" w:cs="Times New Roman"/>
        </w:rPr>
      </w:pPr>
      <w:r w:rsidRPr="00A77242">
        <w:rPr>
          <w:rFonts w:ascii="Times New Roman" w:hAnsi="Times New Roman" w:cs="Times New Roman"/>
        </w:rPr>
        <w:tab/>
        <w:t>ж) за соблюдением юридическими лицами,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сфере рекламы и рекламной деятельности;</w:t>
      </w:r>
    </w:p>
    <w:p w14:paraId="4871F516" w14:textId="3BB7D4F5" w:rsidR="001C05BE" w:rsidRPr="00CA1D92" w:rsidRDefault="001C05BE" w:rsidP="001C05BE">
      <w:pPr>
        <w:pStyle w:val="af1"/>
        <w:jc w:val="both"/>
        <w:rPr>
          <w:rFonts w:ascii="Times New Roman" w:hAnsi="Times New Roman" w:cs="Times New Roman"/>
          <w:color w:val="auto"/>
          <w:lang w:val="ru-RU"/>
        </w:rPr>
      </w:pPr>
      <w:r w:rsidRPr="00A77242">
        <w:rPr>
          <w:rFonts w:ascii="Times New Roman" w:hAnsi="Times New Roman" w:cs="Times New Roman"/>
        </w:rPr>
        <w:tab/>
      </w:r>
      <w:r w:rsidRPr="00CA1D92">
        <w:rPr>
          <w:rFonts w:ascii="Times New Roman" w:hAnsi="Times New Roman" w:cs="Times New Roman"/>
          <w:color w:val="auto"/>
        </w:rPr>
        <w:t>з) за распределением и использованием средств связи, оргтехники, вычислительной техники и программных продуктов, находящихся на балансе Министерства, предназначенных для функционирования межведомственного электронного взаимодействия органов государственной власти и управления Приднестровской Молдавской Республики</w:t>
      </w:r>
      <w:r w:rsidR="006B2537" w:rsidRPr="00CA1D92">
        <w:rPr>
          <w:rFonts w:ascii="Times New Roman" w:hAnsi="Times New Roman" w:cs="Times New Roman"/>
          <w:color w:val="auto"/>
          <w:lang w:val="ru-RU"/>
        </w:rPr>
        <w:t>.</w:t>
      </w:r>
    </w:p>
    <w:p w14:paraId="56D421F6" w14:textId="12670A94" w:rsidR="008B2946" w:rsidRPr="00A77242" w:rsidRDefault="001C05BE" w:rsidP="001C05BE">
      <w:pPr>
        <w:jc w:val="both"/>
        <w:rPr>
          <w:rFonts w:ascii="Times New Roman" w:hAnsi="Times New Roman" w:cs="Times New Roman"/>
          <w:lang w:val="ru-RU"/>
        </w:rPr>
      </w:pPr>
      <w:r w:rsidRPr="00A77242">
        <w:rPr>
          <w:rFonts w:ascii="Times New Roman" w:hAnsi="Times New Roman" w:cs="Times New Roman"/>
          <w:lang w:val="ru-RU"/>
        </w:rPr>
        <w:tab/>
      </w:r>
      <w:r w:rsidRPr="00A77242">
        <w:rPr>
          <w:rFonts w:ascii="Times New Roman" w:hAnsi="Times New Roman" w:cs="Times New Roman"/>
        </w:rPr>
        <w:t xml:space="preserve">В установленных законодательством Приднестровской Молдавской Республики случаях Министерство цифрового развития, связи и массовых коммуникаций </w:t>
      </w:r>
      <w:r w:rsidRPr="00A77242">
        <w:rPr>
          <w:rFonts w:ascii="Times New Roman" w:eastAsia="Times New Roman" w:hAnsi="Times New Roman" w:cs="Times New Roman"/>
        </w:rPr>
        <w:t>Приднестровской Молдавской Республики</w:t>
      </w:r>
      <w:r w:rsidRPr="00A77242">
        <w:rPr>
          <w:rFonts w:ascii="Times New Roman" w:eastAsia="Times New Roman" w:hAnsi="Times New Roman" w:cs="Times New Roman"/>
          <w:lang w:val="ru-RU"/>
        </w:rPr>
        <w:t xml:space="preserve"> осуществляет </w:t>
      </w:r>
      <w:r w:rsidRPr="00A77242">
        <w:rPr>
          <w:rFonts w:ascii="Times New Roman" w:hAnsi="Times New Roman" w:cs="Times New Roman"/>
        </w:rPr>
        <w:t>надзор</w:t>
      </w:r>
      <w:r w:rsidRPr="00A77242">
        <w:rPr>
          <w:rFonts w:ascii="Times New Roman" w:hAnsi="Times New Roman" w:cs="Times New Roman"/>
          <w:lang w:val="ru-RU"/>
        </w:rPr>
        <w:t xml:space="preserve"> за </w:t>
      </w:r>
      <w:r w:rsidRPr="00A77242">
        <w:rPr>
          <w:rFonts w:ascii="Times New Roman" w:hAnsi="Times New Roman" w:cs="Times New Roman"/>
        </w:rPr>
        <w:t>соблюдением законодательства Приднестровской Молдавской Республики</w:t>
      </w:r>
      <w:r w:rsidR="00501FDA">
        <w:rPr>
          <w:rFonts w:ascii="Times New Roman" w:hAnsi="Times New Roman" w:cs="Times New Roman"/>
          <w:lang w:val="ru-RU"/>
        </w:rPr>
        <w:t>в подведомственной сфере</w:t>
      </w:r>
      <w:r w:rsidRPr="00A77242">
        <w:rPr>
          <w:rFonts w:ascii="Times New Roman" w:hAnsi="Times New Roman" w:cs="Times New Roman"/>
          <w:lang w:val="ru-RU"/>
        </w:rPr>
        <w:t>.</w:t>
      </w:r>
    </w:p>
    <w:p w14:paraId="2327B376" w14:textId="77777777" w:rsidR="008B2946" w:rsidRPr="00A77242" w:rsidRDefault="001C05BE" w:rsidP="001C05BE">
      <w:pPr>
        <w:jc w:val="both"/>
        <w:rPr>
          <w:rFonts w:ascii="Times New Roman" w:hAnsi="Times New Roman" w:cs="Times New Roman"/>
        </w:rPr>
      </w:pPr>
      <w:r w:rsidRPr="00A77242">
        <w:rPr>
          <w:rFonts w:ascii="Times New Roman" w:hAnsi="Times New Roman" w:cs="Times New Roman"/>
        </w:rPr>
        <w:tab/>
      </w:r>
      <w:r w:rsidR="008B2946" w:rsidRPr="00A77242">
        <w:rPr>
          <w:rFonts w:ascii="Times New Roman" w:hAnsi="Times New Roman" w:cs="Times New Roman"/>
        </w:rPr>
        <w:t xml:space="preserve">При реализации указанных функций </w:t>
      </w:r>
      <w:r w:rsidRPr="00A77242">
        <w:rPr>
          <w:rFonts w:ascii="Times New Roman" w:hAnsi="Times New Roman" w:cs="Times New Roman"/>
        </w:rPr>
        <w:t xml:space="preserve">Министерство цифрового развития, связи и массовых коммуникаций </w:t>
      </w:r>
      <w:r w:rsidRPr="00A77242">
        <w:rPr>
          <w:rFonts w:ascii="Times New Roman" w:eastAsia="Times New Roman" w:hAnsi="Times New Roman" w:cs="Times New Roman"/>
        </w:rPr>
        <w:t>Приднестровской Молдавской Республики</w:t>
      </w:r>
      <w:r w:rsidRPr="00A77242">
        <w:rPr>
          <w:rFonts w:ascii="Times New Roman" w:eastAsia="Times New Roman" w:hAnsi="Times New Roman" w:cs="Times New Roman"/>
          <w:lang w:val="ru-RU"/>
        </w:rPr>
        <w:t xml:space="preserve"> </w:t>
      </w:r>
      <w:r w:rsidR="008B2946" w:rsidRPr="00A77242">
        <w:rPr>
          <w:rFonts w:ascii="Times New Roman" w:hAnsi="Times New Roman" w:cs="Times New Roman"/>
        </w:rPr>
        <w:t xml:space="preserve">руководствуется Конституцией </w:t>
      </w:r>
      <w:r w:rsidRPr="00A77242">
        <w:rPr>
          <w:rFonts w:ascii="Times New Roman" w:eastAsia="Times New Roman" w:hAnsi="Times New Roman" w:cs="Times New Roman"/>
          <w:lang w:val="ru-RU"/>
        </w:rPr>
        <w:t xml:space="preserve">Приднестровской Молдавской Республики, </w:t>
      </w:r>
      <w:r w:rsidR="008B2946" w:rsidRPr="00A77242">
        <w:rPr>
          <w:rFonts w:ascii="Times New Roman" w:hAnsi="Times New Roman" w:cs="Times New Roman"/>
        </w:rPr>
        <w:t>конституционными законами, а также следующими законами:</w:t>
      </w:r>
    </w:p>
    <w:p w14:paraId="451C6838" w14:textId="77777777" w:rsidR="001C05BE" w:rsidRPr="00A77242" w:rsidRDefault="001C05BE" w:rsidP="001C05BE">
      <w:pPr>
        <w:jc w:val="both"/>
        <w:rPr>
          <w:rFonts w:ascii="Times New Roman" w:hAnsi="Times New Roman" w:cs="Times New Roman"/>
        </w:rPr>
      </w:pPr>
      <w:r w:rsidRPr="00A77242">
        <w:rPr>
          <w:rFonts w:ascii="Times New Roman" w:hAnsi="Times New Roman" w:cs="Times New Roman"/>
        </w:rPr>
        <w:t>- Законом Приднестровской Молдавской Республики от 29 августа 2008 года № 536-З-IV «Об электросвязи» (САЗ 08-34);</w:t>
      </w:r>
    </w:p>
    <w:p w14:paraId="6DD70894" w14:textId="77777777" w:rsidR="001C05BE" w:rsidRPr="00A77242" w:rsidRDefault="001C05BE" w:rsidP="001C05BE">
      <w:pPr>
        <w:jc w:val="both"/>
        <w:rPr>
          <w:rFonts w:ascii="Times New Roman" w:hAnsi="Times New Roman" w:cs="Times New Roman"/>
        </w:rPr>
      </w:pPr>
      <w:r w:rsidRPr="00A77242">
        <w:rPr>
          <w:rFonts w:ascii="Times New Roman" w:hAnsi="Times New Roman" w:cs="Times New Roman"/>
        </w:rPr>
        <w:t>- Законом Приднестровской Молдавской Республики от 19 апреля 2010 года № 57-З-IV «Об информации, информационных технологиях и о защите информации» (САЗ 10-16);</w:t>
      </w:r>
    </w:p>
    <w:p w14:paraId="2417576E" w14:textId="6C2B92D8" w:rsidR="001C05BE" w:rsidRPr="00A77242" w:rsidRDefault="006B52D6" w:rsidP="001C05BE">
      <w:pPr>
        <w:jc w:val="both"/>
        <w:rPr>
          <w:rFonts w:ascii="Times New Roman" w:hAnsi="Times New Roman" w:cs="Times New Roman"/>
        </w:rPr>
      </w:pPr>
      <w:r w:rsidRPr="006B52D6">
        <w:rPr>
          <w:rFonts w:ascii="Times New Roman" w:hAnsi="Times New Roman" w:cs="Times New Roman"/>
        </w:rPr>
        <w:lastRenderedPageBreak/>
        <w:t xml:space="preserve">- Законом Приднестровской Молдавской Республики от 16 апреля 2010 года № 53-З-IV «О персональных данных» (САЗ 10-15); </w:t>
      </w:r>
      <w:r>
        <w:rPr>
          <w:rFonts w:ascii="Times New Roman" w:hAnsi="Times New Roman" w:cs="Times New Roman"/>
        </w:rPr>
        <w:br/>
      </w:r>
      <w:r w:rsidR="001C05BE" w:rsidRPr="00E60EC3">
        <w:rPr>
          <w:rFonts w:ascii="Times New Roman" w:hAnsi="Times New Roman" w:cs="Times New Roman"/>
        </w:rPr>
        <w:t xml:space="preserve">- </w:t>
      </w:r>
      <w:r w:rsidR="001C05BE" w:rsidRPr="00A77242">
        <w:rPr>
          <w:rFonts w:ascii="Times New Roman" w:hAnsi="Times New Roman" w:cs="Times New Roman"/>
        </w:rPr>
        <w:t>Законом Приднестровской Молдавской Республики от 11 апреля 2003 года № 263-З-III «О средствах массовой информации» (САЗ 03-15)</w:t>
      </w:r>
      <w:r w:rsidR="001C05BE" w:rsidRPr="00E60EC3">
        <w:rPr>
          <w:rFonts w:ascii="Times New Roman" w:hAnsi="Times New Roman" w:cs="Times New Roman"/>
        </w:rPr>
        <w:t>;</w:t>
      </w:r>
      <w:r w:rsidR="001C05BE" w:rsidRPr="00A77242">
        <w:rPr>
          <w:rFonts w:ascii="Times New Roman" w:hAnsi="Times New Roman" w:cs="Times New Roman"/>
        </w:rPr>
        <w:t> </w:t>
      </w:r>
    </w:p>
    <w:p w14:paraId="2E81D8D3" w14:textId="77777777" w:rsidR="001C05BE" w:rsidRPr="00A77242" w:rsidRDefault="001C05BE" w:rsidP="001C05BE">
      <w:pPr>
        <w:jc w:val="both"/>
        <w:rPr>
          <w:rFonts w:ascii="Times New Roman" w:hAnsi="Times New Roman" w:cs="Times New Roman"/>
        </w:rPr>
      </w:pPr>
      <w:r w:rsidRPr="00A77242">
        <w:rPr>
          <w:rFonts w:ascii="Times New Roman" w:hAnsi="Times New Roman" w:cs="Times New Roman"/>
        </w:rPr>
        <w:t xml:space="preserve">- </w:t>
      </w:r>
      <w:r w:rsidR="004A2194" w:rsidRPr="00A77242">
        <w:rPr>
          <w:rFonts w:ascii="Times New Roman" w:hAnsi="Times New Roman" w:cs="Times New Roman"/>
        </w:rPr>
        <w:t>Законом Приднестровской Молдавской Республики от 20 июня 2012 года № 97-З-V «О защите детей от информации, причиняющей вред их здоровью и развитию» (САЗ 12-26)</w:t>
      </w:r>
      <w:r w:rsidR="004A2194" w:rsidRPr="00E60EC3">
        <w:rPr>
          <w:rFonts w:ascii="Times New Roman" w:hAnsi="Times New Roman" w:cs="Times New Roman"/>
        </w:rPr>
        <w:t>;</w:t>
      </w:r>
      <w:r w:rsidR="004A2194" w:rsidRPr="00A77242">
        <w:rPr>
          <w:rFonts w:ascii="Times New Roman" w:hAnsi="Times New Roman" w:cs="Times New Roman"/>
        </w:rPr>
        <w:t> </w:t>
      </w:r>
    </w:p>
    <w:p w14:paraId="4667E387" w14:textId="77777777" w:rsidR="004A2194" w:rsidRPr="00A77242" w:rsidRDefault="004A2194" w:rsidP="004A2194">
      <w:pPr>
        <w:jc w:val="both"/>
        <w:rPr>
          <w:rFonts w:ascii="Times New Roman" w:hAnsi="Times New Roman" w:cs="Times New Roman"/>
        </w:rPr>
      </w:pPr>
      <w:r w:rsidRPr="00A77242">
        <w:rPr>
          <w:rFonts w:ascii="Times New Roman" w:hAnsi="Times New Roman" w:cs="Times New Roman"/>
        </w:rPr>
        <w:t xml:space="preserve">- Законом Приднестровской Молдавской Республики от 10 июля 2002 года № 151-З-III «О лицензировании отдельных видов деятельности» (САЗ 02-28); </w:t>
      </w:r>
    </w:p>
    <w:p w14:paraId="1A9099D2" w14:textId="77777777" w:rsidR="004A2194" w:rsidRPr="00E60EC3" w:rsidRDefault="004A2194" w:rsidP="004A2194">
      <w:pPr>
        <w:jc w:val="both"/>
        <w:rPr>
          <w:rFonts w:ascii="Times New Roman" w:hAnsi="Times New Roman" w:cs="Times New Roman"/>
        </w:rPr>
      </w:pPr>
      <w:r w:rsidRPr="00A77242">
        <w:rPr>
          <w:rFonts w:ascii="Times New Roman" w:hAnsi="Times New Roman" w:cs="Times New Roman"/>
        </w:rPr>
        <w:t>- Законом Приднестровской Молдавской Республики от 1 августа 2002 года № 174-3-III «О порядке проведения проверок при осуществлении государственного контроля (надзора)» (САЗ 02-31)</w:t>
      </w:r>
      <w:r w:rsidRPr="00E60EC3">
        <w:rPr>
          <w:rFonts w:ascii="Times New Roman" w:hAnsi="Times New Roman" w:cs="Times New Roman"/>
        </w:rPr>
        <w:t>;</w:t>
      </w:r>
    </w:p>
    <w:p w14:paraId="3869D6B8" w14:textId="77777777" w:rsidR="008B2946" w:rsidRPr="00A77242" w:rsidRDefault="004A2194" w:rsidP="004A2194">
      <w:pPr>
        <w:jc w:val="both"/>
        <w:rPr>
          <w:rFonts w:ascii="Times New Roman" w:hAnsi="Times New Roman" w:cs="Times New Roman"/>
        </w:rPr>
      </w:pPr>
      <w:r w:rsidRPr="00E60EC3">
        <w:rPr>
          <w:rFonts w:ascii="Times New Roman" w:hAnsi="Times New Roman" w:cs="Times New Roman"/>
        </w:rPr>
        <w:t xml:space="preserve">- </w:t>
      </w:r>
      <w:r w:rsidR="008B2946" w:rsidRPr="00A77242">
        <w:rPr>
          <w:rFonts w:ascii="Times New Roman" w:hAnsi="Times New Roman" w:cs="Times New Roman"/>
        </w:rPr>
        <w:t xml:space="preserve">Кодексом </w:t>
      </w:r>
      <w:r w:rsidRPr="00E60EC3">
        <w:rPr>
          <w:rFonts w:ascii="Times New Roman" w:hAnsi="Times New Roman" w:cs="Times New Roman"/>
        </w:rPr>
        <w:t>Приднестровской Молдавской Республики</w:t>
      </w:r>
      <w:r w:rsidR="008B2946" w:rsidRPr="00A77242">
        <w:rPr>
          <w:rFonts w:ascii="Times New Roman" w:hAnsi="Times New Roman" w:cs="Times New Roman"/>
        </w:rPr>
        <w:t xml:space="preserve"> об административных правонарушениях (далее - КоАП </w:t>
      </w:r>
      <w:r w:rsidR="004D7E6C" w:rsidRPr="00E60EC3">
        <w:rPr>
          <w:rFonts w:ascii="Times New Roman" w:hAnsi="Times New Roman" w:cs="Times New Roman"/>
        </w:rPr>
        <w:t>ПМ</w:t>
      </w:r>
      <w:r w:rsidR="008B2946" w:rsidRPr="00A77242">
        <w:rPr>
          <w:rFonts w:ascii="Times New Roman" w:hAnsi="Times New Roman" w:cs="Times New Roman"/>
        </w:rPr>
        <w:t>Р).</w:t>
      </w:r>
    </w:p>
    <w:p w14:paraId="4F5F2AFB" w14:textId="77777777" w:rsidR="004C497C" w:rsidRPr="00A77242" w:rsidRDefault="004A2194" w:rsidP="004C497C">
      <w:pPr>
        <w:ind w:firstLine="708"/>
        <w:jc w:val="both"/>
        <w:rPr>
          <w:rFonts w:ascii="Times New Roman" w:hAnsi="Times New Roman" w:cs="Times New Roman"/>
          <w:lang w:val="ru-RU"/>
        </w:rPr>
      </w:pPr>
      <w:r w:rsidRPr="00A77242">
        <w:rPr>
          <w:rFonts w:ascii="Times New Roman" w:hAnsi="Times New Roman" w:cs="Times New Roman"/>
        </w:rPr>
        <w:t xml:space="preserve">В ходе </w:t>
      </w:r>
      <w:r w:rsidR="003D6492" w:rsidRPr="00A77242">
        <w:rPr>
          <w:rFonts w:ascii="Times New Roman" w:hAnsi="Times New Roman" w:cs="Times New Roman"/>
          <w:lang w:val="ru-RU"/>
        </w:rPr>
        <w:t xml:space="preserve">проведения </w:t>
      </w:r>
      <w:r w:rsidRPr="00A77242">
        <w:rPr>
          <w:rFonts w:ascii="Times New Roman" w:hAnsi="Times New Roman" w:cs="Times New Roman"/>
        </w:rPr>
        <w:t xml:space="preserve">плановых и внеплановых </w:t>
      </w:r>
      <w:r w:rsidR="003D6492" w:rsidRPr="00A77242">
        <w:rPr>
          <w:rFonts w:ascii="Times New Roman" w:hAnsi="Times New Roman" w:cs="Times New Roman"/>
          <w:lang w:val="ru-RU"/>
        </w:rPr>
        <w:t>мероприятий по контролю</w:t>
      </w:r>
      <w:r w:rsidRPr="00A77242">
        <w:rPr>
          <w:rFonts w:ascii="Times New Roman" w:hAnsi="Times New Roman" w:cs="Times New Roman"/>
        </w:rPr>
        <w:t xml:space="preserve"> проверяется соблюдение проверяемыми лицами обязательных требований нормативных правовых актов в </w:t>
      </w:r>
      <w:r w:rsidR="004D7E6C" w:rsidRPr="00A77242">
        <w:rPr>
          <w:rFonts w:ascii="Times New Roman" w:hAnsi="Times New Roman" w:cs="Times New Roman"/>
          <w:lang w:val="ru-RU"/>
        </w:rPr>
        <w:t xml:space="preserve">подведомственных сферах. </w:t>
      </w:r>
    </w:p>
    <w:p w14:paraId="1100CCBB" w14:textId="0452978C" w:rsidR="008B2946" w:rsidRPr="00A77242" w:rsidRDefault="004C497C" w:rsidP="004C497C">
      <w:pPr>
        <w:jc w:val="both"/>
        <w:rPr>
          <w:rFonts w:ascii="Times New Roman" w:hAnsi="Times New Roman" w:cs="Times New Roman"/>
        </w:rPr>
      </w:pPr>
      <w:r w:rsidRPr="00A77242">
        <w:rPr>
          <w:rFonts w:ascii="Times New Roman" w:hAnsi="Times New Roman" w:cs="Times New Roman"/>
        </w:rPr>
        <w:tab/>
      </w:r>
      <w:r w:rsidR="008B2946" w:rsidRPr="00CA1D92">
        <w:rPr>
          <w:rFonts w:ascii="Times New Roman" w:hAnsi="Times New Roman" w:cs="Times New Roman"/>
          <w:color w:val="auto"/>
        </w:rPr>
        <w:t>Возбуждение</w:t>
      </w:r>
      <w:r w:rsidR="009C00FF" w:rsidRPr="00CA1D92">
        <w:rPr>
          <w:rFonts w:ascii="Times New Roman" w:hAnsi="Times New Roman" w:cs="Times New Roman"/>
          <w:color w:val="auto"/>
          <w:lang w:val="ru-RU"/>
        </w:rPr>
        <w:t xml:space="preserve"> </w:t>
      </w:r>
      <w:r w:rsidR="008B2946" w:rsidRPr="00CA1D92">
        <w:rPr>
          <w:rFonts w:ascii="Times New Roman" w:hAnsi="Times New Roman" w:cs="Times New Roman"/>
          <w:color w:val="auto"/>
        </w:rPr>
        <w:t>дел</w:t>
      </w:r>
      <w:r w:rsidR="009C00FF" w:rsidRPr="00CA1D92">
        <w:rPr>
          <w:rFonts w:ascii="Times New Roman" w:hAnsi="Times New Roman" w:cs="Times New Roman"/>
          <w:color w:val="auto"/>
          <w:lang w:val="ru-RU"/>
        </w:rPr>
        <w:t xml:space="preserve"> </w:t>
      </w:r>
      <w:r w:rsidR="008B2946" w:rsidRPr="00CA1D92">
        <w:rPr>
          <w:rFonts w:ascii="Times New Roman" w:hAnsi="Times New Roman" w:cs="Times New Roman"/>
          <w:color w:val="auto"/>
        </w:rPr>
        <w:t xml:space="preserve">об административных </w:t>
      </w:r>
      <w:r w:rsidR="008B2946" w:rsidRPr="00A77242">
        <w:rPr>
          <w:rFonts w:ascii="Times New Roman" w:hAnsi="Times New Roman" w:cs="Times New Roman"/>
        </w:rPr>
        <w:t xml:space="preserve">правонарушениях в </w:t>
      </w:r>
      <w:r w:rsidR="004D7E6C" w:rsidRPr="00A77242">
        <w:rPr>
          <w:rFonts w:ascii="Times New Roman" w:hAnsi="Times New Roman" w:cs="Times New Roman"/>
          <w:lang w:val="ru-RU"/>
        </w:rPr>
        <w:t>подведомственных сферах</w:t>
      </w:r>
      <w:r w:rsidR="008B2946" w:rsidRPr="00A77242">
        <w:rPr>
          <w:rFonts w:ascii="Times New Roman" w:hAnsi="Times New Roman" w:cs="Times New Roman"/>
        </w:rPr>
        <w:t xml:space="preserve"> </w:t>
      </w:r>
      <w:r w:rsidR="004D7E6C" w:rsidRPr="00A77242">
        <w:rPr>
          <w:rFonts w:ascii="Times New Roman" w:hAnsi="Times New Roman" w:cs="Times New Roman"/>
          <w:lang w:val="ru-RU"/>
        </w:rPr>
        <w:t xml:space="preserve">осуществляется </w:t>
      </w:r>
      <w:r w:rsidR="008B2946" w:rsidRPr="00A77242">
        <w:rPr>
          <w:rFonts w:ascii="Times New Roman" w:hAnsi="Times New Roman" w:cs="Times New Roman"/>
        </w:rPr>
        <w:t xml:space="preserve">в соответствии с положениями КоАП </w:t>
      </w:r>
      <w:r w:rsidR="004D7E6C" w:rsidRPr="00A77242">
        <w:rPr>
          <w:rFonts w:ascii="Times New Roman" w:hAnsi="Times New Roman" w:cs="Times New Roman"/>
          <w:lang w:val="ru-RU"/>
        </w:rPr>
        <w:t>ПМР</w:t>
      </w:r>
      <w:r w:rsidR="008B2946" w:rsidRPr="00A77242">
        <w:rPr>
          <w:rFonts w:ascii="Times New Roman" w:hAnsi="Times New Roman" w:cs="Times New Roman"/>
        </w:rPr>
        <w:t>.</w:t>
      </w:r>
    </w:p>
    <w:p w14:paraId="66BAEAD6" w14:textId="77777777" w:rsidR="004D7E6C" w:rsidRPr="00A77242" w:rsidRDefault="004D7E6C" w:rsidP="008B2946">
      <w:pPr>
        <w:rPr>
          <w:rFonts w:ascii="Times New Roman" w:hAnsi="Times New Roman" w:cs="Times New Roman"/>
        </w:rPr>
      </w:pPr>
    </w:p>
    <w:p w14:paraId="2BD009D5" w14:textId="1A7C84C2" w:rsidR="003D6492" w:rsidRPr="00035BC6" w:rsidRDefault="008B2946" w:rsidP="00035BC6">
      <w:pPr>
        <w:pStyle w:val="ae"/>
        <w:numPr>
          <w:ilvl w:val="0"/>
          <w:numId w:val="15"/>
        </w:numPr>
        <w:ind w:left="0" w:firstLine="2552"/>
        <w:jc w:val="center"/>
        <w:rPr>
          <w:rFonts w:ascii="Times New Roman" w:hAnsi="Times New Roman" w:cs="Times New Roman"/>
        </w:rPr>
      </w:pPr>
      <w:r w:rsidRPr="00035BC6">
        <w:rPr>
          <w:rFonts w:ascii="Times New Roman" w:hAnsi="Times New Roman" w:cs="Times New Roman"/>
        </w:rPr>
        <w:t>Анализ правоприменительной практики</w:t>
      </w:r>
      <w:r w:rsidR="004D7E6C" w:rsidRPr="00035BC6">
        <w:rPr>
          <w:rFonts w:ascii="Times New Roman" w:hAnsi="Times New Roman" w:cs="Times New Roman"/>
          <w:lang w:val="ru-RU"/>
        </w:rPr>
        <w:t xml:space="preserve"> </w:t>
      </w:r>
      <w:r w:rsidRPr="00035BC6">
        <w:rPr>
          <w:rFonts w:ascii="Times New Roman" w:hAnsi="Times New Roman" w:cs="Times New Roman"/>
        </w:rPr>
        <w:t xml:space="preserve">организации и проведения </w:t>
      </w:r>
    </w:p>
    <w:p w14:paraId="6715EE0B" w14:textId="77777777" w:rsidR="008B2946" w:rsidRPr="00A77242" w:rsidRDefault="008B2946" w:rsidP="005A6436">
      <w:pPr>
        <w:pStyle w:val="ae"/>
        <w:ind w:left="0" w:hanging="12"/>
        <w:jc w:val="center"/>
        <w:rPr>
          <w:rFonts w:ascii="Times New Roman" w:hAnsi="Times New Roman" w:cs="Times New Roman"/>
        </w:rPr>
      </w:pPr>
      <w:r w:rsidRPr="00A77242">
        <w:rPr>
          <w:rFonts w:ascii="Times New Roman" w:hAnsi="Times New Roman" w:cs="Times New Roman"/>
        </w:rPr>
        <w:t>государственного контроля (надзора)</w:t>
      </w:r>
    </w:p>
    <w:p w14:paraId="4F5A08A4" w14:textId="77777777" w:rsidR="004D7E6C" w:rsidRPr="00A77242" w:rsidRDefault="004D7E6C" w:rsidP="005A6436">
      <w:pPr>
        <w:ind w:hanging="12"/>
        <w:rPr>
          <w:rFonts w:ascii="Times New Roman" w:hAnsi="Times New Roman" w:cs="Times New Roman"/>
        </w:rPr>
      </w:pPr>
    </w:p>
    <w:p w14:paraId="4C0A63F4" w14:textId="2EEB128A" w:rsidR="00411A42" w:rsidRPr="00A77242" w:rsidRDefault="008B2946" w:rsidP="00337DBE">
      <w:pPr>
        <w:ind w:firstLine="709"/>
        <w:jc w:val="both"/>
        <w:rPr>
          <w:rFonts w:ascii="Times New Roman" w:eastAsia="Times New Roman" w:hAnsi="Times New Roman" w:cs="Times New Roman"/>
          <w:lang w:val="ru-RU"/>
        </w:rPr>
      </w:pPr>
      <w:r w:rsidRPr="00A77242">
        <w:rPr>
          <w:rFonts w:ascii="Times New Roman" w:hAnsi="Times New Roman" w:cs="Times New Roman"/>
        </w:rPr>
        <w:t>В 20</w:t>
      </w:r>
      <w:r w:rsidR="004D7E6C" w:rsidRPr="00A77242">
        <w:rPr>
          <w:rFonts w:ascii="Times New Roman" w:hAnsi="Times New Roman" w:cs="Times New Roman"/>
          <w:lang w:val="ru-RU"/>
        </w:rPr>
        <w:t xml:space="preserve">20 году Государственной службой связи </w:t>
      </w:r>
      <w:r w:rsidR="004D7E6C" w:rsidRPr="00A77242">
        <w:rPr>
          <w:rFonts w:ascii="Times New Roman" w:eastAsia="Times New Roman" w:hAnsi="Times New Roman" w:cs="Times New Roman"/>
          <w:lang w:val="ru-RU"/>
        </w:rPr>
        <w:t xml:space="preserve">Приднестровской Молдавской Республики </w:t>
      </w:r>
      <w:r w:rsidR="00411A42" w:rsidRPr="00A77242">
        <w:rPr>
          <w:rFonts w:ascii="Times New Roman" w:eastAsia="Times New Roman" w:hAnsi="Times New Roman" w:cs="Times New Roman"/>
          <w:lang w:val="ru-RU"/>
        </w:rPr>
        <w:t>и</w:t>
      </w:r>
      <w:r w:rsidR="004D7E6C" w:rsidRPr="00A77242">
        <w:rPr>
          <w:rFonts w:ascii="Times New Roman" w:eastAsia="Times New Roman" w:hAnsi="Times New Roman" w:cs="Times New Roman"/>
          <w:lang w:val="ru-RU"/>
        </w:rPr>
        <w:t xml:space="preserve"> </w:t>
      </w:r>
      <w:r w:rsidR="003D6492" w:rsidRPr="00A77242">
        <w:rPr>
          <w:rFonts w:ascii="Times New Roman" w:eastAsia="Times New Roman" w:hAnsi="Times New Roman" w:cs="Times New Roman"/>
          <w:lang w:val="ru-RU"/>
        </w:rPr>
        <w:t>Г</w:t>
      </w:r>
      <w:r w:rsidR="004D7E6C" w:rsidRPr="00A77242">
        <w:rPr>
          <w:rFonts w:ascii="Times New Roman" w:eastAsia="Times New Roman" w:hAnsi="Times New Roman" w:cs="Times New Roman"/>
          <w:lang w:val="ru-RU"/>
        </w:rPr>
        <w:t>осударственной службой средств массовой информации Приднестровской Молдавской Республики</w:t>
      </w:r>
      <w:r w:rsidR="00B75CE5">
        <w:rPr>
          <w:rFonts w:ascii="Times New Roman" w:eastAsia="Times New Roman" w:hAnsi="Times New Roman" w:cs="Times New Roman"/>
          <w:lang w:val="ru-RU"/>
        </w:rPr>
        <w:t>,</w:t>
      </w:r>
      <w:r w:rsidR="004D7E6C" w:rsidRPr="00A77242">
        <w:rPr>
          <w:rFonts w:ascii="Times New Roman" w:eastAsia="Times New Roman" w:hAnsi="Times New Roman" w:cs="Times New Roman"/>
          <w:lang w:val="ru-RU"/>
        </w:rPr>
        <w:t xml:space="preserve"> правопреемником которых является </w:t>
      </w:r>
      <w:r w:rsidR="004D7E6C" w:rsidRPr="00A77242">
        <w:rPr>
          <w:rFonts w:ascii="Times New Roman" w:hAnsi="Times New Roman" w:cs="Times New Roman"/>
        </w:rPr>
        <w:t xml:space="preserve">Министерство цифрового развития, связи и массовых коммуникаций </w:t>
      </w:r>
      <w:r w:rsidR="004D7E6C" w:rsidRPr="00A77242">
        <w:rPr>
          <w:rFonts w:ascii="Times New Roman" w:eastAsia="Times New Roman" w:hAnsi="Times New Roman" w:cs="Times New Roman"/>
        </w:rPr>
        <w:t xml:space="preserve">Приднестровской Молдавской </w:t>
      </w:r>
      <w:r w:rsidR="00133851" w:rsidRPr="00A77242">
        <w:rPr>
          <w:rFonts w:ascii="Times New Roman" w:eastAsia="Times New Roman" w:hAnsi="Times New Roman" w:cs="Times New Roman"/>
        </w:rPr>
        <w:t>Республики</w:t>
      </w:r>
      <w:r w:rsidR="00B75CE5">
        <w:rPr>
          <w:rFonts w:ascii="Times New Roman" w:eastAsia="Times New Roman" w:hAnsi="Times New Roman" w:cs="Times New Roman"/>
          <w:lang w:val="ru-RU"/>
        </w:rPr>
        <w:t>,</w:t>
      </w:r>
      <w:r w:rsidR="00133851" w:rsidRPr="00A77242">
        <w:rPr>
          <w:rFonts w:ascii="Times New Roman" w:eastAsia="Times New Roman" w:hAnsi="Times New Roman" w:cs="Times New Roman"/>
          <w:lang w:val="ru-RU"/>
        </w:rPr>
        <w:t xml:space="preserve"> проведены</w:t>
      </w:r>
      <w:r w:rsidR="00411A42" w:rsidRPr="00A77242">
        <w:rPr>
          <w:rFonts w:ascii="Times New Roman" w:eastAsia="Times New Roman" w:hAnsi="Times New Roman" w:cs="Times New Roman"/>
          <w:lang w:val="ru-RU"/>
        </w:rPr>
        <w:t xml:space="preserve"> следующие контрольные мероприятия</w:t>
      </w:r>
      <w:r w:rsidR="00133851" w:rsidRPr="00A77242">
        <w:rPr>
          <w:rFonts w:ascii="Times New Roman" w:eastAsia="Times New Roman" w:hAnsi="Times New Roman" w:cs="Times New Roman"/>
          <w:lang w:val="ru-RU"/>
        </w:rPr>
        <w:t>.</w:t>
      </w:r>
    </w:p>
    <w:p w14:paraId="45A96274" w14:textId="25B6D4A4" w:rsidR="008F120C" w:rsidRPr="00337DBE" w:rsidRDefault="00337DBE" w:rsidP="00337DBE">
      <w:pPr>
        <w:jc w:val="both"/>
        <w:rPr>
          <w:rFonts w:ascii="Times New Roman" w:eastAsia="Times New Roman" w:hAnsi="Times New Roman" w:cs="Times New Roman"/>
          <w:lang w:val="ru-RU"/>
        </w:rPr>
      </w:pPr>
      <w:r>
        <w:rPr>
          <w:rFonts w:ascii="Times New Roman" w:eastAsia="Times New Roman" w:hAnsi="Times New Roman" w:cs="Times New Roman"/>
          <w:lang w:val="ru-RU"/>
        </w:rPr>
        <w:tab/>
        <w:t xml:space="preserve">1. </w:t>
      </w:r>
      <w:r w:rsidR="00411A42" w:rsidRPr="00337DBE">
        <w:rPr>
          <w:rFonts w:ascii="Times New Roman" w:eastAsia="Times New Roman" w:hAnsi="Times New Roman" w:cs="Times New Roman"/>
          <w:lang w:val="ru-RU"/>
        </w:rPr>
        <w:t>В сфере связи</w:t>
      </w:r>
      <w:r w:rsidR="008F120C" w:rsidRPr="00337DBE">
        <w:rPr>
          <w:rFonts w:ascii="Times New Roman" w:eastAsia="Times New Roman" w:hAnsi="Times New Roman" w:cs="Times New Roman"/>
          <w:lang w:val="ru-RU"/>
        </w:rPr>
        <w:t xml:space="preserve"> 4 (четыре) </w:t>
      </w:r>
      <w:r w:rsidR="00551EAF" w:rsidRPr="00337DBE">
        <w:rPr>
          <w:rFonts w:ascii="Times New Roman" w:eastAsia="Times New Roman" w:hAnsi="Times New Roman" w:cs="Times New Roman"/>
          <w:lang w:val="ru-RU"/>
        </w:rPr>
        <w:t>мероприятия</w:t>
      </w:r>
      <w:r w:rsidR="008F120C" w:rsidRPr="00337DBE">
        <w:rPr>
          <w:rFonts w:ascii="Times New Roman" w:eastAsia="Times New Roman" w:hAnsi="Times New Roman" w:cs="Times New Roman"/>
          <w:lang w:val="ru-RU"/>
        </w:rPr>
        <w:t xml:space="preserve"> по контролю, в том числе: </w:t>
      </w:r>
    </w:p>
    <w:p w14:paraId="0E32DBAD" w14:textId="7180CBEA" w:rsidR="008F120C" w:rsidRPr="00337DBE" w:rsidRDefault="008F120C" w:rsidP="00337DBE">
      <w:pPr>
        <w:jc w:val="both"/>
        <w:rPr>
          <w:rFonts w:ascii="Times New Roman" w:eastAsia="Times New Roman" w:hAnsi="Times New Roman" w:cs="Times New Roman"/>
          <w:lang w:val="ru-RU"/>
        </w:rPr>
      </w:pPr>
      <w:r w:rsidRPr="00337DBE">
        <w:rPr>
          <w:rFonts w:ascii="Times New Roman" w:eastAsia="Times New Roman" w:hAnsi="Times New Roman" w:cs="Times New Roman"/>
          <w:lang w:val="ru-RU"/>
        </w:rPr>
        <w:tab/>
      </w:r>
      <w:r w:rsidR="00337DBE">
        <w:rPr>
          <w:rFonts w:ascii="Times New Roman" w:eastAsia="Times New Roman" w:hAnsi="Times New Roman" w:cs="Times New Roman"/>
          <w:lang w:val="ru-RU"/>
        </w:rPr>
        <w:t>а)</w:t>
      </w:r>
      <w:r w:rsidRPr="00337DBE">
        <w:rPr>
          <w:rFonts w:ascii="Times New Roman" w:eastAsia="Times New Roman" w:hAnsi="Times New Roman" w:cs="Times New Roman"/>
          <w:lang w:val="ru-RU"/>
        </w:rPr>
        <w:t xml:space="preserve"> плановое в количестве 1 (одного), в отношении ООО «Победитель».</w:t>
      </w:r>
    </w:p>
    <w:p w14:paraId="50224607" w14:textId="34B8DB67" w:rsidR="008F120C" w:rsidRPr="00337DBE" w:rsidRDefault="008F120C" w:rsidP="00337DBE">
      <w:pPr>
        <w:jc w:val="both"/>
        <w:rPr>
          <w:rFonts w:ascii="Times New Roman" w:eastAsia="Times New Roman" w:hAnsi="Times New Roman" w:cs="Times New Roman"/>
          <w:lang w:val="ru-RU"/>
        </w:rPr>
      </w:pPr>
      <w:r w:rsidRPr="00337DBE">
        <w:rPr>
          <w:rFonts w:ascii="Times New Roman" w:eastAsia="Times New Roman" w:hAnsi="Times New Roman" w:cs="Times New Roman"/>
          <w:lang w:val="ru-RU"/>
        </w:rPr>
        <w:tab/>
      </w:r>
      <w:r w:rsidR="00337DBE">
        <w:rPr>
          <w:rFonts w:ascii="Times New Roman" w:eastAsia="Times New Roman" w:hAnsi="Times New Roman" w:cs="Times New Roman"/>
          <w:lang w:val="ru-RU"/>
        </w:rPr>
        <w:t>б) внеплановые</w:t>
      </w:r>
      <w:r w:rsidRPr="00337DBE">
        <w:rPr>
          <w:rFonts w:ascii="Times New Roman" w:eastAsia="Times New Roman" w:hAnsi="Times New Roman" w:cs="Times New Roman"/>
          <w:lang w:val="ru-RU"/>
        </w:rPr>
        <w:t xml:space="preserve"> – в количестве 3 (трёх), в отношении:</w:t>
      </w:r>
    </w:p>
    <w:p w14:paraId="4DE54DA3" w14:textId="4CF5E960" w:rsidR="008F120C" w:rsidRPr="00337DBE" w:rsidRDefault="00337DBE" w:rsidP="00337DBE">
      <w:pPr>
        <w:jc w:val="both"/>
        <w:rPr>
          <w:rFonts w:ascii="Times New Roman" w:eastAsia="Times New Roman" w:hAnsi="Times New Roman" w:cs="Times New Roman"/>
          <w:lang w:val="ru-RU"/>
        </w:rPr>
      </w:pPr>
      <w:r>
        <w:rPr>
          <w:rFonts w:ascii="Times New Roman" w:eastAsia="Times New Roman" w:hAnsi="Times New Roman" w:cs="Times New Roman"/>
          <w:lang w:val="ru-RU"/>
        </w:rPr>
        <w:tab/>
      </w:r>
      <w:r w:rsidR="008F120C" w:rsidRPr="00337DBE">
        <w:rPr>
          <w:rFonts w:ascii="Times New Roman" w:eastAsia="Times New Roman" w:hAnsi="Times New Roman" w:cs="Times New Roman"/>
          <w:lang w:val="ru-RU"/>
        </w:rPr>
        <w:t>- ГУП «Почта Приднестровья»;</w:t>
      </w:r>
    </w:p>
    <w:p w14:paraId="70E050E9" w14:textId="6F8C83F0" w:rsidR="008F120C" w:rsidRPr="00337DBE" w:rsidRDefault="008F120C" w:rsidP="00337DBE">
      <w:pPr>
        <w:ind w:firstLine="708"/>
        <w:jc w:val="both"/>
        <w:rPr>
          <w:rFonts w:ascii="Times New Roman" w:eastAsia="Times New Roman" w:hAnsi="Times New Roman" w:cs="Times New Roman"/>
          <w:lang w:val="ru-RU"/>
        </w:rPr>
      </w:pPr>
      <w:r w:rsidRPr="00337DBE">
        <w:rPr>
          <w:rFonts w:ascii="Times New Roman" w:eastAsia="Times New Roman" w:hAnsi="Times New Roman" w:cs="Times New Roman"/>
          <w:lang w:val="ru-RU"/>
        </w:rPr>
        <w:t>- радиолюбителя гр. Сафонов</w:t>
      </w:r>
      <w:r w:rsidR="00CA1D92">
        <w:rPr>
          <w:rFonts w:ascii="Times New Roman" w:eastAsia="Times New Roman" w:hAnsi="Times New Roman" w:cs="Times New Roman"/>
          <w:lang w:val="ru-RU"/>
        </w:rPr>
        <w:t>а</w:t>
      </w:r>
      <w:r w:rsidRPr="00337DBE">
        <w:rPr>
          <w:rFonts w:ascii="Times New Roman" w:eastAsia="Times New Roman" w:hAnsi="Times New Roman" w:cs="Times New Roman"/>
          <w:lang w:val="ru-RU"/>
        </w:rPr>
        <w:t xml:space="preserve"> Д.Л. </w:t>
      </w:r>
      <w:r w:rsidR="003E749A" w:rsidRPr="00337DBE">
        <w:rPr>
          <w:rFonts w:ascii="Times New Roman" w:eastAsia="Times New Roman" w:hAnsi="Times New Roman" w:cs="Times New Roman"/>
          <w:lang w:val="ru-RU"/>
        </w:rPr>
        <w:t>– 2 мероприятия по контролю</w:t>
      </w:r>
      <w:r w:rsidRPr="00337DBE">
        <w:rPr>
          <w:rFonts w:ascii="Times New Roman" w:eastAsia="Times New Roman" w:hAnsi="Times New Roman" w:cs="Times New Roman"/>
          <w:lang w:val="ru-RU"/>
        </w:rPr>
        <w:t>.</w:t>
      </w:r>
    </w:p>
    <w:p w14:paraId="688CEDA8" w14:textId="4D429EBC" w:rsidR="000D6767" w:rsidRPr="00337DBE" w:rsidRDefault="000D6767" w:rsidP="00337DBE">
      <w:pPr>
        <w:ind w:firstLine="709"/>
        <w:jc w:val="both"/>
        <w:rPr>
          <w:rFonts w:ascii="Times New Roman" w:eastAsia="Times New Roman" w:hAnsi="Times New Roman" w:cs="Times New Roman"/>
          <w:lang w:val="ru-RU"/>
        </w:rPr>
      </w:pPr>
      <w:r w:rsidRPr="00337DBE">
        <w:rPr>
          <w:rFonts w:ascii="Times New Roman" w:eastAsia="Times New Roman" w:hAnsi="Times New Roman" w:cs="Times New Roman"/>
          <w:lang w:val="ru-RU"/>
        </w:rPr>
        <w:t xml:space="preserve">Согласно сводному годовому плану проведения плановых совместных мероприятий по контролю органов государственного контроля (надзора) в системе исполнительной власти Приднестровской Молдавской Республики на 2020 год было запланировано проведение </w:t>
      </w:r>
      <w:r w:rsidR="009044AF" w:rsidRPr="00337DBE">
        <w:rPr>
          <w:rFonts w:ascii="Times New Roman" w:eastAsia="Times New Roman" w:hAnsi="Times New Roman" w:cs="Times New Roman"/>
          <w:lang w:val="ru-RU"/>
        </w:rPr>
        <w:t>19</w:t>
      </w:r>
      <w:r w:rsidRPr="00337DBE">
        <w:rPr>
          <w:rFonts w:ascii="Times New Roman" w:eastAsia="Times New Roman" w:hAnsi="Times New Roman" w:cs="Times New Roman"/>
          <w:lang w:val="ru-RU"/>
        </w:rPr>
        <w:t xml:space="preserve"> мероприяти</w:t>
      </w:r>
      <w:r w:rsidR="009044AF" w:rsidRPr="00337DBE">
        <w:rPr>
          <w:rFonts w:ascii="Times New Roman" w:eastAsia="Times New Roman" w:hAnsi="Times New Roman" w:cs="Times New Roman"/>
          <w:lang w:val="ru-RU"/>
        </w:rPr>
        <w:t>й</w:t>
      </w:r>
      <w:r w:rsidRPr="00337DBE">
        <w:rPr>
          <w:rFonts w:ascii="Times New Roman" w:eastAsia="Times New Roman" w:hAnsi="Times New Roman" w:cs="Times New Roman"/>
          <w:lang w:val="ru-RU"/>
        </w:rPr>
        <w:t xml:space="preserve"> по контролю в области электросвязи. </w:t>
      </w:r>
    </w:p>
    <w:p w14:paraId="01863F58" w14:textId="7E0CB12F" w:rsidR="000D6767" w:rsidRPr="00337DBE" w:rsidRDefault="00337DBE" w:rsidP="00337DBE">
      <w:pPr>
        <w:jc w:val="both"/>
        <w:rPr>
          <w:rFonts w:ascii="Times New Roman" w:eastAsia="Times New Roman" w:hAnsi="Times New Roman" w:cs="Times New Roman"/>
          <w:lang w:val="ru-RU"/>
        </w:rPr>
      </w:pPr>
      <w:r>
        <w:rPr>
          <w:rFonts w:ascii="Times New Roman" w:eastAsia="Times New Roman" w:hAnsi="Times New Roman" w:cs="Times New Roman"/>
          <w:lang w:val="ru-RU"/>
        </w:rPr>
        <w:tab/>
      </w:r>
      <w:r w:rsidR="00CA1D92">
        <w:rPr>
          <w:rFonts w:ascii="Times New Roman" w:eastAsia="Times New Roman" w:hAnsi="Times New Roman" w:cs="Times New Roman"/>
          <w:lang w:val="ru-RU"/>
        </w:rPr>
        <w:t>В</w:t>
      </w:r>
      <w:r w:rsidR="000D6767" w:rsidRPr="00337DBE">
        <w:rPr>
          <w:rFonts w:ascii="Times New Roman" w:eastAsia="Times New Roman" w:hAnsi="Times New Roman" w:cs="Times New Roman"/>
          <w:lang w:val="ru-RU"/>
        </w:rPr>
        <w:t xml:space="preserve"> соответствии с нормами пункта я-1 статьи 1 Закона Приднестровской Молдавской Республики 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(САЗ 20-15), во изменение норм Закона Приднестровской Молдавской Республики «О порядке проведения проверок при осуществлении государственного контроля (надзора)» органы государственной власти, уполномоченные на осуществление государственного контроля (надзора), до прекращения действия чрезвычайного положения приостановили и не инициировали в отношении юридических лиц, физических лиц, в том числе индивидуальных предпринимателей, проведение плановых, камеральных мероприятий по контролю, внеплановых мероприятий по контролю (надзору), предметом которых является исполнение предписаний (представлений) об устранении выявленных нарушений, а также обследований и иных мероприятий в рамках осуществления контрольных (надзорных) функций, требующих непосредственного личного контакта с представителями юридических лиц, физическими лицами, в том числе индивидуальными предпринимателями и (или) их представителями, либо выхода за пределы местонахождения органа для их проведения.</w:t>
      </w:r>
    </w:p>
    <w:p w14:paraId="1638C95F" w14:textId="67E151DC" w:rsidR="000D6767" w:rsidRPr="00337DBE" w:rsidRDefault="00337DBE" w:rsidP="00337DBE">
      <w:pPr>
        <w:jc w:val="both"/>
        <w:rPr>
          <w:rFonts w:ascii="Times New Roman" w:eastAsia="Times New Roman" w:hAnsi="Times New Roman" w:cs="Times New Roman"/>
          <w:lang w:val="ru-RU"/>
        </w:rPr>
      </w:pPr>
      <w:r>
        <w:rPr>
          <w:rFonts w:ascii="Times New Roman" w:eastAsia="Times New Roman" w:hAnsi="Times New Roman" w:cs="Times New Roman"/>
          <w:lang w:val="ru-RU"/>
        </w:rPr>
        <w:tab/>
      </w:r>
      <w:r w:rsidR="000D6767" w:rsidRPr="00337DBE">
        <w:rPr>
          <w:rFonts w:ascii="Times New Roman" w:eastAsia="Times New Roman" w:hAnsi="Times New Roman" w:cs="Times New Roman"/>
          <w:lang w:val="ru-RU"/>
        </w:rPr>
        <w:t>В период действия ограничительных мероприятий (карантина) по предотвращению распространения коронавирусной инфекции, вызванной новым типом вируса COVID-19, во изменение норм Закона Приднестровской Молдавской Республики «О порядке проведения проверок при осуществлении государственного контроля (надзора)» органы государственной власти, уполномоченные на осуществление государственного контроля (надзора</w:t>
      </w:r>
      <w:r w:rsidR="000D6767" w:rsidRPr="0074673A">
        <w:rPr>
          <w:rFonts w:ascii="Times New Roman" w:eastAsia="Times New Roman" w:hAnsi="Times New Roman" w:cs="Times New Roman"/>
          <w:color w:val="auto"/>
          <w:lang w:val="ru-RU"/>
        </w:rPr>
        <w:t xml:space="preserve">), обязаны не инициировать в отношении юридических лиц, физических лиц, в том числе индивидуальных предпринимателей, проведение плановых мероприятий по контролю (надзору), за исключением плановых мероприятий по контролю (надзору), </w:t>
      </w:r>
      <w:r w:rsidR="000D6767" w:rsidRPr="00337DBE">
        <w:rPr>
          <w:rFonts w:ascii="Times New Roman" w:eastAsia="Times New Roman" w:hAnsi="Times New Roman" w:cs="Times New Roman"/>
          <w:lang w:val="ru-RU"/>
        </w:rPr>
        <w:t>приостановленных на период действия чрезвычайного положения в Приднестровской Молдавской Республике.</w:t>
      </w:r>
    </w:p>
    <w:p w14:paraId="48B2B39E" w14:textId="35CC4A28" w:rsidR="00411A42" w:rsidRDefault="00337DBE" w:rsidP="00337DBE">
      <w:pPr>
        <w:jc w:val="both"/>
        <w:rPr>
          <w:rFonts w:ascii="Times New Roman" w:hAnsi="Times New Roman" w:cs="Times New Roman"/>
          <w:lang w:val="ru-RU"/>
        </w:rPr>
      </w:pPr>
      <w:r>
        <w:rPr>
          <w:rFonts w:ascii="Times New Roman" w:hAnsi="Times New Roman" w:cs="Times New Roman"/>
        </w:rPr>
        <w:tab/>
      </w:r>
      <w:r>
        <w:rPr>
          <w:rFonts w:ascii="Times New Roman" w:hAnsi="Times New Roman" w:cs="Times New Roman"/>
          <w:lang w:val="ru-RU"/>
        </w:rPr>
        <w:t xml:space="preserve">2. </w:t>
      </w:r>
      <w:r w:rsidR="00411A42" w:rsidRPr="00337DBE">
        <w:rPr>
          <w:rFonts w:ascii="Times New Roman" w:hAnsi="Times New Roman" w:cs="Times New Roman"/>
        </w:rPr>
        <w:t>В сфере массовых коммуникаций</w:t>
      </w:r>
      <w:r w:rsidR="00436E58">
        <w:rPr>
          <w:rFonts w:ascii="Times New Roman" w:hAnsi="Times New Roman" w:cs="Times New Roman"/>
          <w:lang w:val="ru-RU"/>
        </w:rPr>
        <w:t>.</w:t>
      </w:r>
    </w:p>
    <w:p w14:paraId="79CE8D6B" w14:textId="6FD0B758" w:rsidR="00436E58" w:rsidRPr="00436E58" w:rsidRDefault="00436E58" w:rsidP="00436E58">
      <w:pPr>
        <w:jc w:val="both"/>
        <w:rPr>
          <w:rFonts w:ascii="Times New Roman" w:eastAsia="Times New Roman" w:hAnsi="Times New Roman" w:cs="Times New Roman"/>
          <w:lang w:val="ru-RU"/>
        </w:rPr>
      </w:pPr>
      <w:r>
        <w:rPr>
          <w:rFonts w:ascii="Times New Roman" w:eastAsia="Times New Roman" w:hAnsi="Times New Roman"/>
          <w:color w:val="C00000"/>
          <w:lang w:val="ru-RU"/>
        </w:rPr>
        <w:tab/>
      </w:r>
      <w:r w:rsidRPr="00436E58">
        <w:rPr>
          <w:rFonts w:ascii="Times New Roman" w:eastAsia="Times New Roman" w:hAnsi="Times New Roman" w:cs="Times New Roman"/>
          <w:lang w:val="ru-RU"/>
        </w:rPr>
        <w:t xml:space="preserve">Согласно сводному годовому плану проведения плановых совместных мероприятий по контролю органов государственного контроля (надзора) в системе исполнительной власти Приднестровской Молдавской Республики на 2020 год было запланировано проведение 3 (трех) мероприятий по контролю в области СМИ, издательской, полиграфической видов деятельности. В отношении следующих юридических лиц: </w:t>
      </w:r>
    </w:p>
    <w:p w14:paraId="04143B09" w14:textId="77777777" w:rsidR="00436E58" w:rsidRPr="00436E58" w:rsidRDefault="00436E58" w:rsidP="00436E58">
      <w:pPr>
        <w:ind w:firstLine="708"/>
        <w:jc w:val="both"/>
        <w:rPr>
          <w:rFonts w:ascii="Times New Roman" w:eastAsia="Times New Roman" w:hAnsi="Times New Roman" w:cs="Times New Roman"/>
          <w:lang w:val="ru-RU"/>
        </w:rPr>
      </w:pPr>
      <w:r w:rsidRPr="00436E58">
        <w:rPr>
          <w:rFonts w:ascii="Times New Roman" w:eastAsia="Times New Roman" w:hAnsi="Times New Roman" w:cs="Times New Roman"/>
          <w:lang w:val="ru-RU"/>
        </w:rPr>
        <w:t>а) ООО ИПП «</w:t>
      </w:r>
      <w:proofErr w:type="spellStart"/>
      <w:r w:rsidRPr="00436E58">
        <w:rPr>
          <w:rFonts w:ascii="Times New Roman" w:eastAsia="Times New Roman" w:hAnsi="Times New Roman" w:cs="Times New Roman"/>
          <w:lang w:val="ru-RU"/>
        </w:rPr>
        <w:t>Папф</w:t>
      </w:r>
      <w:proofErr w:type="spellEnd"/>
      <w:r w:rsidRPr="00436E58">
        <w:rPr>
          <w:rFonts w:ascii="Times New Roman" w:eastAsia="Times New Roman" w:hAnsi="Times New Roman" w:cs="Times New Roman"/>
          <w:lang w:val="ru-RU"/>
        </w:rPr>
        <w:t>» г. Бендеры;</w:t>
      </w:r>
    </w:p>
    <w:p w14:paraId="172970CF" w14:textId="77777777" w:rsidR="00436E58" w:rsidRPr="00436E58" w:rsidRDefault="00436E58" w:rsidP="00436E58">
      <w:pPr>
        <w:ind w:firstLine="708"/>
        <w:jc w:val="both"/>
        <w:rPr>
          <w:rFonts w:ascii="Times New Roman" w:eastAsia="Times New Roman" w:hAnsi="Times New Roman" w:cs="Times New Roman"/>
          <w:lang w:val="ru-RU"/>
        </w:rPr>
      </w:pPr>
      <w:r w:rsidRPr="00436E58">
        <w:rPr>
          <w:rFonts w:ascii="Times New Roman" w:eastAsia="Times New Roman" w:hAnsi="Times New Roman" w:cs="Times New Roman"/>
          <w:lang w:val="ru-RU"/>
        </w:rPr>
        <w:t>б) ОАО «</w:t>
      </w:r>
      <w:proofErr w:type="spellStart"/>
      <w:r w:rsidRPr="00436E58">
        <w:rPr>
          <w:rFonts w:ascii="Times New Roman" w:eastAsia="Times New Roman" w:hAnsi="Times New Roman" w:cs="Times New Roman"/>
          <w:lang w:val="ru-RU"/>
        </w:rPr>
        <w:t>Рыбницкая</w:t>
      </w:r>
      <w:proofErr w:type="spellEnd"/>
      <w:r w:rsidRPr="00436E58">
        <w:rPr>
          <w:rFonts w:ascii="Times New Roman" w:eastAsia="Times New Roman" w:hAnsi="Times New Roman" w:cs="Times New Roman"/>
          <w:lang w:val="ru-RU"/>
        </w:rPr>
        <w:t xml:space="preserve"> типография» г. Рыбница;</w:t>
      </w:r>
    </w:p>
    <w:p w14:paraId="2BD972F1" w14:textId="77777777" w:rsidR="00436E58" w:rsidRPr="00436E58" w:rsidRDefault="00436E58" w:rsidP="00436E58">
      <w:pPr>
        <w:ind w:firstLine="708"/>
        <w:jc w:val="both"/>
        <w:rPr>
          <w:rFonts w:ascii="Times New Roman" w:eastAsia="Times New Roman" w:hAnsi="Times New Roman" w:cs="Times New Roman"/>
          <w:lang w:val="ru-RU"/>
        </w:rPr>
      </w:pPr>
      <w:r w:rsidRPr="00436E58">
        <w:rPr>
          <w:rFonts w:ascii="Times New Roman" w:eastAsia="Times New Roman" w:hAnsi="Times New Roman" w:cs="Times New Roman"/>
          <w:lang w:val="ru-RU"/>
        </w:rPr>
        <w:t>в) ООО «Новый стиль» г. Дубоссары.</w:t>
      </w:r>
    </w:p>
    <w:p w14:paraId="501B54CD" w14:textId="40C96A10" w:rsidR="00436E58" w:rsidRPr="00CA1D92" w:rsidRDefault="00436E58" w:rsidP="00436E58">
      <w:pPr>
        <w:jc w:val="both"/>
        <w:rPr>
          <w:rFonts w:ascii="Times New Roman" w:eastAsia="Times New Roman" w:hAnsi="Times New Roman" w:cs="Times New Roman"/>
          <w:lang w:val="ru-RU"/>
        </w:rPr>
      </w:pPr>
      <w:r>
        <w:rPr>
          <w:rFonts w:ascii="Times New Roman" w:eastAsia="Times New Roman" w:hAnsi="Times New Roman" w:cs="Times New Roman"/>
          <w:lang w:val="ru-RU"/>
        </w:rPr>
        <w:tab/>
      </w:r>
      <w:r w:rsidRPr="00CA1D92">
        <w:rPr>
          <w:rFonts w:ascii="Times New Roman" w:eastAsia="Times New Roman" w:hAnsi="Times New Roman" w:cs="Times New Roman"/>
          <w:lang w:val="ru-RU"/>
        </w:rPr>
        <w:t xml:space="preserve">В соответствии с пунктом я-1 статьи 1 Закона Приднестровской Молдавской Республики 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(САЗ 20-15), во изменение норм Закона Приднестровской Молдавской Республики «О порядке проведения проверок при осуществлении государственного контроля (надзора)» органы государственной власти, уполномоченные на осуществление государственного контроля (надзора), до прекращения действия чрезвычайного положения приостановили и не инициировали в отношении юридических лиц, физических лиц, в том числе индивидуальных предпринимателей, проведение плановых, камеральных мероприятий по контролю, внеплановых мероприятий по контролю (надзору), предметом которых является исполнение предписаний (представлений) об устранении выявленных нарушений, а также обследований и иных мероприятий в рамках осуществления контрольных (надзорных) функций, требующих непосредственного личного контакта с представителями юридических лиц, физическими лицами, в том числе </w:t>
      </w:r>
      <w:r w:rsidRPr="00CA1D92">
        <w:rPr>
          <w:rFonts w:ascii="Times New Roman" w:eastAsia="Times New Roman" w:hAnsi="Times New Roman" w:cs="Times New Roman"/>
          <w:lang w:val="ru-RU"/>
        </w:rPr>
        <w:lastRenderedPageBreak/>
        <w:t>индивидуальными предпринимателями и (или) их представителями, либо выхода за пределы местонахождения органа для их проведения.</w:t>
      </w:r>
    </w:p>
    <w:p w14:paraId="439120BA" w14:textId="09F6B30B" w:rsidR="00436E58" w:rsidRPr="00436E58" w:rsidRDefault="00436E58" w:rsidP="00436E58">
      <w:pPr>
        <w:jc w:val="both"/>
        <w:rPr>
          <w:rFonts w:ascii="Times New Roman" w:eastAsia="Times New Roman" w:hAnsi="Times New Roman" w:cs="Times New Roman"/>
          <w:lang w:val="ru-RU"/>
        </w:rPr>
      </w:pPr>
      <w:r w:rsidRPr="00CA1D92">
        <w:rPr>
          <w:rFonts w:ascii="Times New Roman" w:eastAsia="Times New Roman" w:hAnsi="Times New Roman" w:cs="Times New Roman"/>
          <w:lang w:val="ru-RU"/>
        </w:rPr>
        <w:tab/>
        <w:t>В связи с введением ограничительных мероприятий (карантина) по предотвращению распространения коронавирусной инфекции, вызванной новым типом вируса COVID-19, во исполнение норм Закона Приднестровской Молдавской Республики органы государственной власти, уполномоченные на осуществление государственного контроля (надзора) плановые мероприятия по контролю (надзору) были приостановлены.</w:t>
      </w:r>
      <w:r w:rsidRPr="00436E58">
        <w:rPr>
          <w:rFonts w:ascii="Times New Roman" w:eastAsia="Times New Roman" w:hAnsi="Times New Roman" w:cs="Times New Roman"/>
          <w:lang w:val="ru-RU"/>
        </w:rPr>
        <w:t xml:space="preserve"> </w:t>
      </w:r>
    </w:p>
    <w:p w14:paraId="0AA19FE3" w14:textId="365843E8" w:rsidR="00411A42" w:rsidRPr="00337DBE" w:rsidRDefault="00337DBE" w:rsidP="00337DBE">
      <w:pPr>
        <w:jc w:val="both"/>
        <w:rPr>
          <w:rFonts w:ascii="Times New Roman" w:eastAsia="Times New Roman" w:hAnsi="Times New Roman" w:cs="Times New Roman"/>
          <w:lang w:val="ru-RU"/>
        </w:rPr>
      </w:pPr>
      <w:r>
        <w:rPr>
          <w:rFonts w:ascii="Times New Roman" w:hAnsi="Times New Roman" w:cs="Times New Roman"/>
        </w:rPr>
        <w:tab/>
      </w:r>
      <w:r>
        <w:rPr>
          <w:rFonts w:ascii="Times New Roman" w:hAnsi="Times New Roman" w:cs="Times New Roman"/>
          <w:lang w:val="ru-RU"/>
        </w:rPr>
        <w:t xml:space="preserve">3. </w:t>
      </w:r>
      <w:r w:rsidR="00411A42" w:rsidRPr="00337DBE">
        <w:rPr>
          <w:rFonts w:ascii="Times New Roman" w:hAnsi="Times New Roman" w:cs="Times New Roman"/>
        </w:rPr>
        <w:t>В сфере персональных данных</w:t>
      </w:r>
      <w:r w:rsidRPr="00337DBE">
        <w:rPr>
          <w:rFonts w:ascii="Times New Roman" w:hAnsi="Times New Roman" w:cs="Times New Roman"/>
          <w:lang w:val="ru-RU"/>
        </w:rPr>
        <w:t xml:space="preserve"> </w:t>
      </w:r>
      <w:r w:rsidRPr="00337DBE">
        <w:rPr>
          <w:rFonts w:ascii="Times New Roman" w:eastAsia="Times New Roman" w:hAnsi="Times New Roman" w:cs="Times New Roman"/>
          <w:lang w:val="ru-RU"/>
        </w:rPr>
        <w:t>4 (четыре) мероприятия по контролю, в том числе:</w:t>
      </w:r>
    </w:p>
    <w:p w14:paraId="757F7D69" w14:textId="5FC22B4C" w:rsidR="00133851" w:rsidRPr="00A77242" w:rsidRDefault="00337DBE" w:rsidP="00337DBE">
      <w:pPr>
        <w:pStyle w:val="ae"/>
        <w:ind w:left="0"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а) п</w:t>
      </w:r>
      <w:r w:rsidR="00133851" w:rsidRPr="00A77242">
        <w:rPr>
          <w:rFonts w:ascii="Times New Roman" w:eastAsia="Times New Roman" w:hAnsi="Times New Roman" w:cs="Times New Roman"/>
          <w:lang w:val="ru-RU"/>
        </w:rPr>
        <w:t>лановые в количестве 3</w:t>
      </w:r>
      <w:r>
        <w:rPr>
          <w:rFonts w:ascii="Times New Roman" w:eastAsia="Times New Roman" w:hAnsi="Times New Roman" w:cs="Times New Roman"/>
          <w:lang w:val="ru-RU"/>
        </w:rPr>
        <w:t xml:space="preserve"> (трех)</w:t>
      </w:r>
      <w:r w:rsidR="00133851" w:rsidRPr="00A77242">
        <w:rPr>
          <w:rFonts w:ascii="Times New Roman" w:eastAsia="Times New Roman" w:hAnsi="Times New Roman" w:cs="Times New Roman"/>
          <w:lang w:val="ru-RU"/>
        </w:rPr>
        <w:t>, в отношении:</w:t>
      </w:r>
    </w:p>
    <w:p w14:paraId="36FB1CF5" w14:textId="77777777" w:rsidR="00133851" w:rsidRPr="00A77242" w:rsidRDefault="00133851" w:rsidP="00337DBE">
      <w:pPr>
        <w:pStyle w:val="ae"/>
        <w:ind w:left="0" w:firstLine="709"/>
        <w:jc w:val="both"/>
        <w:rPr>
          <w:rFonts w:ascii="Times New Roman" w:eastAsia="Times New Roman" w:hAnsi="Times New Roman" w:cs="Times New Roman"/>
          <w:lang w:val="ru-RU"/>
        </w:rPr>
      </w:pPr>
      <w:r w:rsidRPr="00A77242">
        <w:rPr>
          <w:rFonts w:ascii="Times New Roman" w:eastAsia="Times New Roman" w:hAnsi="Times New Roman" w:cs="Times New Roman"/>
          <w:lang w:val="ru-RU"/>
        </w:rPr>
        <w:t>- ГОУ «Республиканский молдавский теоретический лицей-комплекс»;</w:t>
      </w:r>
    </w:p>
    <w:p w14:paraId="5A92A790" w14:textId="77777777" w:rsidR="00133851" w:rsidRPr="00A77242" w:rsidRDefault="00133851" w:rsidP="00337DBE">
      <w:pPr>
        <w:pStyle w:val="ae"/>
        <w:ind w:left="0" w:firstLine="709"/>
        <w:jc w:val="both"/>
        <w:rPr>
          <w:rFonts w:ascii="Times New Roman" w:eastAsia="Times New Roman" w:hAnsi="Times New Roman" w:cs="Times New Roman"/>
          <w:lang w:val="ru-RU"/>
        </w:rPr>
      </w:pPr>
      <w:r w:rsidRPr="00A77242">
        <w:rPr>
          <w:rFonts w:ascii="Times New Roman" w:eastAsia="Times New Roman" w:hAnsi="Times New Roman" w:cs="Times New Roman"/>
          <w:lang w:val="ru-RU"/>
        </w:rPr>
        <w:t>- Первичная профсоюзная организация Республиканской стоматологической поликлиники;</w:t>
      </w:r>
    </w:p>
    <w:p w14:paraId="473320DE" w14:textId="77777777" w:rsidR="00133851" w:rsidRPr="00A77242" w:rsidRDefault="00133851" w:rsidP="00337DBE">
      <w:pPr>
        <w:pStyle w:val="ae"/>
        <w:ind w:left="0" w:firstLine="709"/>
        <w:jc w:val="both"/>
        <w:rPr>
          <w:rFonts w:ascii="Times New Roman" w:eastAsia="Times New Roman" w:hAnsi="Times New Roman" w:cs="Times New Roman"/>
          <w:lang w:val="ru-RU"/>
        </w:rPr>
      </w:pPr>
      <w:r w:rsidRPr="00A77242">
        <w:rPr>
          <w:rFonts w:ascii="Times New Roman" w:eastAsia="Times New Roman" w:hAnsi="Times New Roman" w:cs="Times New Roman"/>
          <w:lang w:val="ru-RU"/>
        </w:rPr>
        <w:t>- НОУ «Средняя образовательная школа «Источник знаний».</w:t>
      </w:r>
    </w:p>
    <w:p w14:paraId="0F80D186" w14:textId="3DEF4B42" w:rsidR="00133851" w:rsidRPr="00A77242" w:rsidRDefault="00337DBE" w:rsidP="00337DBE">
      <w:pPr>
        <w:pStyle w:val="ae"/>
        <w:ind w:left="0"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б) в</w:t>
      </w:r>
      <w:r w:rsidRPr="00A77242">
        <w:rPr>
          <w:rFonts w:ascii="Times New Roman" w:eastAsia="Times New Roman" w:hAnsi="Times New Roman" w:cs="Times New Roman"/>
          <w:lang w:val="ru-RU"/>
        </w:rPr>
        <w:t>неплановые в</w:t>
      </w:r>
      <w:r w:rsidR="00133851" w:rsidRPr="00A77242">
        <w:rPr>
          <w:rFonts w:ascii="Times New Roman" w:eastAsia="Times New Roman" w:hAnsi="Times New Roman" w:cs="Times New Roman"/>
          <w:lang w:val="ru-RU"/>
        </w:rPr>
        <w:t xml:space="preserve"> количестве 1</w:t>
      </w:r>
      <w:r>
        <w:rPr>
          <w:rFonts w:ascii="Times New Roman" w:eastAsia="Times New Roman" w:hAnsi="Times New Roman" w:cs="Times New Roman"/>
          <w:lang w:val="ru-RU"/>
        </w:rPr>
        <w:t xml:space="preserve"> (одного)</w:t>
      </w:r>
      <w:r w:rsidR="00133851" w:rsidRPr="00A77242">
        <w:rPr>
          <w:rFonts w:ascii="Times New Roman" w:eastAsia="Times New Roman" w:hAnsi="Times New Roman" w:cs="Times New Roman"/>
          <w:lang w:val="ru-RU"/>
        </w:rPr>
        <w:t>, в отношении ЗАО «</w:t>
      </w:r>
      <w:proofErr w:type="spellStart"/>
      <w:r w:rsidR="00133851" w:rsidRPr="00A77242">
        <w:rPr>
          <w:rFonts w:ascii="Times New Roman" w:eastAsia="Times New Roman" w:hAnsi="Times New Roman" w:cs="Times New Roman"/>
          <w:lang w:val="ru-RU"/>
        </w:rPr>
        <w:t>ТирАЭТ</w:t>
      </w:r>
      <w:proofErr w:type="spellEnd"/>
      <w:r w:rsidR="00133851" w:rsidRPr="00A77242">
        <w:rPr>
          <w:rFonts w:ascii="Times New Roman" w:eastAsia="Times New Roman" w:hAnsi="Times New Roman" w:cs="Times New Roman"/>
          <w:lang w:val="ru-RU"/>
        </w:rPr>
        <w:t>».</w:t>
      </w:r>
    </w:p>
    <w:p w14:paraId="5BF2B23B" w14:textId="77777777" w:rsidR="0061744D" w:rsidRPr="00A77242" w:rsidRDefault="00B21882" w:rsidP="004C337F">
      <w:pPr>
        <w:pStyle w:val="ae"/>
        <w:ind w:left="0" w:firstLine="709"/>
        <w:jc w:val="both"/>
        <w:rPr>
          <w:rFonts w:ascii="Times New Roman" w:eastAsia="Times New Roman" w:hAnsi="Times New Roman" w:cs="Times New Roman"/>
          <w:lang w:val="ru-RU"/>
        </w:rPr>
      </w:pPr>
      <w:r w:rsidRPr="00A77242">
        <w:rPr>
          <w:rFonts w:ascii="Times New Roman" w:eastAsia="Times New Roman" w:hAnsi="Times New Roman" w:cs="Times New Roman"/>
          <w:lang w:val="ru-RU"/>
        </w:rPr>
        <w:t xml:space="preserve">Согласно </w:t>
      </w:r>
      <w:r w:rsidR="00B36259" w:rsidRPr="00A77242">
        <w:rPr>
          <w:rFonts w:ascii="Times New Roman" w:eastAsia="Times New Roman" w:hAnsi="Times New Roman" w:cs="Times New Roman"/>
          <w:lang w:val="ru-RU"/>
        </w:rPr>
        <w:t>сводному годовому плану проведения плановых совместных мероприятий по контролю органов государственного контроля (надзора) в системе исполнительной власти Приднестровской Молдавской Республики на 2020 год было</w:t>
      </w:r>
      <w:r w:rsidRPr="00A77242">
        <w:rPr>
          <w:rFonts w:ascii="Times New Roman" w:eastAsia="Times New Roman" w:hAnsi="Times New Roman" w:cs="Times New Roman"/>
          <w:lang w:val="ru-RU"/>
        </w:rPr>
        <w:t xml:space="preserve"> запланировано проведение 38 мероприятий по контролю в области обработки персональных данных</w:t>
      </w:r>
      <w:r w:rsidR="00B36259" w:rsidRPr="00A77242">
        <w:rPr>
          <w:rFonts w:ascii="Times New Roman" w:eastAsia="Times New Roman" w:hAnsi="Times New Roman" w:cs="Times New Roman"/>
          <w:lang w:val="ru-RU"/>
        </w:rPr>
        <w:t xml:space="preserve">. </w:t>
      </w:r>
    </w:p>
    <w:p w14:paraId="08AC7640" w14:textId="36A2D548" w:rsidR="00B36259" w:rsidRPr="00CA1D92" w:rsidRDefault="00CA1D92" w:rsidP="004C337F">
      <w:pPr>
        <w:pStyle w:val="ae"/>
        <w:ind w:left="0" w:firstLine="709"/>
        <w:jc w:val="both"/>
        <w:rPr>
          <w:rFonts w:ascii="Times New Roman" w:eastAsia="Times New Roman" w:hAnsi="Times New Roman" w:cs="Times New Roman"/>
          <w:lang w:val="ru-RU"/>
        </w:rPr>
      </w:pPr>
      <w:r w:rsidRPr="00CA1D92">
        <w:rPr>
          <w:rFonts w:ascii="Times New Roman" w:eastAsia="Times New Roman" w:hAnsi="Times New Roman" w:cs="Times New Roman"/>
          <w:lang w:val="ru-RU"/>
        </w:rPr>
        <w:t>В</w:t>
      </w:r>
      <w:r w:rsidR="00B36259" w:rsidRPr="00CA1D92">
        <w:rPr>
          <w:rFonts w:ascii="Times New Roman" w:eastAsia="Times New Roman" w:hAnsi="Times New Roman" w:cs="Times New Roman"/>
          <w:lang w:val="ru-RU"/>
        </w:rPr>
        <w:t xml:space="preserve"> соответствии с нормами</w:t>
      </w:r>
      <w:r w:rsidR="004C337F" w:rsidRPr="00CA1D92">
        <w:rPr>
          <w:rFonts w:ascii="Times New Roman" w:eastAsia="Times New Roman" w:hAnsi="Times New Roman" w:cs="Times New Roman"/>
          <w:lang w:val="ru-RU"/>
        </w:rPr>
        <w:t xml:space="preserve"> пункта я-1 статьи</w:t>
      </w:r>
      <w:r w:rsidR="00B36259" w:rsidRPr="00CA1D92">
        <w:rPr>
          <w:rFonts w:ascii="Times New Roman" w:eastAsia="Times New Roman" w:hAnsi="Times New Roman" w:cs="Times New Roman"/>
          <w:lang w:val="ru-RU"/>
        </w:rPr>
        <w:t xml:space="preserve"> </w:t>
      </w:r>
      <w:r w:rsidR="004C337F" w:rsidRPr="00CA1D92">
        <w:rPr>
          <w:rFonts w:ascii="Times New Roman" w:eastAsia="Times New Roman" w:hAnsi="Times New Roman" w:cs="Times New Roman"/>
          <w:lang w:val="ru-RU"/>
        </w:rPr>
        <w:t xml:space="preserve">1 </w:t>
      </w:r>
      <w:r w:rsidR="00B36259" w:rsidRPr="00CA1D92">
        <w:rPr>
          <w:rFonts w:ascii="Times New Roman" w:eastAsia="Times New Roman" w:hAnsi="Times New Roman" w:cs="Times New Roman"/>
          <w:lang w:val="ru-RU"/>
        </w:rPr>
        <w:t>Закона Приднестровской Молдавской Республики 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(САЗ 20-15)</w:t>
      </w:r>
      <w:r w:rsidR="004C337F" w:rsidRPr="00CA1D92">
        <w:rPr>
          <w:rFonts w:ascii="Times New Roman" w:eastAsia="Times New Roman" w:hAnsi="Times New Roman" w:cs="Times New Roman"/>
          <w:lang w:val="ru-RU"/>
        </w:rPr>
        <w:t xml:space="preserve">, </w:t>
      </w:r>
      <w:r w:rsidR="00B36259" w:rsidRPr="00CA1D92">
        <w:rPr>
          <w:rFonts w:ascii="Times New Roman" w:eastAsia="Times New Roman" w:hAnsi="Times New Roman" w:cs="Times New Roman"/>
          <w:lang w:val="ru-RU"/>
        </w:rPr>
        <w:t>во изменение норм Закона Приднестровской Молдавской Республики «О порядке проведения проверок при осуществлении государственного контроля (надзора)» органы государственной власти, уполномоченные на осуществление государственного контроля (надзора), до прекращения действия чрезвычайного положения приостанови</w:t>
      </w:r>
      <w:r w:rsidR="004C337F" w:rsidRPr="00CA1D92">
        <w:rPr>
          <w:rFonts w:ascii="Times New Roman" w:eastAsia="Times New Roman" w:hAnsi="Times New Roman" w:cs="Times New Roman"/>
          <w:lang w:val="ru-RU"/>
        </w:rPr>
        <w:t>ли</w:t>
      </w:r>
      <w:r w:rsidR="00B36259" w:rsidRPr="00CA1D92">
        <w:rPr>
          <w:rFonts w:ascii="Times New Roman" w:eastAsia="Times New Roman" w:hAnsi="Times New Roman" w:cs="Times New Roman"/>
          <w:lang w:val="ru-RU"/>
        </w:rPr>
        <w:t xml:space="preserve"> и не инициирова</w:t>
      </w:r>
      <w:r w:rsidR="004C337F" w:rsidRPr="00CA1D92">
        <w:rPr>
          <w:rFonts w:ascii="Times New Roman" w:eastAsia="Times New Roman" w:hAnsi="Times New Roman" w:cs="Times New Roman"/>
          <w:lang w:val="ru-RU"/>
        </w:rPr>
        <w:t>ли</w:t>
      </w:r>
      <w:r w:rsidR="00B36259" w:rsidRPr="00CA1D92">
        <w:rPr>
          <w:rFonts w:ascii="Times New Roman" w:eastAsia="Times New Roman" w:hAnsi="Times New Roman" w:cs="Times New Roman"/>
          <w:lang w:val="ru-RU"/>
        </w:rPr>
        <w:t xml:space="preserve"> в отношении юридических лиц, физических лиц, в том числе индивидуальных предпринимателей, проведение плановых, камеральных мероприятий по контролю, внеплановых мероприятий по контролю (надзору), предметом которых является исполнение предписаний (представлений) об устранении выявленных нарушений, а также обследований и иных мероприятий в рамках осуществления контрольных (надзорных) функций, требующих непосредственного личного контакта с представителями юридических лиц, физическими лицами, в том числе индивидуальными предпринимателями и (или) их представителями, либо выхода за пределы местонахождения органа для их проведения.</w:t>
      </w:r>
    </w:p>
    <w:p w14:paraId="5B412F8B" w14:textId="77777777" w:rsidR="00B36259" w:rsidRPr="00A77242" w:rsidRDefault="00B36259" w:rsidP="004C337F">
      <w:pPr>
        <w:pStyle w:val="ae"/>
        <w:ind w:left="0" w:firstLine="709"/>
        <w:jc w:val="both"/>
        <w:rPr>
          <w:rFonts w:ascii="Times New Roman" w:eastAsia="Times New Roman" w:hAnsi="Times New Roman" w:cs="Times New Roman"/>
          <w:lang w:val="ru-RU"/>
        </w:rPr>
      </w:pPr>
      <w:r w:rsidRPr="00CA1D92">
        <w:rPr>
          <w:rFonts w:ascii="Times New Roman" w:eastAsia="Times New Roman" w:hAnsi="Times New Roman" w:cs="Times New Roman"/>
          <w:lang w:val="ru-RU"/>
        </w:rPr>
        <w:t>В период действия ограничительных мероприятий (карантина) по предотвращению распространения коронавирусной инфекции, вызванной новым типом вируса COVID-19, во изменение норм Закона Приднестровской Молдавской Республики «О порядке проведения проверок при осуществлении государственного контроля (надзора)» органы государственной власти, уполномоченные на осуществление государственного контроля (надзора), обязаны не инициировать в отношении юридических лиц, физических лиц, в том числе индивидуальных предпринимателей, проведение плановых мероприятий по контролю (надзору), за исключением плановых мероприятий по контролю (надзору), приостановленных на период действия чрезвычайного положения в Приднестровской Молдавской Республике.</w:t>
      </w:r>
    </w:p>
    <w:p w14:paraId="7BB2D9AE" w14:textId="0D37297A" w:rsidR="00411A42" w:rsidRDefault="00337DBE" w:rsidP="00337DBE">
      <w:pPr>
        <w:ind w:firstLine="708"/>
        <w:jc w:val="both"/>
        <w:rPr>
          <w:rFonts w:ascii="Times New Roman" w:hAnsi="Times New Roman" w:cs="Times New Roman"/>
          <w:lang w:val="ru-RU"/>
        </w:rPr>
      </w:pPr>
      <w:r>
        <w:rPr>
          <w:rFonts w:ascii="Times New Roman" w:hAnsi="Times New Roman" w:cs="Times New Roman"/>
          <w:lang w:val="ru-RU"/>
        </w:rPr>
        <w:t xml:space="preserve">4. </w:t>
      </w:r>
      <w:r w:rsidR="00133851" w:rsidRPr="00337DBE">
        <w:rPr>
          <w:rFonts w:ascii="Times New Roman" w:hAnsi="Times New Roman" w:cs="Times New Roman"/>
        </w:rPr>
        <w:t>В сфере информационных технологий</w:t>
      </w:r>
      <w:r>
        <w:rPr>
          <w:rFonts w:ascii="Times New Roman" w:hAnsi="Times New Roman" w:cs="Times New Roman"/>
          <w:lang w:val="ru-RU"/>
        </w:rPr>
        <w:t xml:space="preserve"> проверок </w:t>
      </w:r>
      <w:proofErr w:type="spellStart"/>
      <w:r w:rsidRPr="00A77242">
        <w:rPr>
          <w:rFonts w:ascii="Times New Roman" w:hAnsi="Times New Roman" w:cs="Times New Roman"/>
        </w:rPr>
        <w:t>соблюдени</w:t>
      </w:r>
      <w:proofErr w:type="spellEnd"/>
      <w:r>
        <w:rPr>
          <w:rFonts w:ascii="Times New Roman" w:hAnsi="Times New Roman" w:cs="Times New Roman"/>
          <w:lang w:val="ru-RU"/>
        </w:rPr>
        <w:t>я</w:t>
      </w:r>
      <w:r w:rsidRPr="00A77242">
        <w:rPr>
          <w:rFonts w:ascii="Times New Roman" w:hAnsi="Times New Roman" w:cs="Times New Roman"/>
        </w:rPr>
        <w:t xml:space="preserve"> соответствия аккредитованных удостоверяющих центров предъявляемым к ним требованиям, установленным законодательством Приднестровской Молдавской Республики</w:t>
      </w:r>
      <w:r w:rsidR="00035BC6">
        <w:rPr>
          <w:rFonts w:ascii="Times New Roman" w:hAnsi="Times New Roman" w:cs="Times New Roman"/>
          <w:lang w:val="ru-RU"/>
        </w:rPr>
        <w:t>,</w:t>
      </w:r>
      <w:r>
        <w:rPr>
          <w:rFonts w:ascii="Times New Roman" w:hAnsi="Times New Roman" w:cs="Times New Roman"/>
          <w:lang w:val="ru-RU"/>
        </w:rPr>
        <w:t xml:space="preserve"> не проводилось.</w:t>
      </w:r>
      <w:r w:rsidR="00CA1D92">
        <w:rPr>
          <w:rFonts w:ascii="Times New Roman" w:hAnsi="Times New Roman" w:cs="Times New Roman"/>
          <w:lang w:val="ru-RU"/>
        </w:rPr>
        <w:t xml:space="preserve"> В настоящее время на территории </w:t>
      </w:r>
      <w:r w:rsidR="00CA1D92" w:rsidRPr="00CA1D92">
        <w:rPr>
          <w:rFonts w:ascii="Times New Roman" w:eastAsia="Times New Roman" w:hAnsi="Times New Roman" w:cs="Times New Roman"/>
          <w:lang w:val="ru-RU"/>
        </w:rPr>
        <w:t>Приднестровской Молдавской Республики</w:t>
      </w:r>
      <w:r w:rsidR="00CA1D92">
        <w:rPr>
          <w:rFonts w:ascii="Times New Roman" w:eastAsia="Times New Roman" w:hAnsi="Times New Roman" w:cs="Times New Roman"/>
          <w:lang w:val="ru-RU"/>
        </w:rPr>
        <w:t xml:space="preserve"> функционирует один удостоверяющий центр – ЗАО «Агропромбанк»</w:t>
      </w:r>
      <w:r w:rsidR="008C2454">
        <w:rPr>
          <w:rFonts w:ascii="Times New Roman" w:eastAsia="Times New Roman" w:hAnsi="Times New Roman" w:cs="Times New Roman"/>
          <w:lang w:val="ru-RU"/>
        </w:rPr>
        <w:t xml:space="preserve">, который не подлежал включению в план мероприятий по контролю (учитывая </w:t>
      </w:r>
      <w:proofErr w:type="gramStart"/>
      <w:r w:rsidR="008C2454">
        <w:rPr>
          <w:rFonts w:ascii="Times New Roman" w:eastAsia="Times New Roman" w:hAnsi="Times New Roman" w:cs="Times New Roman"/>
          <w:lang w:val="ru-RU"/>
        </w:rPr>
        <w:t>период</w:t>
      </w:r>
      <w:proofErr w:type="gramEnd"/>
      <w:r w:rsidR="008C2454">
        <w:rPr>
          <w:rFonts w:ascii="Times New Roman" w:eastAsia="Times New Roman" w:hAnsi="Times New Roman" w:cs="Times New Roman"/>
          <w:lang w:val="ru-RU"/>
        </w:rPr>
        <w:t xml:space="preserve"> истекший с момента создания).</w:t>
      </w:r>
    </w:p>
    <w:p w14:paraId="1755F321" w14:textId="77777777" w:rsidR="008B2946" w:rsidRPr="00A77242" w:rsidRDefault="00133851" w:rsidP="004D7E6C">
      <w:pPr>
        <w:jc w:val="both"/>
        <w:rPr>
          <w:rFonts w:ascii="Times New Roman" w:hAnsi="Times New Roman" w:cs="Times New Roman"/>
        </w:rPr>
      </w:pPr>
      <w:r w:rsidRPr="00A77242">
        <w:rPr>
          <w:rFonts w:ascii="Times New Roman" w:hAnsi="Times New Roman" w:cs="Times New Roman"/>
        </w:rPr>
        <w:tab/>
      </w:r>
      <w:r w:rsidRPr="00A77242">
        <w:rPr>
          <w:rFonts w:ascii="Times New Roman" w:hAnsi="Times New Roman" w:cs="Times New Roman"/>
          <w:lang w:val="ru-RU"/>
        </w:rPr>
        <w:t>В</w:t>
      </w:r>
      <w:r w:rsidR="008B2946" w:rsidRPr="00A77242">
        <w:rPr>
          <w:rFonts w:ascii="Times New Roman" w:hAnsi="Times New Roman" w:cs="Times New Roman"/>
        </w:rPr>
        <w:t xml:space="preserve"> ходе осуществления контрольно-надзорных мероприятий были выявлены следующие </w:t>
      </w:r>
      <w:r w:rsidR="008B2946" w:rsidRPr="008C2454">
        <w:rPr>
          <w:rFonts w:ascii="Times New Roman" w:hAnsi="Times New Roman" w:cs="Times New Roman"/>
          <w:color w:val="auto"/>
        </w:rPr>
        <w:t>типичные н</w:t>
      </w:r>
      <w:r w:rsidR="008B2946" w:rsidRPr="00A77242">
        <w:rPr>
          <w:rFonts w:ascii="Times New Roman" w:hAnsi="Times New Roman" w:cs="Times New Roman"/>
        </w:rPr>
        <w:t>арушения.</w:t>
      </w:r>
    </w:p>
    <w:p w14:paraId="274F3035" w14:textId="11DD5DA6" w:rsidR="008B2946" w:rsidRPr="00A77242" w:rsidRDefault="008B2946" w:rsidP="00A85798">
      <w:pPr>
        <w:pStyle w:val="ae"/>
        <w:numPr>
          <w:ilvl w:val="0"/>
          <w:numId w:val="11"/>
        </w:numPr>
        <w:rPr>
          <w:rFonts w:ascii="Times New Roman" w:hAnsi="Times New Roman" w:cs="Times New Roman"/>
        </w:rPr>
      </w:pPr>
      <w:bookmarkStart w:id="1" w:name="_Hlk64019272"/>
      <w:r w:rsidRPr="00A77242">
        <w:rPr>
          <w:rFonts w:ascii="Times New Roman" w:hAnsi="Times New Roman" w:cs="Times New Roman"/>
        </w:rPr>
        <w:t>В сфере связи</w:t>
      </w:r>
      <w:r w:rsidR="00C905AF">
        <w:rPr>
          <w:rFonts w:ascii="Times New Roman" w:hAnsi="Times New Roman" w:cs="Times New Roman"/>
          <w:lang w:val="ru-RU"/>
        </w:rPr>
        <w:t>.</w:t>
      </w:r>
    </w:p>
    <w:p w14:paraId="19C66A5A" w14:textId="745E7128" w:rsidR="00712B55" w:rsidRPr="00C905AF" w:rsidRDefault="00712B55" w:rsidP="00337DBE">
      <w:pPr>
        <w:ind w:firstLine="708"/>
        <w:jc w:val="both"/>
        <w:rPr>
          <w:rFonts w:ascii="Times New Roman" w:hAnsi="Times New Roman" w:cs="Times New Roman"/>
          <w:color w:val="auto"/>
          <w:lang w:val="ru-RU"/>
        </w:rPr>
      </w:pPr>
      <w:r w:rsidRPr="00C905AF">
        <w:rPr>
          <w:rFonts w:ascii="Times New Roman" w:hAnsi="Times New Roman" w:cs="Times New Roman"/>
          <w:color w:val="auto"/>
          <w:lang w:val="ru-RU"/>
        </w:rPr>
        <w:t xml:space="preserve">а) </w:t>
      </w:r>
      <w:r w:rsidRPr="00C905AF">
        <w:rPr>
          <w:rFonts w:ascii="Times New Roman" w:hAnsi="Times New Roman" w:cs="Times New Roman"/>
          <w:color w:val="auto"/>
        </w:rPr>
        <w:t>в области электросвязи</w:t>
      </w:r>
      <w:r w:rsidR="00C905AF" w:rsidRPr="00C905AF">
        <w:rPr>
          <w:rFonts w:ascii="Times New Roman" w:hAnsi="Times New Roman" w:cs="Times New Roman"/>
          <w:color w:val="auto"/>
          <w:lang w:val="ru-RU"/>
        </w:rPr>
        <w:t>:</w:t>
      </w:r>
    </w:p>
    <w:p w14:paraId="2AAAA169" w14:textId="3536FE4C" w:rsidR="009044AF" w:rsidRPr="00337DBE" w:rsidRDefault="009044AF" w:rsidP="00337DBE">
      <w:pPr>
        <w:ind w:firstLine="708"/>
        <w:jc w:val="both"/>
        <w:rPr>
          <w:rFonts w:ascii="Times New Roman" w:hAnsi="Times New Roman" w:cs="Times New Roman"/>
          <w:lang w:val="ru-RU"/>
        </w:rPr>
      </w:pPr>
      <w:r w:rsidRPr="00337DBE">
        <w:rPr>
          <w:rFonts w:ascii="Times New Roman" w:hAnsi="Times New Roman" w:cs="Times New Roman"/>
          <w:lang w:val="ru-RU"/>
        </w:rPr>
        <w:t>- использование радиочастотного спектра без разрешения на его использование;</w:t>
      </w:r>
    </w:p>
    <w:p w14:paraId="6EFF057E" w14:textId="406C8534" w:rsidR="009044AF" w:rsidRPr="00337DBE" w:rsidRDefault="009044AF" w:rsidP="00337DBE">
      <w:pPr>
        <w:ind w:firstLine="708"/>
        <w:jc w:val="both"/>
        <w:rPr>
          <w:rFonts w:ascii="Times New Roman" w:hAnsi="Times New Roman" w:cs="Times New Roman"/>
          <w:lang w:val="ru-RU"/>
        </w:rPr>
      </w:pPr>
      <w:r w:rsidRPr="00337DBE">
        <w:rPr>
          <w:rFonts w:ascii="Times New Roman" w:hAnsi="Times New Roman" w:cs="Times New Roman"/>
          <w:lang w:val="ru-RU"/>
        </w:rPr>
        <w:t>- эксплуатация радио</w:t>
      </w:r>
      <w:r w:rsidR="003E749A" w:rsidRPr="00337DBE">
        <w:rPr>
          <w:rFonts w:ascii="Times New Roman" w:hAnsi="Times New Roman" w:cs="Times New Roman"/>
          <w:lang w:val="ru-RU"/>
        </w:rPr>
        <w:t xml:space="preserve">излучающих </w:t>
      </w:r>
      <w:r w:rsidRPr="00337DBE">
        <w:rPr>
          <w:rFonts w:ascii="Times New Roman" w:hAnsi="Times New Roman" w:cs="Times New Roman"/>
          <w:lang w:val="ru-RU"/>
        </w:rPr>
        <w:t>средств</w:t>
      </w:r>
      <w:r w:rsidR="003E749A" w:rsidRPr="00337DBE">
        <w:rPr>
          <w:rFonts w:ascii="Times New Roman" w:hAnsi="Times New Roman" w:cs="Times New Roman"/>
          <w:lang w:val="ru-RU"/>
        </w:rPr>
        <w:t>,</w:t>
      </w:r>
      <w:r w:rsidRPr="00337DBE">
        <w:rPr>
          <w:rFonts w:ascii="Times New Roman" w:hAnsi="Times New Roman" w:cs="Times New Roman"/>
          <w:lang w:val="ru-RU"/>
        </w:rPr>
        <w:t xml:space="preserve"> не зарегистрированных в установленном законодательством </w:t>
      </w:r>
      <w:r w:rsidR="00337DBE" w:rsidRPr="00337DBE">
        <w:rPr>
          <w:rFonts w:ascii="Times New Roman" w:eastAsia="Times New Roman" w:hAnsi="Times New Roman" w:cs="Times New Roman"/>
          <w:lang w:val="ru-RU"/>
        </w:rPr>
        <w:t>Приднестровской Молдавской Республики</w:t>
      </w:r>
      <w:r w:rsidRPr="00337DBE">
        <w:rPr>
          <w:rFonts w:ascii="Times New Roman" w:hAnsi="Times New Roman" w:cs="Times New Roman"/>
          <w:lang w:val="ru-RU"/>
        </w:rPr>
        <w:t xml:space="preserve"> порядке и без получения разрешительных документов; </w:t>
      </w:r>
    </w:p>
    <w:p w14:paraId="7C7B8B26" w14:textId="6B36EC2B" w:rsidR="003E749A" w:rsidRPr="00337DBE" w:rsidRDefault="003E749A" w:rsidP="00337DBE">
      <w:pPr>
        <w:ind w:firstLine="708"/>
        <w:jc w:val="both"/>
        <w:rPr>
          <w:rFonts w:ascii="Times New Roman" w:hAnsi="Times New Roman" w:cs="Times New Roman"/>
          <w:lang w:val="ru-RU"/>
        </w:rPr>
      </w:pPr>
      <w:r w:rsidRPr="00337DBE">
        <w:rPr>
          <w:rFonts w:ascii="Times New Roman" w:hAnsi="Times New Roman" w:cs="Times New Roman"/>
          <w:lang w:val="ru-RU"/>
        </w:rPr>
        <w:t>-</w:t>
      </w:r>
      <w:r w:rsidR="00A85798" w:rsidRPr="00337DBE">
        <w:rPr>
          <w:rFonts w:ascii="Times New Roman" w:hAnsi="Times New Roman" w:cs="Times New Roman"/>
          <w:lang w:val="ru-RU"/>
        </w:rPr>
        <w:t xml:space="preserve"> </w:t>
      </w:r>
      <w:r w:rsidRPr="00337DBE">
        <w:rPr>
          <w:rFonts w:ascii="Times New Roman" w:hAnsi="Times New Roman" w:cs="Times New Roman"/>
          <w:lang w:val="ru-RU"/>
        </w:rPr>
        <w:t xml:space="preserve">невыполнение </w:t>
      </w:r>
      <w:r w:rsidR="003406D5" w:rsidRPr="00337DBE">
        <w:rPr>
          <w:rFonts w:ascii="Times New Roman" w:hAnsi="Times New Roman" w:cs="Times New Roman"/>
          <w:lang w:val="ru-RU"/>
        </w:rPr>
        <w:t>радиолюбител</w:t>
      </w:r>
      <w:r w:rsidR="008C2454">
        <w:rPr>
          <w:rFonts w:ascii="Times New Roman" w:hAnsi="Times New Roman" w:cs="Times New Roman"/>
          <w:lang w:val="ru-RU"/>
        </w:rPr>
        <w:t>ями</w:t>
      </w:r>
      <w:r w:rsidR="007764B9" w:rsidRPr="00853851">
        <w:rPr>
          <w:rFonts w:ascii="Times New Roman" w:hAnsi="Times New Roman" w:cs="Times New Roman"/>
          <w:color w:val="FF0000"/>
          <w:lang w:val="ru-RU"/>
        </w:rPr>
        <w:t xml:space="preserve"> </w:t>
      </w:r>
      <w:r w:rsidRPr="00337DBE">
        <w:rPr>
          <w:rFonts w:ascii="Times New Roman" w:hAnsi="Times New Roman" w:cs="Times New Roman"/>
          <w:lang w:val="ru-RU"/>
        </w:rPr>
        <w:t xml:space="preserve">требований органа государственного контроля </w:t>
      </w:r>
      <w:r w:rsidR="003406D5" w:rsidRPr="00337DBE">
        <w:rPr>
          <w:rFonts w:ascii="Times New Roman" w:hAnsi="Times New Roman" w:cs="Times New Roman"/>
          <w:lang w:val="ru-RU"/>
        </w:rPr>
        <w:t>в области электросвязи</w:t>
      </w:r>
      <w:r w:rsidRPr="00337DBE">
        <w:rPr>
          <w:rFonts w:ascii="Times New Roman" w:hAnsi="Times New Roman" w:cs="Times New Roman"/>
          <w:lang w:val="ru-RU"/>
        </w:rPr>
        <w:t xml:space="preserve"> вынесенн</w:t>
      </w:r>
      <w:r w:rsidR="003406D5" w:rsidRPr="00337DBE">
        <w:rPr>
          <w:rFonts w:ascii="Times New Roman" w:hAnsi="Times New Roman" w:cs="Times New Roman"/>
          <w:lang w:val="ru-RU"/>
        </w:rPr>
        <w:t>ого</w:t>
      </w:r>
      <w:r w:rsidRPr="00337DBE">
        <w:rPr>
          <w:rFonts w:ascii="Times New Roman" w:hAnsi="Times New Roman" w:cs="Times New Roman"/>
          <w:lang w:val="ru-RU"/>
        </w:rPr>
        <w:t xml:space="preserve"> </w:t>
      </w:r>
      <w:r w:rsidR="003406D5" w:rsidRPr="00337DBE">
        <w:rPr>
          <w:rFonts w:ascii="Times New Roman" w:hAnsi="Times New Roman" w:cs="Times New Roman"/>
          <w:lang w:val="ru-RU"/>
        </w:rPr>
        <w:t>ему</w:t>
      </w:r>
      <w:r w:rsidRPr="00337DBE">
        <w:rPr>
          <w:rFonts w:ascii="Times New Roman" w:hAnsi="Times New Roman" w:cs="Times New Roman"/>
          <w:lang w:val="ru-RU"/>
        </w:rPr>
        <w:t xml:space="preserve"> в</w:t>
      </w:r>
      <w:r w:rsidR="003406D5" w:rsidRPr="00337DBE">
        <w:rPr>
          <w:rFonts w:ascii="Times New Roman" w:hAnsi="Times New Roman" w:cs="Times New Roman"/>
          <w:lang w:val="ru-RU"/>
        </w:rPr>
        <w:t xml:space="preserve"> представлении</w:t>
      </w:r>
      <w:r w:rsidRPr="00337DBE">
        <w:rPr>
          <w:rFonts w:ascii="Times New Roman" w:hAnsi="Times New Roman" w:cs="Times New Roman"/>
          <w:lang w:val="ru-RU"/>
        </w:rPr>
        <w:t>.</w:t>
      </w:r>
    </w:p>
    <w:p w14:paraId="056E59C5" w14:textId="5DF0A424" w:rsidR="007764B9" w:rsidRPr="00337DBE" w:rsidRDefault="007764B9" w:rsidP="007764B9">
      <w:pPr>
        <w:ind w:firstLine="708"/>
        <w:jc w:val="both"/>
        <w:rPr>
          <w:rFonts w:ascii="Times New Roman" w:hAnsi="Times New Roman" w:cs="Times New Roman"/>
          <w:lang w:val="ru-RU"/>
        </w:rPr>
      </w:pPr>
      <w:r w:rsidRPr="00337DBE">
        <w:rPr>
          <w:rFonts w:ascii="Times New Roman" w:hAnsi="Times New Roman" w:cs="Times New Roman"/>
          <w:lang w:val="ru-RU"/>
        </w:rPr>
        <w:t xml:space="preserve">По факту совершенного правонарушения в части эксплуатации радиоизлучающих средств без соответствующего разрешения, </w:t>
      </w:r>
      <w:r w:rsidR="00337DBE" w:rsidRPr="00337DBE">
        <w:rPr>
          <w:rFonts w:ascii="Times New Roman" w:hAnsi="Times New Roman" w:cs="Times New Roman"/>
          <w:lang w:val="ru-RU"/>
        </w:rPr>
        <w:t>предусмотренного</w:t>
      </w:r>
      <w:r w:rsidRPr="00337DBE">
        <w:rPr>
          <w:rFonts w:ascii="Times New Roman" w:hAnsi="Times New Roman" w:cs="Times New Roman"/>
          <w:lang w:val="ru-RU"/>
        </w:rPr>
        <w:t xml:space="preserve"> Ко</w:t>
      </w:r>
      <w:r w:rsidR="00337DBE">
        <w:rPr>
          <w:rFonts w:ascii="Times New Roman" w:hAnsi="Times New Roman" w:cs="Times New Roman"/>
          <w:lang w:val="ru-RU"/>
        </w:rPr>
        <w:t>АП ПМР</w:t>
      </w:r>
      <w:r w:rsidRPr="00337DBE">
        <w:rPr>
          <w:rFonts w:ascii="Times New Roman" w:hAnsi="Times New Roman" w:cs="Times New Roman"/>
          <w:lang w:val="ru-RU"/>
        </w:rPr>
        <w:t xml:space="preserve">, </w:t>
      </w:r>
      <w:proofErr w:type="spellStart"/>
      <w:r w:rsidRPr="00337DBE">
        <w:rPr>
          <w:rFonts w:ascii="Times New Roman" w:hAnsi="Times New Roman" w:cs="Times New Roman"/>
          <w:lang w:val="ru-RU"/>
        </w:rPr>
        <w:t>Григориопольским</w:t>
      </w:r>
      <w:proofErr w:type="spellEnd"/>
      <w:r w:rsidRPr="00337DBE">
        <w:rPr>
          <w:rFonts w:ascii="Times New Roman" w:hAnsi="Times New Roman" w:cs="Times New Roman"/>
          <w:lang w:val="ru-RU"/>
        </w:rPr>
        <w:t xml:space="preserve"> районным судом вынесено Постановление о назначении административного наказания физическому лицу по результатам рассмотрения дела об административном правонарушении на основании материалов, направленных Государственной службой связи Приднес</w:t>
      </w:r>
      <w:r w:rsidR="003406D5" w:rsidRPr="00337DBE">
        <w:rPr>
          <w:rFonts w:ascii="Times New Roman" w:hAnsi="Times New Roman" w:cs="Times New Roman"/>
          <w:lang w:val="ru-RU"/>
        </w:rPr>
        <w:t>тровской Молдавской Республики;</w:t>
      </w:r>
    </w:p>
    <w:p w14:paraId="59A00C90" w14:textId="4AFA7B2D" w:rsidR="00A85798" w:rsidRPr="00337DBE" w:rsidRDefault="00C905AF" w:rsidP="00337DBE">
      <w:pPr>
        <w:ind w:firstLine="708"/>
        <w:jc w:val="both"/>
        <w:rPr>
          <w:rFonts w:ascii="Times New Roman" w:hAnsi="Times New Roman" w:cs="Times New Roman"/>
          <w:lang w:val="ru-RU"/>
        </w:rPr>
      </w:pPr>
      <w:r>
        <w:rPr>
          <w:rFonts w:ascii="Times New Roman" w:hAnsi="Times New Roman" w:cs="Times New Roman"/>
          <w:lang w:val="ru-RU"/>
        </w:rPr>
        <w:t>б) в</w:t>
      </w:r>
      <w:r w:rsidR="00A85798" w:rsidRPr="00337DBE">
        <w:rPr>
          <w:rFonts w:ascii="Times New Roman" w:hAnsi="Times New Roman" w:cs="Times New Roman"/>
          <w:lang w:val="ru-RU"/>
        </w:rPr>
        <w:t xml:space="preserve"> области почтовой связи:</w:t>
      </w:r>
    </w:p>
    <w:p w14:paraId="6C0ED5C3" w14:textId="4C723688" w:rsidR="00A85798" w:rsidRPr="00337DBE" w:rsidRDefault="003D08A3" w:rsidP="00337DBE">
      <w:pPr>
        <w:ind w:firstLine="708"/>
        <w:jc w:val="both"/>
        <w:rPr>
          <w:rFonts w:ascii="Times New Roman" w:hAnsi="Times New Roman" w:cs="Times New Roman"/>
          <w:lang w:val="ru-RU"/>
        </w:rPr>
      </w:pPr>
      <w:r w:rsidRPr="00337DBE">
        <w:rPr>
          <w:rFonts w:ascii="Times New Roman" w:hAnsi="Times New Roman" w:cs="Times New Roman"/>
          <w:lang w:val="ru-RU"/>
        </w:rPr>
        <w:t xml:space="preserve">- </w:t>
      </w:r>
      <w:r w:rsidR="00A85798" w:rsidRPr="00337DBE">
        <w:rPr>
          <w:rFonts w:ascii="Times New Roman" w:hAnsi="Times New Roman" w:cs="Times New Roman"/>
          <w:lang w:val="ru-RU"/>
        </w:rPr>
        <w:t xml:space="preserve">несоблюдение требований Трудового Кодекса Приднестровской Молдавской Республики и локальных актов, регламентирующих начисление заработной платы сотрудникам в </w:t>
      </w:r>
      <w:r w:rsidR="00CA7D87" w:rsidRPr="00337DBE">
        <w:rPr>
          <w:rFonts w:ascii="Times New Roman" w:hAnsi="Times New Roman" w:cs="Times New Roman"/>
          <w:lang w:val="ru-RU"/>
        </w:rPr>
        <w:t>период действия</w:t>
      </w:r>
      <w:r w:rsidR="00A85798" w:rsidRPr="00337DBE">
        <w:rPr>
          <w:rFonts w:ascii="Times New Roman" w:hAnsi="Times New Roman" w:cs="Times New Roman"/>
          <w:lang w:val="ru-RU"/>
        </w:rPr>
        <w:t xml:space="preserve"> особого правового режима (</w:t>
      </w:r>
      <w:r w:rsidR="00C905AF">
        <w:rPr>
          <w:rFonts w:ascii="Times New Roman" w:hAnsi="Times New Roman" w:cs="Times New Roman"/>
          <w:lang w:val="ru-RU"/>
        </w:rPr>
        <w:t>чрезвычайного положения</w:t>
      </w:r>
      <w:r w:rsidR="00A85798" w:rsidRPr="00337DBE">
        <w:rPr>
          <w:rFonts w:ascii="Times New Roman" w:hAnsi="Times New Roman" w:cs="Times New Roman"/>
          <w:lang w:val="ru-RU"/>
        </w:rPr>
        <w:t>).</w:t>
      </w:r>
    </w:p>
    <w:p w14:paraId="102B97CC" w14:textId="0A7F10D5" w:rsidR="00CB3940" w:rsidRPr="008C2454" w:rsidRDefault="00CB3940" w:rsidP="00CB3940">
      <w:pPr>
        <w:ind w:firstLine="708"/>
        <w:jc w:val="both"/>
        <w:rPr>
          <w:rFonts w:ascii="Times New Roman" w:hAnsi="Times New Roman" w:cs="Times New Roman"/>
          <w:color w:val="auto"/>
          <w:lang w:val="ru-RU"/>
        </w:rPr>
      </w:pPr>
      <w:r w:rsidRPr="008C2454">
        <w:rPr>
          <w:rFonts w:ascii="Times New Roman" w:hAnsi="Times New Roman" w:cs="Times New Roman"/>
          <w:color w:val="auto"/>
          <w:lang w:val="ru-RU"/>
        </w:rPr>
        <w:t xml:space="preserve">В 2020 году по результатам, проведенных </w:t>
      </w:r>
      <w:r w:rsidR="00485855" w:rsidRPr="008C2454">
        <w:rPr>
          <w:rFonts w:ascii="Times New Roman" w:hAnsi="Times New Roman" w:cs="Times New Roman"/>
          <w:color w:val="auto"/>
          <w:lang w:val="ru-RU"/>
        </w:rPr>
        <w:t xml:space="preserve">Государственной службой </w:t>
      </w:r>
      <w:r w:rsidR="003406D5" w:rsidRPr="008C2454">
        <w:rPr>
          <w:rFonts w:ascii="Times New Roman" w:hAnsi="Times New Roman" w:cs="Times New Roman"/>
          <w:color w:val="auto"/>
          <w:lang w:val="ru-RU"/>
        </w:rPr>
        <w:t>связи</w:t>
      </w:r>
      <w:r w:rsidR="00485855" w:rsidRPr="008C2454">
        <w:rPr>
          <w:rFonts w:ascii="Times New Roman" w:hAnsi="Times New Roman" w:cs="Times New Roman"/>
          <w:color w:val="auto"/>
          <w:lang w:val="ru-RU"/>
        </w:rPr>
        <w:t xml:space="preserve"> Приднестровской Молдавской Республики </w:t>
      </w:r>
      <w:r w:rsidRPr="008C2454">
        <w:rPr>
          <w:rFonts w:ascii="Times New Roman" w:hAnsi="Times New Roman" w:cs="Times New Roman"/>
          <w:color w:val="auto"/>
          <w:lang w:val="ru-RU"/>
        </w:rPr>
        <w:t>Приднестровской Молдавской Республики мероприятий государственного контроля (надзора)</w:t>
      </w:r>
      <w:r w:rsidR="008C2454">
        <w:rPr>
          <w:rFonts w:ascii="Times New Roman" w:hAnsi="Times New Roman" w:cs="Times New Roman"/>
          <w:color w:val="auto"/>
          <w:lang w:val="ru-RU"/>
        </w:rPr>
        <w:t>, в рамках имеющихся полномочий приняты меры по фактам выявленных нарушений, а именно:</w:t>
      </w:r>
      <w:r w:rsidRPr="008C2454">
        <w:rPr>
          <w:rFonts w:ascii="Times New Roman" w:hAnsi="Times New Roman" w:cs="Times New Roman"/>
          <w:color w:val="auto"/>
          <w:lang w:val="ru-RU"/>
        </w:rPr>
        <w:t xml:space="preserve"> выдано 2 </w:t>
      </w:r>
      <w:r w:rsidR="000D6767" w:rsidRPr="008C2454">
        <w:rPr>
          <w:rFonts w:ascii="Times New Roman" w:hAnsi="Times New Roman" w:cs="Times New Roman"/>
          <w:color w:val="auto"/>
          <w:lang w:val="ru-RU"/>
        </w:rPr>
        <w:t>П</w:t>
      </w:r>
      <w:r w:rsidRPr="008C2454">
        <w:rPr>
          <w:rFonts w:ascii="Times New Roman" w:hAnsi="Times New Roman" w:cs="Times New Roman"/>
          <w:color w:val="auto"/>
          <w:lang w:val="ru-RU"/>
        </w:rPr>
        <w:t>редставления о выявленных при проведении мероприятий по контролю нарушени</w:t>
      </w:r>
      <w:r w:rsidR="000D6767" w:rsidRPr="008C2454">
        <w:rPr>
          <w:rFonts w:ascii="Times New Roman" w:hAnsi="Times New Roman" w:cs="Times New Roman"/>
          <w:color w:val="auto"/>
          <w:lang w:val="ru-RU"/>
        </w:rPr>
        <w:t>ях</w:t>
      </w:r>
      <w:r w:rsidRPr="008C2454">
        <w:rPr>
          <w:rFonts w:ascii="Times New Roman" w:hAnsi="Times New Roman" w:cs="Times New Roman"/>
          <w:color w:val="auto"/>
          <w:lang w:val="ru-RU"/>
        </w:rPr>
        <w:t>.</w:t>
      </w:r>
    </w:p>
    <w:bookmarkEnd w:id="1"/>
    <w:p w14:paraId="37807ADB" w14:textId="4E8EE440" w:rsidR="00133851" w:rsidRPr="00436E58" w:rsidRDefault="00B907E1" w:rsidP="00436E58">
      <w:pPr>
        <w:jc w:val="both"/>
        <w:rPr>
          <w:rFonts w:ascii="Times New Roman" w:hAnsi="Times New Roman" w:cs="Times New Roman"/>
        </w:rPr>
      </w:pPr>
      <w:r w:rsidRPr="00436E58">
        <w:rPr>
          <w:rFonts w:ascii="Times New Roman" w:hAnsi="Times New Roman" w:cs="Times New Roman"/>
        </w:rPr>
        <w:t xml:space="preserve">           </w:t>
      </w:r>
      <w:r w:rsidR="00035BC6">
        <w:rPr>
          <w:rFonts w:ascii="Times New Roman" w:hAnsi="Times New Roman" w:cs="Times New Roman"/>
          <w:lang w:val="ru-RU"/>
        </w:rPr>
        <w:t>2</w:t>
      </w:r>
      <w:r w:rsidRPr="00436E58">
        <w:rPr>
          <w:rFonts w:ascii="Times New Roman" w:hAnsi="Times New Roman" w:cs="Times New Roman"/>
        </w:rPr>
        <w:t>.</w:t>
      </w:r>
      <w:r w:rsidR="002E0331" w:rsidRPr="00436E58">
        <w:rPr>
          <w:rFonts w:ascii="Times New Roman" w:hAnsi="Times New Roman" w:cs="Times New Roman"/>
        </w:rPr>
        <w:t xml:space="preserve"> </w:t>
      </w:r>
      <w:r w:rsidR="00133851" w:rsidRPr="00A77242">
        <w:rPr>
          <w:rFonts w:ascii="Times New Roman" w:hAnsi="Times New Roman" w:cs="Times New Roman"/>
        </w:rPr>
        <w:t>В сфере персональных данных</w:t>
      </w:r>
      <w:r w:rsidR="00422FC2" w:rsidRPr="00436E58">
        <w:rPr>
          <w:rFonts w:ascii="Times New Roman" w:hAnsi="Times New Roman" w:cs="Times New Roman"/>
        </w:rPr>
        <w:t>:</w:t>
      </w:r>
    </w:p>
    <w:p w14:paraId="56F5F741" w14:textId="77777777" w:rsidR="008B2946" w:rsidRPr="00A77242" w:rsidRDefault="00B85E98" w:rsidP="00B85E98">
      <w:pPr>
        <w:jc w:val="both"/>
        <w:rPr>
          <w:rFonts w:ascii="Times New Roman" w:hAnsi="Times New Roman" w:cs="Times New Roman"/>
        </w:rPr>
      </w:pPr>
      <w:r w:rsidRPr="00A77242">
        <w:rPr>
          <w:rFonts w:ascii="Times New Roman" w:hAnsi="Times New Roman" w:cs="Times New Roman"/>
        </w:rPr>
        <w:tab/>
      </w:r>
      <w:r w:rsidR="008B2946" w:rsidRPr="00A77242">
        <w:rPr>
          <w:rFonts w:ascii="Times New Roman" w:hAnsi="Times New Roman" w:cs="Times New Roman"/>
        </w:rPr>
        <w:t>-</w:t>
      </w:r>
      <w:r w:rsidRPr="00A77242">
        <w:rPr>
          <w:rFonts w:ascii="Times New Roman" w:hAnsi="Times New Roman" w:cs="Times New Roman"/>
          <w:lang w:val="ru-RU"/>
        </w:rPr>
        <w:t xml:space="preserve"> не </w:t>
      </w:r>
      <w:r w:rsidR="008B2946" w:rsidRPr="00A77242">
        <w:rPr>
          <w:rFonts w:ascii="Times New Roman" w:hAnsi="Times New Roman" w:cs="Times New Roman"/>
        </w:rPr>
        <w:t xml:space="preserve">представление уведомления об обработке персональных данных, </w:t>
      </w:r>
      <w:r w:rsidRPr="00A77242">
        <w:rPr>
          <w:rFonts w:ascii="Times New Roman" w:hAnsi="Times New Roman" w:cs="Times New Roman"/>
          <w:lang w:val="ru-RU"/>
        </w:rPr>
        <w:t xml:space="preserve">предоставление уведомления об обработке персональных данных </w:t>
      </w:r>
      <w:r w:rsidR="008B2946" w:rsidRPr="00A77242">
        <w:rPr>
          <w:rFonts w:ascii="Times New Roman" w:hAnsi="Times New Roman" w:cs="Times New Roman"/>
        </w:rPr>
        <w:t>содержащего неполные и (или) недостоверные сведения;</w:t>
      </w:r>
    </w:p>
    <w:p w14:paraId="351B4E55" w14:textId="77777777" w:rsidR="00B85E98" w:rsidRPr="00A77242" w:rsidRDefault="00B85E98" w:rsidP="00B85E98">
      <w:pPr>
        <w:jc w:val="both"/>
        <w:rPr>
          <w:rFonts w:ascii="Times New Roman" w:hAnsi="Times New Roman" w:cs="Times New Roman"/>
          <w:lang w:val="ru-RU"/>
        </w:rPr>
      </w:pPr>
      <w:r w:rsidRPr="00A77242">
        <w:rPr>
          <w:rFonts w:ascii="Times New Roman" w:hAnsi="Times New Roman" w:cs="Times New Roman"/>
        </w:rPr>
        <w:tab/>
      </w:r>
      <w:r w:rsidR="008B2946" w:rsidRPr="00A77242">
        <w:rPr>
          <w:rFonts w:ascii="Times New Roman" w:hAnsi="Times New Roman" w:cs="Times New Roman"/>
          <w:lang w:val="ru-RU"/>
        </w:rPr>
        <w:t>-</w:t>
      </w:r>
      <w:r w:rsidRPr="00A77242">
        <w:rPr>
          <w:rFonts w:ascii="Times New Roman" w:hAnsi="Times New Roman" w:cs="Times New Roman"/>
          <w:lang w:val="ru-RU"/>
        </w:rPr>
        <w:t xml:space="preserve"> отсутствие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действующего законодательства Приднестровской Молдавской Республики, устранение последствий таких нарушений,  а также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14:paraId="7398E4EC" w14:textId="466BEDED" w:rsidR="00AE21C6" w:rsidRPr="00A77242" w:rsidRDefault="008B2946" w:rsidP="00AE21C6">
      <w:pPr>
        <w:ind w:firstLine="720"/>
        <w:jc w:val="both"/>
        <w:rPr>
          <w:rFonts w:ascii="Times New Roman" w:eastAsia="Times New Roman" w:hAnsi="Times New Roman" w:cs="Times New Roman"/>
          <w:color w:val="auto"/>
          <w:lang w:val="ru-RU"/>
        </w:rPr>
      </w:pPr>
      <w:r w:rsidRPr="00A77242">
        <w:rPr>
          <w:rFonts w:ascii="Times New Roman" w:hAnsi="Times New Roman" w:cs="Times New Roman"/>
        </w:rPr>
        <w:t>-</w:t>
      </w:r>
      <w:r w:rsidR="00B85E98" w:rsidRPr="00A77242">
        <w:rPr>
          <w:rFonts w:ascii="Times New Roman" w:hAnsi="Times New Roman" w:cs="Times New Roman"/>
          <w:lang w:val="ru-RU"/>
        </w:rPr>
        <w:t xml:space="preserve"> </w:t>
      </w:r>
      <w:r w:rsidRPr="00A77242">
        <w:rPr>
          <w:rFonts w:ascii="Times New Roman" w:hAnsi="Times New Roman" w:cs="Times New Roman"/>
        </w:rPr>
        <w:t xml:space="preserve">непринятие оператором </w:t>
      </w:r>
      <w:r w:rsidR="00AE21C6" w:rsidRPr="00A77242">
        <w:rPr>
          <w:rFonts w:ascii="Times New Roman" w:eastAsia="Times New Roman" w:hAnsi="Times New Roman" w:cs="Times New Roman"/>
          <w:color w:val="auto"/>
          <w:lang w:val="ru-RU"/>
        </w:rPr>
        <w:t xml:space="preserve">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AE21C6" w:rsidRPr="00A77242">
        <w:rPr>
          <w:rFonts w:ascii="Times New Roman" w:eastAsia="Times New Roman" w:hAnsi="Times New Roman" w:cs="Times New Roman"/>
          <w:color w:val="auto"/>
          <w:lang w:val="ru-RU"/>
        </w:rPr>
        <w:lastRenderedPageBreak/>
        <w:t>распространения персональных данных, а также от иных неправомерных действий в отношении персональных данных</w:t>
      </w:r>
      <w:r w:rsidRPr="00A77242">
        <w:rPr>
          <w:rFonts w:ascii="Times New Roman" w:hAnsi="Times New Roman" w:cs="Times New Roman"/>
        </w:rPr>
        <w:t xml:space="preserve">, необходимых и достаточных для обеспечения выполнения обязанностей, предусмотренных </w:t>
      </w:r>
      <w:r w:rsidR="006B52D6" w:rsidRPr="006B52D6">
        <w:rPr>
          <w:rFonts w:ascii="Times New Roman" w:hAnsi="Times New Roman" w:cs="Times New Roman"/>
          <w:lang w:val="ru-RU"/>
        </w:rPr>
        <w:t xml:space="preserve">Закон Приднестровской Молдавской Республики от 16 апреля 2010 года № 53-З-IV «О персональных данных» (САЗ 10-15) </w:t>
      </w:r>
      <w:r w:rsidR="006B52D6" w:rsidRPr="006B52D6">
        <w:rPr>
          <w:rFonts w:ascii="Times New Roman" w:hAnsi="Times New Roman" w:cs="Times New Roman"/>
          <w:lang w:val="ru-RU"/>
        </w:rPr>
        <w:t xml:space="preserve"> </w:t>
      </w:r>
      <w:r w:rsidRPr="00A77242">
        <w:rPr>
          <w:rFonts w:ascii="Times New Roman" w:hAnsi="Times New Roman" w:cs="Times New Roman"/>
        </w:rPr>
        <w:t>и принятыми в рамках его реализации нормативными правовыми актами;</w:t>
      </w:r>
      <w:r w:rsidR="00AE21C6" w:rsidRPr="00A77242">
        <w:rPr>
          <w:rFonts w:ascii="Times New Roman" w:eastAsia="Times New Roman" w:hAnsi="Times New Roman" w:cs="Times New Roman"/>
          <w:color w:val="auto"/>
          <w:lang w:val="ru-RU"/>
        </w:rPr>
        <w:t xml:space="preserve"> </w:t>
      </w:r>
    </w:p>
    <w:p w14:paraId="4B932DF7" w14:textId="77777777" w:rsidR="00AE21C6" w:rsidRPr="00A77242" w:rsidRDefault="00AE21C6" w:rsidP="00AE21C6">
      <w:pPr>
        <w:ind w:firstLine="720"/>
        <w:jc w:val="both"/>
        <w:rPr>
          <w:rFonts w:ascii="Times New Roman" w:eastAsia="Times New Roman" w:hAnsi="Times New Roman" w:cs="Times New Roman"/>
          <w:color w:val="auto"/>
          <w:lang w:val="ru-RU"/>
        </w:rPr>
      </w:pPr>
      <w:r w:rsidRPr="00A77242">
        <w:rPr>
          <w:rFonts w:ascii="Times New Roman" w:eastAsia="Times New Roman" w:hAnsi="Times New Roman" w:cs="Times New Roman"/>
          <w:color w:val="auto"/>
          <w:lang w:val="ru-RU"/>
        </w:rPr>
        <w:t xml:space="preserve">- отсутствие документов по организации приема и обработке обращений и запросов субъектов персональных данных; </w:t>
      </w:r>
    </w:p>
    <w:p w14:paraId="68573CDD" w14:textId="77777777" w:rsidR="00AE21C6" w:rsidRPr="00A77242" w:rsidRDefault="008B2946" w:rsidP="00AE21C6">
      <w:pPr>
        <w:ind w:firstLine="709"/>
        <w:jc w:val="both"/>
        <w:rPr>
          <w:rFonts w:ascii="Times New Roman" w:eastAsia="Times New Roman" w:hAnsi="Times New Roman" w:cs="Times New Roman"/>
          <w:color w:val="auto"/>
          <w:lang w:val="ru-RU"/>
        </w:rPr>
      </w:pPr>
      <w:r w:rsidRPr="00A77242">
        <w:rPr>
          <w:rFonts w:ascii="Times New Roman" w:hAnsi="Times New Roman" w:cs="Times New Roman"/>
        </w:rPr>
        <w:t>-</w:t>
      </w:r>
      <w:r w:rsidR="00AE21C6" w:rsidRPr="00A77242">
        <w:rPr>
          <w:rFonts w:ascii="Times New Roman" w:hAnsi="Times New Roman" w:cs="Times New Roman"/>
          <w:lang w:val="ru-RU"/>
        </w:rPr>
        <w:t xml:space="preserve"> </w:t>
      </w:r>
      <w:r w:rsidR="00AE21C6" w:rsidRPr="00A77242">
        <w:rPr>
          <w:rFonts w:ascii="Times New Roman" w:eastAsia="Times New Roman" w:hAnsi="Times New Roman" w:cs="Times New Roman"/>
          <w:color w:val="auto"/>
          <w:lang w:val="ru-RU"/>
        </w:rPr>
        <w:t>не назначение лица (лиц), ответственного за организацию обработки персональных данных у оператора, являющегося юридическим лицом;</w:t>
      </w:r>
    </w:p>
    <w:p w14:paraId="75C6C5D8" w14:textId="77777777" w:rsidR="00AE21C6" w:rsidRPr="00A77242" w:rsidRDefault="00AE21C6" w:rsidP="00AE21C6">
      <w:pPr>
        <w:ind w:firstLine="720"/>
        <w:jc w:val="both"/>
        <w:rPr>
          <w:rFonts w:ascii="Times New Roman" w:eastAsia="Times New Roman" w:hAnsi="Times New Roman" w:cs="Times New Roman"/>
          <w:color w:val="auto"/>
          <w:lang w:val="ru-RU"/>
        </w:rPr>
      </w:pPr>
      <w:r w:rsidRPr="00A77242">
        <w:rPr>
          <w:rFonts w:ascii="Times New Roman" w:eastAsia="Times New Roman" w:hAnsi="Times New Roman" w:cs="Times New Roman"/>
          <w:color w:val="auto"/>
          <w:lang w:val="ru-RU"/>
        </w:rPr>
        <w:t xml:space="preserve">- не получение согласия субъектов персональных данных на обработку их персональных данных, а также согласия в письменной форме, в </w:t>
      </w:r>
      <w:proofErr w:type="gramStart"/>
      <w:r w:rsidRPr="00A77242">
        <w:rPr>
          <w:rFonts w:ascii="Times New Roman" w:eastAsia="Times New Roman" w:hAnsi="Times New Roman" w:cs="Times New Roman"/>
          <w:color w:val="auto"/>
          <w:lang w:val="ru-RU"/>
        </w:rPr>
        <w:t>случаях</w:t>
      </w:r>
      <w:proofErr w:type="gramEnd"/>
      <w:r w:rsidRPr="00A77242">
        <w:rPr>
          <w:rFonts w:ascii="Times New Roman" w:eastAsia="Times New Roman" w:hAnsi="Times New Roman" w:cs="Times New Roman"/>
          <w:color w:val="auto"/>
          <w:lang w:val="ru-RU"/>
        </w:rPr>
        <w:t xml:space="preserve"> когда у оператора отсутствуют основания для обработки персональных данных без согласия субъектов персональных данных;</w:t>
      </w:r>
    </w:p>
    <w:p w14:paraId="65A0EE52" w14:textId="77777777" w:rsidR="00AE21C6" w:rsidRPr="00A77242" w:rsidRDefault="00AE21C6" w:rsidP="00AE21C6">
      <w:pPr>
        <w:jc w:val="both"/>
        <w:rPr>
          <w:rFonts w:ascii="Times New Roman" w:hAnsi="Times New Roman" w:cs="Times New Roman"/>
        </w:rPr>
      </w:pPr>
      <w:r w:rsidRPr="00A77242">
        <w:rPr>
          <w:rFonts w:ascii="Times New Roman" w:eastAsia="Times New Roman" w:hAnsi="Times New Roman" w:cs="Times New Roman"/>
          <w:color w:val="auto"/>
          <w:lang w:val="ru-RU"/>
        </w:rPr>
        <w:tab/>
        <w:t>- не информирование лиц, осуществляющих обработку персональных данных без использования средств автоматизации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r w:rsidR="002E0331" w:rsidRPr="00A77242">
        <w:rPr>
          <w:rFonts w:ascii="Times New Roman" w:eastAsia="Times New Roman" w:hAnsi="Times New Roman" w:cs="Times New Roman"/>
          <w:color w:val="auto"/>
          <w:lang w:val="ru-RU"/>
        </w:rPr>
        <w:t>.</w:t>
      </w:r>
    </w:p>
    <w:p w14:paraId="69E3AD8F" w14:textId="3F418FE3" w:rsidR="00F924DC" w:rsidRPr="00A77242" w:rsidRDefault="004D7E6C" w:rsidP="004D7E6C">
      <w:pPr>
        <w:jc w:val="both"/>
        <w:rPr>
          <w:rFonts w:ascii="Times New Roman" w:hAnsi="Times New Roman" w:cs="Times New Roman"/>
          <w:lang w:val="ru-RU"/>
        </w:rPr>
      </w:pPr>
      <w:r w:rsidRPr="00A77242">
        <w:rPr>
          <w:rFonts w:ascii="Times New Roman" w:hAnsi="Times New Roman" w:cs="Times New Roman"/>
        </w:rPr>
        <w:tab/>
      </w:r>
      <w:r w:rsidR="008B2946" w:rsidRPr="00A77242">
        <w:rPr>
          <w:rFonts w:ascii="Times New Roman" w:hAnsi="Times New Roman" w:cs="Times New Roman"/>
        </w:rPr>
        <w:t>В 20</w:t>
      </w:r>
      <w:r w:rsidRPr="00A77242">
        <w:rPr>
          <w:rFonts w:ascii="Times New Roman" w:hAnsi="Times New Roman" w:cs="Times New Roman"/>
          <w:lang w:val="ru-RU"/>
        </w:rPr>
        <w:t>20</w:t>
      </w:r>
      <w:r w:rsidR="002E0331" w:rsidRPr="00A77242">
        <w:rPr>
          <w:rFonts w:ascii="Times New Roman" w:hAnsi="Times New Roman" w:cs="Times New Roman"/>
          <w:lang w:val="ru-RU"/>
        </w:rPr>
        <w:t xml:space="preserve"> </w:t>
      </w:r>
      <w:r w:rsidR="008B2946" w:rsidRPr="00A77242">
        <w:rPr>
          <w:rFonts w:ascii="Times New Roman" w:hAnsi="Times New Roman" w:cs="Times New Roman"/>
        </w:rPr>
        <w:t xml:space="preserve">году по результатам, проведенных </w:t>
      </w:r>
      <w:r w:rsidR="00F924DC" w:rsidRPr="00A77242">
        <w:rPr>
          <w:rFonts w:ascii="Times New Roman" w:hAnsi="Times New Roman" w:cs="Times New Roman"/>
        </w:rPr>
        <w:t>Министерство</w:t>
      </w:r>
      <w:r w:rsidR="00F924DC" w:rsidRPr="00A77242">
        <w:rPr>
          <w:rFonts w:ascii="Times New Roman" w:hAnsi="Times New Roman" w:cs="Times New Roman"/>
          <w:lang w:val="ru-RU"/>
        </w:rPr>
        <w:t>м</w:t>
      </w:r>
      <w:r w:rsidR="00F924DC" w:rsidRPr="00A77242">
        <w:rPr>
          <w:rFonts w:ascii="Times New Roman" w:hAnsi="Times New Roman" w:cs="Times New Roman"/>
        </w:rPr>
        <w:t xml:space="preserve"> цифрового развития, связи и массовых коммуникаций </w:t>
      </w:r>
      <w:r w:rsidR="00F924DC" w:rsidRPr="00A77242">
        <w:rPr>
          <w:rFonts w:ascii="Times New Roman" w:eastAsia="Times New Roman" w:hAnsi="Times New Roman" w:cs="Times New Roman"/>
        </w:rPr>
        <w:t>Приднестровской Молдавской Республики</w:t>
      </w:r>
      <w:r w:rsidR="00F924DC" w:rsidRPr="00A77242">
        <w:rPr>
          <w:rFonts w:ascii="Times New Roman" w:eastAsia="Times New Roman" w:hAnsi="Times New Roman" w:cs="Times New Roman"/>
          <w:lang w:val="ru-RU"/>
        </w:rPr>
        <w:t xml:space="preserve"> </w:t>
      </w:r>
      <w:r w:rsidR="008B2946" w:rsidRPr="00A77242">
        <w:rPr>
          <w:rFonts w:ascii="Times New Roman" w:hAnsi="Times New Roman" w:cs="Times New Roman"/>
        </w:rPr>
        <w:t xml:space="preserve">мероприятий государственного контроля (надзора), </w:t>
      </w:r>
      <w:r w:rsidR="00F924DC" w:rsidRPr="00A77242">
        <w:rPr>
          <w:rFonts w:ascii="Times New Roman" w:hAnsi="Times New Roman" w:cs="Times New Roman"/>
          <w:lang w:val="ru-RU"/>
        </w:rPr>
        <w:t xml:space="preserve">операторам персональных данных на основании статьи 11 </w:t>
      </w:r>
      <w:r w:rsidR="001833AD" w:rsidRPr="001833AD">
        <w:rPr>
          <w:rFonts w:ascii="Times New Roman" w:hAnsi="Times New Roman" w:cs="Times New Roman"/>
          <w:lang w:val="ru-RU"/>
        </w:rPr>
        <w:t xml:space="preserve">Закон Приднестровской Молдавской Республики от 16 апреля 2010 года № 53-З-IV «О персональных данных» (САЗ 10-15) </w:t>
      </w:r>
      <w:r w:rsidR="00F924DC" w:rsidRPr="00A77242">
        <w:rPr>
          <w:rFonts w:ascii="Times New Roman" w:hAnsi="Times New Roman" w:cs="Times New Roman"/>
          <w:lang w:val="ru-RU"/>
        </w:rPr>
        <w:t>выдано 3 представления и 1 предписание, для принятия мер, необходимых для устранения выявленных при проведении мероприятий по контролю</w:t>
      </w:r>
      <w:r w:rsidR="002D57DF" w:rsidRPr="00A77242">
        <w:rPr>
          <w:rFonts w:ascii="Times New Roman" w:hAnsi="Times New Roman" w:cs="Times New Roman"/>
          <w:lang w:val="ru-RU"/>
        </w:rPr>
        <w:t xml:space="preserve"> нарушений</w:t>
      </w:r>
      <w:r w:rsidR="00F924DC" w:rsidRPr="00A77242">
        <w:rPr>
          <w:rFonts w:ascii="Times New Roman" w:hAnsi="Times New Roman" w:cs="Times New Roman"/>
          <w:lang w:val="ru-RU"/>
        </w:rPr>
        <w:t>.</w:t>
      </w:r>
    </w:p>
    <w:p w14:paraId="5E8624C2" w14:textId="35102FA7" w:rsidR="00F924DC" w:rsidRPr="008C2454" w:rsidRDefault="00F924DC" w:rsidP="004D7E6C">
      <w:pPr>
        <w:jc w:val="both"/>
        <w:rPr>
          <w:rFonts w:ascii="Times New Roman" w:hAnsi="Times New Roman" w:cs="Times New Roman"/>
          <w:color w:val="auto"/>
          <w:lang w:val="ru-RU"/>
        </w:rPr>
      </w:pPr>
      <w:r w:rsidRPr="00A77242">
        <w:rPr>
          <w:rFonts w:ascii="Times New Roman" w:hAnsi="Times New Roman" w:cs="Times New Roman"/>
          <w:lang w:val="ru-RU"/>
        </w:rPr>
        <w:tab/>
      </w:r>
      <w:r w:rsidRPr="008C2454">
        <w:rPr>
          <w:rFonts w:ascii="Times New Roman" w:hAnsi="Times New Roman" w:cs="Times New Roman"/>
          <w:color w:val="auto"/>
          <w:lang w:val="ru-RU"/>
        </w:rPr>
        <w:t>Подконтрольными лицами</w:t>
      </w:r>
      <w:r w:rsidR="008C2454">
        <w:rPr>
          <w:rFonts w:ascii="Times New Roman" w:hAnsi="Times New Roman" w:cs="Times New Roman"/>
          <w:color w:val="auto"/>
          <w:lang w:val="ru-RU"/>
        </w:rPr>
        <w:t>, в отношении которых были проведены мероприятия по контролю</w:t>
      </w:r>
      <w:r w:rsidRPr="008C2454">
        <w:rPr>
          <w:rFonts w:ascii="Times New Roman" w:hAnsi="Times New Roman" w:cs="Times New Roman"/>
          <w:color w:val="auto"/>
          <w:lang w:val="ru-RU"/>
        </w:rPr>
        <w:t xml:space="preserve"> в 2020 году</w:t>
      </w:r>
      <w:r w:rsidR="008C2454">
        <w:rPr>
          <w:rFonts w:ascii="Times New Roman" w:hAnsi="Times New Roman" w:cs="Times New Roman"/>
          <w:color w:val="auto"/>
          <w:lang w:val="ru-RU"/>
        </w:rPr>
        <w:t>,</w:t>
      </w:r>
      <w:r w:rsidRPr="008C2454">
        <w:rPr>
          <w:rFonts w:ascii="Times New Roman" w:hAnsi="Times New Roman" w:cs="Times New Roman"/>
          <w:color w:val="auto"/>
          <w:lang w:val="ru-RU"/>
        </w:rPr>
        <w:t xml:space="preserve"> исполнены все меры в полном объеме в установленные представлениями и предписанием сроки.</w:t>
      </w:r>
    </w:p>
    <w:p w14:paraId="5B3D1033" w14:textId="68086949" w:rsidR="008B2946" w:rsidRPr="00A77242" w:rsidRDefault="00F924DC" w:rsidP="004D7E6C">
      <w:pPr>
        <w:jc w:val="both"/>
        <w:rPr>
          <w:rFonts w:ascii="Times New Roman" w:hAnsi="Times New Roman" w:cs="Times New Roman"/>
        </w:rPr>
      </w:pPr>
      <w:r w:rsidRPr="00A77242">
        <w:rPr>
          <w:rFonts w:ascii="Times New Roman" w:hAnsi="Times New Roman" w:cs="Times New Roman"/>
          <w:lang w:val="ru-RU"/>
        </w:rPr>
        <w:tab/>
        <w:t xml:space="preserve">Операторами персональных данных не </w:t>
      </w:r>
      <w:r w:rsidR="008B2946" w:rsidRPr="00A77242">
        <w:rPr>
          <w:rFonts w:ascii="Times New Roman" w:hAnsi="Times New Roman" w:cs="Times New Roman"/>
        </w:rPr>
        <w:t xml:space="preserve">подано исковых </w:t>
      </w:r>
      <w:r w:rsidR="00C905AF" w:rsidRPr="00A77242">
        <w:rPr>
          <w:rFonts w:ascii="Times New Roman" w:hAnsi="Times New Roman" w:cs="Times New Roman"/>
        </w:rPr>
        <w:t>заявлений</w:t>
      </w:r>
      <w:r w:rsidR="008B2946" w:rsidRPr="00A77242">
        <w:rPr>
          <w:rFonts w:ascii="Times New Roman" w:hAnsi="Times New Roman" w:cs="Times New Roman"/>
        </w:rPr>
        <w:t>, предметом которых было оспаривание действий и решений, являющихся следствием проведения контрольно-надзорных мероприятий.</w:t>
      </w:r>
    </w:p>
    <w:p w14:paraId="50A359AE" w14:textId="3C6DCB96" w:rsidR="00F924DC" w:rsidRPr="00A77242" w:rsidRDefault="00F924DC" w:rsidP="003167C1">
      <w:pPr>
        <w:jc w:val="both"/>
        <w:rPr>
          <w:rFonts w:ascii="Times New Roman" w:hAnsi="Times New Roman" w:cs="Times New Roman"/>
          <w:lang w:val="ru-RU"/>
        </w:rPr>
      </w:pPr>
      <w:r w:rsidRPr="00A77242">
        <w:rPr>
          <w:rFonts w:ascii="Times New Roman" w:hAnsi="Times New Roman" w:cs="Times New Roman"/>
        </w:rPr>
        <w:tab/>
      </w:r>
      <w:r w:rsidR="00C905AF">
        <w:rPr>
          <w:rFonts w:ascii="Times New Roman" w:hAnsi="Times New Roman" w:cs="Times New Roman"/>
          <w:lang w:val="ru-RU"/>
        </w:rPr>
        <w:t>Возбуждение д</w:t>
      </w:r>
      <w:r w:rsidRPr="00A77242">
        <w:rPr>
          <w:rFonts w:ascii="Times New Roman" w:hAnsi="Times New Roman" w:cs="Times New Roman"/>
          <w:lang w:val="ru-RU"/>
        </w:rPr>
        <w:t xml:space="preserve">ел административного производства по фактам нарушения законодательства в области обработки персональных данных </w:t>
      </w:r>
      <w:r w:rsidRPr="00A77242">
        <w:rPr>
          <w:rFonts w:ascii="Times New Roman" w:hAnsi="Times New Roman" w:cs="Times New Roman"/>
        </w:rPr>
        <w:t>Министерство</w:t>
      </w:r>
      <w:r w:rsidRPr="00A77242">
        <w:rPr>
          <w:rFonts w:ascii="Times New Roman" w:hAnsi="Times New Roman" w:cs="Times New Roman"/>
          <w:lang w:val="ru-RU"/>
        </w:rPr>
        <w:t>м</w:t>
      </w:r>
      <w:r w:rsidRPr="00A77242">
        <w:rPr>
          <w:rFonts w:ascii="Times New Roman" w:hAnsi="Times New Roman" w:cs="Times New Roman"/>
        </w:rPr>
        <w:t xml:space="preserve"> цифрового развития, связи и массовых коммуникаций </w:t>
      </w:r>
      <w:r w:rsidRPr="00A77242">
        <w:rPr>
          <w:rFonts w:ascii="Times New Roman" w:eastAsia="Times New Roman" w:hAnsi="Times New Roman" w:cs="Times New Roman"/>
        </w:rPr>
        <w:t xml:space="preserve">Приднестровской Молдавской </w:t>
      </w:r>
      <w:r w:rsidRPr="00A77242">
        <w:rPr>
          <w:rFonts w:ascii="Times New Roman" w:hAnsi="Times New Roman" w:cs="Times New Roman"/>
          <w:lang w:val="ru-RU"/>
        </w:rPr>
        <w:t>Республики перед Прокуратурой Приднестровской Молдавской Республики не инициировал</w:t>
      </w:r>
      <w:r w:rsidR="00C905AF">
        <w:rPr>
          <w:rFonts w:ascii="Times New Roman" w:hAnsi="Times New Roman" w:cs="Times New Roman"/>
          <w:lang w:val="ru-RU"/>
        </w:rPr>
        <w:t>о</w:t>
      </w:r>
      <w:r w:rsidRPr="00A77242">
        <w:rPr>
          <w:rFonts w:ascii="Times New Roman" w:hAnsi="Times New Roman" w:cs="Times New Roman"/>
          <w:lang w:val="ru-RU"/>
        </w:rPr>
        <w:t>сь.</w:t>
      </w:r>
    </w:p>
    <w:p w14:paraId="25B44A4B" w14:textId="77777777" w:rsidR="00003F55" w:rsidRPr="00A77242" w:rsidRDefault="00003F55" w:rsidP="00003F55">
      <w:pPr>
        <w:jc w:val="both"/>
        <w:rPr>
          <w:rFonts w:ascii="Times New Roman" w:hAnsi="Times New Roman" w:cs="Times New Roman"/>
          <w:lang w:val="ru-RU"/>
        </w:rPr>
      </w:pPr>
      <w:r w:rsidRPr="00A77242">
        <w:rPr>
          <w:rFonts w:ascii="Times New Roman" w:hAnsi="Times New Roman" w:cs="Times New Roman"/>
          <w:color w:val="00B050"/>
        </w:rPr>
        <w:tab/>
      </w:r>
      <w:r w:rsidRPr="00A77242">
        <w:rPr>
          <w:rFonts w:ascii="Times New Roman" w:hAnsi="Times New Roman" w:cs="Times New Roman"/>
          <w:lang w:val="ru-RU"/>
        </w:rPr>
        <w:t xml:space="preserve">В адрес Министерства цифрового развития, связи и массовых коммуникаций Приднестровской Молдавской Республики в 2020 году было направлено 3 жалобы на нарушения требований действующего законодательства в области обработки персональных данных. </w:t>
      </w:r>
    </w:p>
    <w:p w14:paraId="20BF2043" w14:textId="77777777" w:rsidR="009C7EBC" w:rsidRPr="009C7EBC" w:rsidRDefault="009C7EBC" w:rsidP="009C7EBC">
      <w:pPr>
        <w:jc w:val="both"/>
        <w:rPr>
          <w:rFonts w:ascii="Times New Roman" w:hAnsi="Times New Roman" w:cs="Times New Roman"/>
          <w:lang w:val="ru-RU"/>
        </w:rPr>
      </w:pPr>
      <w:r w:rsidRPr="009C7EBC">
        <w:rPr>
          <w:rFonts w:ascii="Times New Roman" w:hAnsi="Times New Roman" w:cs="Times New Roman"/>
          <w:lang w:val="ru-RU"/>
        </w:rPr>
        <w:t>В рамках реализации полномочий, предусмотренных статьей 23 Законом Приднестровской Молдавской Республики от 16 апреля 2010 года № 53-З-IV «О персональных данных» (САЗ 10-15), по результатам рассмотрения, жалобы были оставлены без удовлетворения. Заявителями не были учтены нормы Закона Приднестровской Молдавской Республики от 16 апреля 2010 года № 53-З-IV «О персональных данных» (САЗ 10-15).</w:t>
      </w:r>
    </w:p>
    <w:p w14:paraId="5F45775D" w14:textId="77777777" w:rsidR="009C7EBC" w:rsidRPr="009C7EBC" w:rsidRDefault="009C7EBC" w:rsidP="009C7EBC">
      <w:pPr>
        <w:jc w:val="both"/>
        <w:rPr>
          <w:rFonts w:ascii="Times New Roman" w:hAnsi="Times New Roman" w:cs="Times New Roman"/>
          <w:lang w:val="ru-RU"/>
        </w:rPr>
      </w:pPr>
      <w:r w:rsidRPr="009C7EBC">
        <w:rPr>
          <w:rFonts w:ascii="Times New Roman" w:hAnsi="Times New Roman" w:cs="Times New Roman"/>
          <w:lang w:val="ru-RU"/>
        </w:rPr>
        <w:tab/>
        <w:t>Две жалобы затрагивали одну и ту же проблематику.</w:t>
      </w:r>
    </w:p>
    <w:p w14:paraId="07012080" w14:textId="77777777" w:rsidR="009C7EBC" w:rsidRPr="009C7EBC" w:rsidRDefault="009C7EBC" w:rsidP="009C7EBC">
      <w:pPr>
        <w:jc w:val="both"/>
        <w:rPr>
          <w:rFonts w:ascii="Times New Roman" w:hAnsi="Times New Roman" w:cs="Times New Roman"/>
          <w:lang w:val="ru-RU"/>
        </w:rPr>
      </w:pPr>
      <w:r w:rsidRPr="009C7EBC">
        <w:rPr>
          <w:rFonts w:ascii="Times New Roman" w:hAnsi="Times New Roman" w:cs="Times New Roman"/>
          <w:lang w:val="ru-RU"/>
        </w:rPr>
        <w:tab/>
        <w:t>Пунктом 1 статьи 6 Закона Приднестровской Молдавской Республики от 16 апреля 2010 года № 53-З-IV «О персональных данных» (САЗ 10-15) предусмотрен ряд условий, при которых оператор персональных данных вправе осуществлять обработку персональных без согласия субъектов персональных данных.</w:t>
      </w:r>
    </w:p>
    <w:p w14:paraId="51488FB0" w14:textId="77777777" w:rsidR="009C7EBC" w:rsidRPr="009C7EBC" w:rsidRDefault="009C7EBC" w:rsidP="009C7EBC">
      <w:pPr>
        <w:jc w:val="both"/>
        <w:rPr>
          <w:rFonts w:ascii="Times New Roman" w:hAnsi="Times New Roman" w:cs="Times New Roman"/>
          <w:lang w:val="ru-RU"/>
        </w:rPr>
      </w:pPr>
      <w:r w:rsidRPr="009C7EBC">
        <w:rPr>
          <w:rFonts w:ascii="Times New Roman" w:hAnsi="Times New Roman" w:cs="Times New Roman"/>
          <w:lang w:val="ru-RU"/>
        </w:rPr>
        <w:tab/>
        <w:t>При этом, в соответствии с подпунктом 9 статьи 9 Закона ПМР «О персональных данных»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подпунктах б)–к, н) пункта 1 статьи 6, пункте 2 статьи 10 и пункте 2 статьи 11 настоящего Закона».</w:t>
      </w:r>
    </w:p>
    <w:p w14:paraId="67BD2DD3" w14:textId="7AEEF50C" w:rsidR="009C7EBC" w:rsidRPr="009C7EBC" w:rsidRDefault="009C7EBC" w:rsidP="009C7EBC">
      <w:pPr>
        <w:jc w:val="both"/>
        <w:rPr>
          <w:rFonts w:ascii="Times New Roman" w:hAnsi="Times New Roman" w:cs="Times New Roman"/>
          <w:lang w:val="ru-RU"/>
        </w:rPr>
      </w:pPr>
      <w:r w:rsidRPr="009C7EBC">
        <w:rPr>
          <w:rFonts w:ascii="Times New Roman" w:hAnsi="Times New Roman" w:cs="Times New Roman"/>
          <w:lang w:val="ru-RU"/>
        </w:rPr>
        <w:tab/>
        <w:t xml:space="preserve">Обработка персональных данных заявителей, в том числе содержащихся </w:t>
      </w:r>
      <w:r w:rsidR="00D06689" w:rsidRPr="009C7EBC">
        <w:rPr>
          <w:rFonts w:ascii="Times New Roman" w:hAnsi="Times New Roman" w:cs="Times New Roman"/>
          <w:lang w:val="ru-RU"/>
        </w:rPr>
        <w:t>в информации,</w:t>
      </w:r>
      <w:r w:rsidRPr="009C7EBC">
        <w:rPr>
          <w:rFonts w:ascii="Times New Roman" w:hAnsi="Times New Roman" w:cs="Times New Roman"/>
          <w:lang w:val="ru-RU"/>
        </w:rPr>
        <w:t xml:space="preserve"> полученной от иных операторов персональных данных </w:t>
      </w:r>
      <w:r w:rsidR="00D06689" w:rsidRPr="009C7EBC">
        <w:rPr>
          <w:rFonts w:ascii="Times New Roman" w:hAnsi="Times New Roman" w:cs="Times New Roman"/>
          <w:lang w:val="ru-RU"/>
        </w:rPr>
        <w:t>в рассматриваемых случаях,</w:t>
      </w:r>
      <w:r w:rsidRPr="009C7EBC">
        <w:rPr>
          <w:rFonts w:ascii="Times New Roman" w:hAnsi="Times New Roman" w:cs="Times New Roman"/>
          <w:lang w:val="ru-RU"/>
        </w:rPr>
        <w:t xml:space="preserve"> была ограничена достижением конкретных, заранее определенных и законных целей.</w:t>
      </w:r>
    </w:p>
    <w:p w14:paraId="33405C99" w14:textId="5F93DE27" w:rsidR="001267CF" w:rsidRDefault="009C7EBC" w:rsidP="009C7EBC">
      <w:pPr>
        <w:jc w:val="both"/>
        <w:rPr>
          <w:rFonts w:ascii="Times New Roman" w:hAnsi="Times New Roman" w:cs="Times New Roman"/>
          <w:lang w:val="ru-RU"/>
        </w:rPr>
      </w:pPr>
      <w:r w:rsidRPr="009C7EBC">
        <w:rPr>
          <w:rFonts w:ascii="Times New Roman" w:hAnsi="Times New Roman" w:cs="Times New Roman"/>
          <w:lang w:val="ru-RU"/>
        </w:rPr>
        <w:tab/>
        <w:t xml:space="preserve">Предметом еще одной жалобы явилось непредоставление заявителю персональных данных третьего лица. Оператор персональных данных, в соответствии с нормами статьи 7 Закона Приднестровской Молдавской Республики от 16 апреля 2010 года № 53-З-IV «О персональных данных» (САЗ 10-15). Вследствие изложенного отказ оператора в предоставлении персональных обязан соблюдать требования действующего законодательства в области обработки персональных данных, в том числе обеспечивать их конфиденциальность данных третьего лица заявителю основывался на нормах действующего законодательства.  </w:t>
      </w:r>
    </w:p>
    <w:p w14:paraId="164BC14C" w14:textId="77777777" w:rsidR="00D06689" w:rsidRDefault="00D06689" w:rsidP="009C7EBC">
      <w:pPr>
        <w:jc w:val="both"/>
        <w:rPr>
          <w:rFonts w:ascii="Times New Roman" w:hAnsi="Times New Roman" w:cs="Times New Roman"/>
          <w:lang w:val="ru-RU"/>
        </w:rPr>
      </w:pPr>
    </w:p>
    <w:p w14:paraId="4B2E1906" w14:textId="6A0CF011" w:rsidR="00003F55" w:rsidRDefault="002D57DF" w:rsidP="00D06689">
      <w:pPr>
        <w:jc w:val="center"/>
        <w:rPr>
          <w:rFonts w:ascii="Times New Roman" w:hAnsi="Times New Roman" w:cs="Times New Roman"/>
          <w:lang w:val="ru-RU"/>
        </w:rPr>
      </w:pPr>
      <w:r w:rsidRPr="00A77242">
        <w:rPr>
          <w:rFonts w:ascii="Times New Roman" w:hAnsi="Times New Roman" w:cs="Times New Roman"/>
          <w:lang w:val="en-US"/>
        </w:rPr>
        <w:t>III</w:t>
      </w:r>
      <w:r w:rsidR="00EE17AA" w:rsidRPr="00A77242">
        <w:rPr>
          <w:rFonts w:ascii="Times New Roman" w:hAnsi="Times New Roman" w:cs="Times New Roman"/>
        </w:rPr>
        <w:t xml:space="preserve">. Анализ проблем, возникающих в процессе реализации КоАП </w:t>
      </w:r>
      <w:r w:rsidR="00C905AF" w:rsidRPr="00C905AF">
        <w:rPr>
          <w:rFonts w:ascii="Times New Roman" w:hAnsi="Times New Roman" w:cs="Times New Roman"/>
        </w:rPr>
        <w:t>ПМР</w:t>
      </w:r>
      <w:r w:rsidR="00EE17AA" w:rsidRPr="00C905AF">
        <w:rPr>
          <w:rFonts w:ascii="Times New Roman" w:hAnsi="Times New Roman" w:cs="Times New Roman"/>
        </w:rPr>
        <w:t xml:space="preserve"> </w:t>
      </w:r>
      <w:r w:rsidR="00EE17AA" w:rsidRPr="00A77242">
        <w:rPr>
          <w:rFonts w:ascii="Times New Roman" w:hAnsi="Times New Roman" w:cs="Times New Roman"/>
        </w:rPr>
        <w:t>и</w:t>
      </w:r>
      <w:r w:rsidR="00EE17AA" w:rsidRPr="00A77242">
        <w:rPr>
          <w:rFonts w:ascii="Times New Roman" w:hAnsi="Times New Roman" w:cs="Times New Roman"/>
          <w:lang w:val="ru-RU"/>
        </w:rPr>
        <w:t xml:space="preserve"> </w:t>
      </w:r>
      <w:r w:rsidR="00EE17AA" w:rsidRPr="00A77242">
        <w:rPr>
          <w:rFonts w:ascii="Times New Roman" w:hAnsi="Times New Roman" w:cs="Times New Roman"/>
        </w:rPr>
        <w:t>контрольно-надзорных мероприятий</w:t>
      </w:r>
    </w:p>
    <w:p w14:paraId="7700A154" w14:textId="77777777" w:rsidR="00D06689" w:rsidRPr="00D06689" w:rsidRDefault="00D06689" w:rsidP="00D06689">
      <w:pPr>
        <w:jc w:val="center"/>
        <w:rPr>
          <w:rFonts w:ascii="Times New Roman" w:hAnsi="Times New Roman" w:cs="Times New Roman"/>
          <w:lang w:val="ru-RU"/>
        </w:rPr>
      </w:pPr>
    </w:p>
    <w:p w14:paraId="7AE55A6D" w14:textId="7B6128C7" w:rsidR="003167C1" w:rsidRPr="00A77242" w:rsidRDefault="00F924DC" w:rsidP="003167C1">
      <w:pPr>
        <w:jc w:val="both"/>
        <w:rPr>
          <w:rFonts w:ascii="Times New Roman" w:hAnsi="Times New Roman" w:cs="Times New Roman"/>
          <w:lang w:val="ru-RU"/>
        </w:rPr>
      </w:pPr>
      <w:r w:rsidRPr="00A77242">
        <w:rPr>
          <w:rFonts w:ascii="Times New Roman" w:hAnsi="Times New Roman" w:cs="Times New Roman"/>
          <w:lang w:val="ru-RU"/>
        </w:rPr>
        <w:tab/>
      </w:r>
      <w:r w:rsidR="00003F55" w:rsidRPr="00A77242">
        <w:rPr>
          <w:rFonts w:ascii="Times New Roman" w:hAnsi="Times New Roman" w:cs="Times New Roman"/>
          <w:lang w:val="ru-RU"/>
        </w:rPr>
        <w:t>В сфере персональных данных.</w:t>
      </w:r>
      <w:r w:rsidR="00003F55" w:rsidRPr="00A77242">
        <w:rPr>
          <w:rFonts w:ascii="Times New Roman" w:hAnsi="Times New Roman" w:cs="Times New Roman"/>
          <w:lang w:val="ru-RU"/>
        </w:rPr>
        <w:tab/>
      </w:r>
      <w:r w:rsidRPr="00A77242">
        <w:rPr>
          <w:rFonts w:ascii="Times New Roman" w:hAnsi="Times New Roman" w:cs="Times New Roman"/>
          <w:lang w:val="ru-RU"/>
        </w:rPr>
        <w:t xml:space="preserve">Необходимо отметить, что в сфере правового регулирования </w:t>
      </w:r>
      <w:r w:rsidR="002D57DF" w:rsidRPr="00A77242">
        <w:rPr>
          <w:rFonts w:ascii="Times New Roman" w:hAnsi="Times New Roman" w:cs="Times New Roman"/>
          <w:lang w:val="ru-RU"/>
        </w:rPr>
        <w:t xml:space="preserve">порядка обработки персональных данных </w:t>
      </w:r>
      <w:r w:rsidR="003167C1" w:rsidRPr="00A77242">
        <w:rPr>
          <w:rFonts w:ascii="Times New Roman" w:hAnsi="Times New Roman" w:cs="Times New Roman"/>
          <w:lang w:val="ru-RU"/>
        </w:rPr>
        <w:t xml:space="preserve">действует статья 13.11 КОАП ПМР, предусматривающая административную ответственность за нарушение установленного законом порядка сбора, хранения, использования или распространения информации о гражданах (персональных данных). </w:t>
      </w:r>
    </w:p>
    <w:p w14:paraId="4BCB0D6B" w14:textId="77777777" w:rsidR="003167C1" w:rsidRPr="00A77242" w:rsidRDefault="003167C1" w:rsidP="003167C1">
      <w:pPr>
        <w:jc w:val="both"/>
        <w:rPr>
          <w:rFonts w:ascii="Times New Roman" w:hAnsi="Times New Roman" w:cs="Times New Roman"/>
          <w:lang w:val="ru-RU"/>
        </w:rPr>
      </w:pPr>
      <w:r w:rsidRPr="00A77242">
        <w:rPr>
          <w:rFonts w:ascii="Times New Roman" w:hAnsi="Times New Roman" w:cs="Times New Roman"/>
          <w:lang w:val="ru-RU"/>
        </w:rPr>
        <w:tab/>
        <w:t>Правоприменительная практика, в части применения указанной нормы выявила наличие существенного пробела, что не позволяло привлечь к административной ответственности лиц</w:t>
      </w:r>
      <w:r w:rsidR="00EE17AA" w:rsidRPr="00A77242">
        <w:rPr>
          <w:rFonts w:ascii="Times New Roman" w:hAnsi="Times New Roman" w:cs="Times New Roman"/>
          <w:lang w:val="ru-RU"/>
        </w:rPr>
        <w:t>,</w:t>
      </w:r>
      <w:r w:rsidRPr="00A77242">
        <w:rPr>
          <w:rFonts w:ascii="Times New Roman" w:hAnsi="Times New Roman" w:cs="Times New Roman"/>
          <w:lang w:val="ru-RU"/>
        </w:rPr>
        <w:t xml:space="preserve"> совершивших нарушение в области обработки персональных данных, что было обусловлено следующим.</w:t>
      </w:r>
    </w:p>
    <w:p w14:paraId="47CEAB98" w14:textId="77777777" w:rsidR="00657512" w:rsidRPr="00A77242" w:rsidRDefault="003167C1" w:rsidP="00657512">
      <w:pPr>
        <w:jc w:val="both"/>
        <w:rPr>
          <w:rFonts w:ascii="Times New Roman" w:hAnsi="Times New Roman" w:cs="Times New Roman"/>
          <w:lang w:val="ru-RU"/>
        </w:rPr>
      </w:pPr>
      <w:r w:rsidRPr="00A77242">
        <w:rPr>
          <w:rFonts w:ascii="Times New Roman" w:hAnsi="Times New Roman" w:cs="Times New Roman"/>
          <w:lang w:val="ru-RU"/>
        </w:rPr>
        <w:tab/>
        <w:t>Согласно пункту 1 статьи 1 Закона Приднестровской Молдавской Республики от 16 апреля 2010 года № 53-З-IV «О персональных данных» (САЗ 10-15) этим Законом регулируются отношения, связанные с обработкой персональных данных, осуществляемой органами государственной власти и управления, органами местного самоуправления, юридическими лицами,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A77242">
        <w:rPr>
          <w:rFonts w:ascii="Times New Roman" w:hAnsi="Times New Roman" w:cs="Times New Roman"/>
          <w:lang w:val="ru-RU"/>
        </w:rPr>
        <w:br/>
      </w:r>
      <w:r w:rsidR="00657512" w:rsidRPr="00A77242">
        <w:rPr>
          <w:rFonts w:ascii="Times New Roman" w:hAnsi="Times New Roman" w:cs="Times New Roman"/>
          <w:lang w:val="ru-RU"/>
        </w:rPr>
        <w:tab/>
      </w:r>
      <w:r w:rsidRPr="00A77242">
        <w:rPr>
          <w:rFonts w:ascii="Times New Roman" w:hAnsi="Times New Roman" w:cs="Times New Roman"/>
          <w:lang w:val="ru-RU"/>
        </w:rPr>
        <w:t xml:space="preserve">При этом указанным Законом под обработкой персональных данных понимается любое действие (операция) или совокупность действий (операций), совершаемые с использованием средств автоматизации или без использования таких </w:t>
      </w:r>
      <w:r w:rsidRPr="00A77242">
        <w:rPr>
          <w:rFonts w:ascii="Times New Roman" w:hAnsi="Times New Roman" w:cs="Times New Roman"/>
          <w:lang w:val="ru-RU"/>
        </w:rP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A77242">
        <w:rPr>
          <w:rFonts w:ascii="Times New Roman" w:hAnsi="Times New Roman" w:cs="Times New Roman"/>
          <w:lang w:val="ru-RU"/>
        </w:rPr>
        <w:br/>
      </w:r>
      <w:r w:rsidR="00657512" w:rsidRPr="00A77242">
        <w:rPr>
          <w:rFonts w:ascii="Times New Roman" w:hAnsi="Times New Roman" w:cs="Times New Roman"/>
          <w:lang w:val="ru-RU"/>
        </w:rPr>
        <w:tab/>
      </w:r>
      <w:r w:rsidRPr="00A77242">
        <w:rPr>
          <w:rFonts w:ascii="Times New Roman" w:hAnsi="Times New Roman" w:cs="Times New Roman"/>
          <w:lang w:val="ru-RU"/>
        </w:rPr>
        <w:t>В то же время статьей 13.11. КоАП ПМР предусмотрена ответственность только за нарушение установленного законом порядка сбора, хранения, использования или распространения персональных данных. Данной нормой Кодекса не предусмотрена ответственность за нарушение установленного законом порядка систематизации, записи, накопления, уточнения (обновления, изменения), извлечения, передачи (предоставления, доступа), обезличивания, блокирования, удаления, уничтожения персональных данных, то есть не охвачены все действия, относящиеся к неправомерной обработке персональных данных.</w:t>
      </w:r>
      <w:r w:rsidRPr="00A77242">
        <w:rPr>
          <w:rFonts w:ascii="Times New Roman" w:hAnsi="Times New Roman" w:cs="Times New Roman"/>
          <w:lang w:val="ru-RU"/>
        </w:rPr>
        <w:br/>
      </w:r>
      <w:r w:rsidR="00657512" w:rsidRPr="00A77242">
        <w:rPr>
          <w:rFonts w:ascii="Times New Roman" w:hAnsi="Times New Roman" w:cs="Times New Roman"/>
          <w:lang w:val="ru-RU"/>
        </w:rPr>
        <w:tab/>
      </w:r>
      <w:r w:rsidRPr="00A77242">
        <w:rPr>
          <w:rFonts w:ascii="Times New Roman" w:hAnsi="Times New Roman" w:cs="Times New Roman"/>
          <w:lang w:val="ru-RU"/>
        </w:rPr>
        <w:t xml:space="preserve">В этой связи, </w:t>
      </w:r>
      <w:r w:rsidR="00657512" w:rsidRPr="00A77242">
        <w:rPr>
          <w:rFonts w:ascii="Times New Roman" w:hAnsi="Times New Roman" w:cs="Times New Roman"/>
          <w:lang w:val="ru-RU"/>
        </w:rPr>
        <w:t>Министерство цифрового развития, связи и массовых коммуникаций Приднестровской Молдавской Республики приняло участие в подготовке законопроекта направленного на устранение пробела в действующем законодательстве, в части возможности привлечения к ответственности за совершение любых неправомерных действий связанных с обработкой персональных данных.</w:t>
      </w:r>
    </w:p>
    <w:p w14:paraId="40465825" w14:textId="77777777" w:rsidR="008854E5" w:rsidRPr="008854E5" w:rsidRDefault="008854E5" w:rsidP="008854E5">
      <w:pPr>
        <w:ind w:firstLine="708"/>
        <w:jc w:val="both"/>
        <w:rPr>
          <w:rFonts w:ascii="Times New Roman" w:hAnsi="Times New Roman" w:cs="Times New Roman"/>
        </w:rPr>
      </w:pPr>
      <w:r w:rsidRPr="008854E5">
        <w:rPr>
          <w:rFonts w:ascii="Times New Roman" w:hAnsi="Times New Roman" w:cs="Times New Roman"/>
        </w:rPr>
        <w:t>В сфере защиты прав субъектов персональных данных одним из наиболее часто выявляемых нарушений является нарушение статьи 7 Закона Приднестровской Молдавской Республики от 16 апреля 2010 года № 53-З-IV «О персональных данных» (САЗ 10-15) (несоблюдение конфиденциальности персональных данных).</w:t>
      </w:r>
    </w:p>
    <w:p w14:paraId="65B0690B" w14:textId="77777777" w:rsidR="008854E5" w:rsidRPr="008854E5" w:rsidRDefault="008854E5" w:rsidP="008854E5">
      <w:pPr>
        <w:jc w:val="both"/>
        <w:rPr>
          <w:rFonts w:ascii="Times New Roman" w:hAnsi="Times New Roman" w:cs="Times New Roman"/>
        </w:rPr>
      </w:pPr>
      <w:r w:rsidRPr="008854E5">
        <w:rPr>
          <w:rFonts w:ascii="Times New Roman" w:hAnsi="Times New Roman" w:cs="Times New Roman"/>
        </w:rPr>
        <w:tab/>
        <w:t>На сегодняшний день нарушение указанной нормы права не образует состав административного правонарушения.</w:t>
      </w:r>
    </w:p>
    <w:p w14:paraId="3BBAB086" w14:textId="77777777" w:rsidR="008854E5" w:rsidRPr="008854E5" w:rsidRDefault="008854E5" w:rsidP="008854E5">
      <w:pPr>
        <w:jc w:val="both"/>
        <w:rPr>
          <w:rFonts w:ascii="Times New Roman" w:hAnsi="Times New Roman" w:cs="Times New Roman"/>
        </w:rPr>
      </w:pPr>
      <w:r w:rsidRPr="008854E5">
        <w:rPr>
          <w:rFonts w:ascii="Times New Roman" w:hAnsi="Times New Roman" w:cs="Times New Roman"/>
        </w:rPr>
        <w:tab/>
        <w:t>В целях увеличения эффективности реализации полномочий предлагаем внести законодательную инициативу по установлению административной ответственности за нарушение статьи 7 Закона Приднестровской Молдавской Республики от 16 апреля 2010 года № 53-З-IV «О персональных данных» (САЗ 10-15), в виде отдельной нормы ст. 13.11 КоАП ПМР.</w:t>
      </w:r>
    </w:p>
    <w:p w14:paraId="3F9A0283" w14:textId="0412E33E" w:rsidR="008B2946" w:rsidRPr="00A77242" w:rsidRDefault="008854E5" w:rsidP="008854E5">
      <w:pPr>
        <w:jc w:val="both"/>
        <w:rPr>
          <w:rFonts w:ascii="Times New Roman" w:hAnsi="Times New Roman" w:cs="Times New Roman"/>
        </w:rPr>
      </w:pPr>
      <w:r w:rsidRPr="008854E5">
        <w:rPr>
          <w:rFonts w:ascii="Times New Roman" w:hAnsi="Times New Roman" w:cs="Times New Roman"/>
        </w:rPr>
        <w:tab/>
        <w:t xml:space="preserve">Введение ответственности за указанное нарушение позволит минимизировать нарушение прав субъекта персональных </w:t>
      </w:r>
      <w:r w:rsidR="008B2946" w:rsidRPr="00A77242">
        <w:rPr>
          <w:rFonts w:ascii="Times New Roman" w:hAnsi="Times New Roman" w:cs="Times New Roman"/>
        </w:rPr>
        <w:t>данных.</w:t>
      </w:r>
    </w:p>
    <w:p w14:paraId="68413DC3" w14:textId="77777777" w:rsidR="00AC67DC" w:rsidRPr="00A77242" w:rsidRDefault="00AC67DC" w:rsidP="008B2946">
      <w:pPr>
        <w:rPr>
          <w:rFonts w:ascii="Times New Roman" w:hAnsi="Times New Roman" w:cs="Times New Roman"/>
        </w:rPr>
      </w:pPr>
    </w:p>
    <w:p w14:paraId="29EB5109" w14:textId="77777777" w:rsidR="008B2946" w:rsidRPr="00A77242" w:rsidRDefault="00003F55" w:rsidP="00AC67DC">
      <w:pPr>
        <w:jc w:val="center"/>
        <w:rPr>
          <w:rFonts w:ascii="Times New Roman" w:hAnsi="Times New Roman" w:cs="Times New Roman"/>
        </w:rPr>
      </w:pPr>
      <w:r w:rsidRPr="00A77242">
        <w:rPr>
          <w:rFonts w:ascii="Times New Roman" w:hAnsi="Times New Roman" w:cs="Times New Roman"/>
          <w:lang w:val="en-US"/>
        </w:rPr>
        <w:t>I</w:t>
      </w:r>
      <w:r w:rsidR="008B2946" w:rsidRPr="00A77242">
        <w:rPr>
          <w:rFonts w:ascii="Times New Roman" w:hAnsi="Times New Roman" w:cs="Times New Roman"/>
        </w:rPr>
        <w:t>V. Применение обязательных требований во взаимосвязи положений различных нормативных правовых актов, в том числе</w:t>
      </w:r>
    </w:p>
    <w:p w14:paraId="43908F06" w14:textId="77777777" w:rsidR="008B2946" w:rsidRPr="00A77242" w:rsidRDefault="008B2946" w:rsidP="00AC67DC">
      <w:pPr>
        <w:jc w:val="center"/>
        <w:rPr>
          <w:rFonts w:ascii="Times New Roman" w:hAnsi="Times New Roman" w:cs="Times New Roman"/>
        </w:rPr>
      </w:pPr>
      <w:r w:rsidRPr="00A77242">
        <w:rPr>
          <w:rFonts w:ascii="Times New Roman" w:hAnsi="Times New Roman" w:cs="Times New Roman"/>
        </w:rPr>
        <w:t>вопросы недостаточной ясности и взаимной согласованности</w:t>
      </w:r>
    </w:p>
    <w:p w14:paraId="1BCBC155" w14:textId="77777777" w:rsidR="00AC67DC" w:rsidRPr="00A77242" w:rsidRDefault="00AC67DC" w:rsidP="00AC67DC">
      <w:pPr>
        <w:jc w:val="center"/>
        <w:rPr>
          <w:rFonts w:ascii="Times New Roman" w:hAnsi="Times New Roman" w:cs="Times New Roman"/>
        </w:rPr>
      </w:pPr>
    </w:p>
    <w:p w14:paraId="72C49FC9" w14:textId="77777777" w:rsidR="008B2946" w:rsidRPr="00A77242" w:rsidRDefault="00AC67DC" w:rsidP="00AC67DC">
      <w:pPr>
        <w:jc w:val="both"/>
        <w:rPr>
          <w:rFonts w:ascii="Times New Roman" w:hAnsi="Times New Roman" w:cs="Times New Roman"/>
        </w:rPr>
      </w:pPr>
      <w:r w:rsidRPr="00A77242">
        <w:rPr>
          <w:rFonts w:ascii="Times New Roman" w:hAnsi="Times New Roman" w:cs="Times New Roman"/>
        </w:rPr>
        <w:tab/>
      </w:r>
      <w:r w:rsidR="008B2946" w:rsidRPr="00A77242">
        <w:rPr>
          <w:rFonts w:ascii="Times New Roman" w:hAnsi="Times New Roman" w:cs="Times New Roman"/>
        </w:rPr>
        <w:t xml:space="preserve">Анализ потенциальной выполнимости обязательных требований, нарушения которых встречаются наиболее часто в установленной сфере ведения </w:t>
      </w:r>
      <w:r w:rsidRPr="00A77242">
        <w:rPr>
          <w:rFonts w:ascii="Times New Roman" w:hAnsi="Times New Roman" w:cs="Times New Roman"/>
        </w:rPr>
        <w:t>Министерств</w:t>
      </w:r>
      <w:r w:rsidRPr="00A77242">
        <w:rPr>
          <w:rFonts w:ascii="Times New Roman" w:hAnsi="Times New Roman" w:cs="Times New Roman"/>
          <w:lang w:val="ru-RU"/>
        </w:rPr>
        <w:t>а</w:t>
      </w:r>
      <w:r w:rsidRPr="00A77242">
        <w:rPr>
          <w:rFonts w:ascii="Times New Roman" w:hAnsi="Times New Roman" w:cs="Times New Roman"/>
        </w:rPr>
        <w:t xml:space="preserve"> цифрового развития, связи и массовых коммуникаций </w:t>
      </w:r>
      <w:r w:rsidRPr="00A77242">
        <w:rPr>
          <w:rFonts w:ascii="Times New Roman" w:eastAsia="Times New Roman" w:hAnsi="Times New Roman" w:cs="Times New Roman"/>
        </w:rPr>
        <w:t>Приднестровской Молдавской Республики</w:t>
      </w:r>
      <w:r w:rsidR="008B2946" w:rsidRPr="00A77242">
        <w:rPr>
          <w:rFonts w:ascii="Times New Roman" w:hAnsi="Times New Roman" w:cs="Times New Roman"/>
        </w:rPr>
        <w:t>, показал, что соблюдение данных требований потенциально выполнимо.</w:t>
      </w:r>
    </w:p>
    <w:p w14:paraId="7C32CDEA" w14:textId="77777777" w:rsidR="008B2946" w:rsidRPr="00A77242" w:rsidRDefault="00AC67DC" w:rsidP="00AC67DC">
      <w:pPr>
        <w:jc w:val="both"/>
        <w:rPr>
          <w:rFonts w:ascii="Times New Roman" w:hAnsi="Times New Roman" w:cs="Times New Roman"/>
        </w:rPr>
      </w:pPr>
      <w:r w:rsidRPr="00A77242">
        <w:rPr>
          <w:rFonts w:ascii="Times New Roman" w:hAnsi="Times New Roman" w:cs="Times New Roman"/>
        </w:rPr>
        <w:tab/>
      </w:r>
      <w:r w:rsidR="008B2946" w:rsidRPr="00A77242">
        <w:rPr>
          <w:rFonts w:ascii="Times New Roman" w:hAnsi="Times New Roman" w:cs="Times New Roman"/>
        </w:rPr>
        <w:t>Вопросов недостаточной ясности и взаимной согласованности обязательных требований не выявлено.</w:t>
      </w:r>
    </w:p>
    <w:p w14:paraId="4412796D" w14:textId="77777777" w:rsidR="00AC67DC" w:rsidRPr="00A77242" w:rsidRDefault="00AC67DC" w:rsidP="008B2946">
      <w:pPr>
        <w:rPr>
          <w:rFonts w:ascii="Times New Roman" w:hAnsi="Times New Roman" w:cs="Times New Roman"/>
        </w:rPr>
      </w:pPr>
    </w:p>
    <w:p w14:paraId="13C92856" w14:textId="77777777" w:rsidR="008B2946" w:rsidRPr="00A77242" w:rsidRDefault="008B2946" w:rsidP="00AC67DC">
      <w:pPr>
        <w:jc w:val="center"/>
        <w:rPr>
          <w:rFonts w:ascii="Times New Roman" w:hAnsi="Times New Roman" w:cs="Times New Roman"/>
        </w:rPr>
      </w:pPr>
      <w:r w:rsidRPr="00A77242">
        <w:rPr>
          <w:rFonts w:ascii="Times New Roman" w:hAnsi="Times New Roman" w:cs="Times New Roman"/>
        </w:rPr>
        <w:t>V. Выводы о состоянии правоприменения в установленной сфере ведения</w:t>
      </w:r>
    </w:p>
    <w:p w14:paraId="271D27A3" w14:textId="77777777" w:rsidR="00AC67DC" w:rsidRPr="00A77242" w:rsidRDefault="00AC67DC" w:rsidP="00AC67DC">
      <w:pPr>
        <w:jc w:val="center"/>
        <w:rPr>
          <w:rFonts w:ascii="Times New Roman" w:hAnsi="Times New Roman" w:cs="Times New Roman"/>
        </w:rPr>
      </w:pPr>
    </w:p>
    <w:p w14:paraId="24865B21" w14:textId="77777777" w:rsidR="008B2946" w:rsidRPr="00A77242" w:rsidRDefault="00AC67DC" w:rsidP="00AC67DC">
      <w:pPr>
        <w:jc w:val="both"/>
        <w:rPr>
          <w:rFonts w:ascii="Times New Roman" w:hAnsi="Times New Roman" w:cs="Times New Roman"/>
        </w:rPr>
      </w:pPr>
      <w:r w:rsidRPr="00A77242">
        <w:rPr>
          <w:rFonts w:ascii="Times New Roman" w:hAnsi="Times New Roman" w:cs="Times New Roman"/>
        </w:rPr>
        <w:tab/>
      </w:r>
      <w:r w:rsidR="008B2946" w:rsidRPr="00A77242">
        <w:rPr>
          <w:rFonts w:ascii="Times New Roman" w:hAnsi="Times New Roman" w:cs="Times New Roman"/>
        </w:rPr>
        <w:t xml:space="preserve">Необходимо сделать вывод о том, что осуществляемое </w:t>
      </w:r>
      <w:r w:rsidRPr="00A77242">
        <w:rPr>
          <w:rFonts w:ascii="Times New Roman" w:hAnsi="Times New Roman" w:cs="Times New Roman"/>
        </w:rPr>
        <w:t>Министерство</w:t>
      </w:r>
      <w:r w:rsidRPr="00A77242">
        <w:rPr>
          <w:rFonts w:ascii="Times New Roman" w:hAnsi="Times New Roman" w:cs="Times New Roman"/>
          <w:lang w:val="ru-RU"/>
        </w:rPr>
        <w:t>м</w:t>
      </w:r>
      <w:r w:rsidRPr="00A77242">
        <w:rPr>
          <w:rFonts w:ascii="Times New Roman" w:hAnsi="Times New Roman" w:cs="Times New Roman"/>
        </w:rPr>
        <w:t xml:space="preserve"> цифрового развития, связи и массовых коммуникаций </w:t>
      </w:r>
      <w:r w:rsidRPr="00A77242">
        <w:rPr>
          <w:rFonts w:ascii="Times New Roman" w:eastAsia="Times New Roman" w:hAnsi="Times New Roman" w:cs="Times New Roman"/>
        </w:rPr>
        <w:t>Приднестровской Молдавской Республики</w:t>
      </w:r>
      <w:r w:rsidRPr="00A77242">
        <w:rPr>
          <w:rFonts w:ascii="Times New Roman" w:eastAsia="Times New Roman" w:hAnsi="Times New Roman" w:cs="Times New Roman"/>
          <w:lang w:val="ru-RU"/>
        </w:rPr>
        <w:t xml:space="preserve"> </w:t>
      </w:r>
      <w:r w:rsidR="008B2946" w:rsidRPr="00A77242">
        <w:rPr>
          <w:rFonts w:ascii="Times New Roman" w:hAnsi="Times New Roman" w:cs="Times New Roman"/>
        </w:rPr>
        <w:t>правоприменение отвечает нормам действующего законодательства.</w:t>
      </w:r>
    </w:p>
    <w:p w14:paraId="5162BC55" w14:textId="77777777" w:rsidR="008B2946" w:rsidRPr="00A77242" w:rsidRDefault="00AC67DC" w:rsidP="00003F55">
      <w:pPr>
        <w:jc w:val="both"/>
        <w:rPr>
          <w:rFonts w:ascii="Times New Roman" w:hAnsi="Times New Roman" w:cs="Times New Roman"/>
        </w:rPr>
      </w:pPr>
      <w:r w:rsidRPr="00A77242">
        <w:rPr>
          <w:rFonts w:ascii="Times New Roman" w:hAnsi="Times New Roman" w:cs="Times New Roman"/>
        </w:rPr>
        <w:tab/>
      </w:r>
      <w:r w:rsidR="008B2946" w:rsidRPr="00A77242">
        <w:rPr>
          <w:rFonts w:ascii="Times New Roman" w:hAnsi="Times New Roman" w:cs="Times New Roman"/>
        </w:rPr>
        <w:t>В целях обеспечения единообразия правоприменения требуется проведение комплексной работы, приоритетно разъяснительного и профилактического характера.</w:t>
      </w:r>
    </w:p>
    <w:p w14:paraId="53DFDD52" w14:textId="77777777" w:rsidR="008B2946" w:rsidRPr="00A77242" w:rsidRDefault="00AC67DC" w:rsidP="008B2946">
      <w:pPr>
        <w:rPr>
          <w:rFonts w:ascii="Times New Roman" w:hAnsi="Times New Roman" w:cs="Times New Roman"/>
        </w:rPr>
      </w:pPr>
      <w:r w:rsidRPr="00A77242">
        <w:rPr>
          <w:rFonts w:ascii="Times New Roman" w:hAnsi="Times New Roman" w:cs="Times New Roman"/>
        </w:rPr>
        <w:tab/>
      </w:r>
      <w:r w:rsidR="008B2946" w:rsidRPr="00A77242">
        <w:rPr>
          <w:rFonts w:ascii="Times New Roman" w:hAnsi="Times New Roman" w:cs="Times New Roman"/>
        </w:rPr>
        <w:t>Существующее регулирование в установленных сферах ведения является сформированным и достаточным.</w:t>
      </w:r>
    </w:p>
    <w:p w14:paraId="4E3A87D4" w14:textId="77777777" w:rsidR="00003F55" w:rsidRPr="00A77242" w:rsidRDefault="00003F55" w:rsidP="008B2946">
      <w:pPr>
        <w:rPr>
          <w:rFonts w:ascii="Times New Roman" w:hAnsi="Times New Roman" w:cs="Times New Roman"/>
        </w:rPr>
      </w:pPr>
    </w:p>
    <w:p w14:paraId="4417DC59" w14:textId="63A47DD7" w:rsidR="00FD183F" w:rsidRPr="008854E5" w:rsidRDefault="00AC67DC" w:rsidP="008854E5">
      <w:pPr>
        <w:rPr>
          <w:rFonts w:ascii="Times New Roman" w:hAnsi="Times New Roman" w:cs="Times New Roman"/>
        </w:rPr>
      </w:pPr>
      <w:r w:rsidRPr="00A77242">
        <w:rPr>
          <w:rFonts w:ascii="Times New Roman" w:hAnsi="Times New Roman" w:cs="Times New Roman"/>
        </w:rPr>
        <w:tab/>
      </w:r>
    </w:p>
    <w:sectPr w:rsidR="00FD183F" w:rsidRPr="008854E5" w:rsidSect="00E60EC3">
      <w:headerReference w:type="default" r:id="rId7"/>
      <w:pgSz w:w="16837" w:h="23810"/>
      <w:pgMar w:top="2036" w:right="1463" w:bottom="2036" w:left="2569"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E080" w14:textId="77777777" w:rsidR="000741C4" w:rsidRDefault="000741C4">
      <w:r>
        <w:separator/>
      </w:r>
    </w:p>
  </w:endnote>
  <w:endnote w:type="continuationSeparator" w:id="0">
    <w:p w14:paraId="0D9DDD55" w14:textId="77777777" w:rsidR="000741C4" w:rsidRDefault="0007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36E9" w14:textId="77777777" w:rsidR="000741C4" w:rsidRDefault="000741C4"/>
  </w:footnote>
  <w:footnote w:type="continuationSeparator" w:id="0">
    <w:p w14:paraId="13021876" w14:textId="77777777" w:rsidR="000741C4" w:rsidRDefault="00074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3BC0" w14:textId="6F93420C" w:rsidR="00B9056B" w:rsidRDefault="00B10058">
    <w:pPr>
      <w:pStyle w:val="a6"/>
      <w:framePr w:h="293" w:wrap="none" w:vAnchor="text" w:hAnchor="page" w:x="8864" w:y="1503"/>
      <w:shd w:val="clear" w:color="auto" w:fill="auto"/>
      <w:jc w:val="both"/>
    </w:pPr>
    <w:r>
      <w:rPr>
        <w:rStyle w:val="13pt1pt"/>
      </w:rPr>
      <w:fldChar w:fldCharType="begin"/>
    </w:r>
    <w:r>
      <w:rPr>
        <w:rStyle w:val="13pt1pt"/>
      </w:rPr>
      <w:instrText xml:space="preserve"> PAGE \* MERGEFORMAT </w:instrText>
    </w:r>
    <w:r>
      <w:rPr>
        <w:rStyle w:val="13pt1pt"/>
      </w:rPr>
      <w:fldChar w:fldCharType="separate"/>
    </w:r>
    <w:r w:rsidR="0083719D">
      <w:rPr>
        <w:rStyle w:val="13pt1pt"/>
        <w:noProof/>
      </w:rPr>
      <w:t>5</w:t>
    </w:r>
    <w:r>
      <w:rPr>
        <w:rStyle w:val="13pt1pt"/>
      </w:rPr>
      <w:fldChar w:fldCharType="end"/>
    </w:r>
  </w:p>
  <w:p w14:paraId="1263023B" w14:textId="77777777" w:rsidR="00B9056B" w:rsidRDefault="00B9056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AEF"/>
    <w:multiLevelType w:val="hybridMultilevel"/>
    <w:tmpl w:val="1FA66B44"/>
    <w:lvl w:ilvl="0" w:tplc="BCF81D30">
      <w:start w:val="1"/>
      <w:numFmt w:val="upperRoman"/>
      <w:lvlText w:val="%1."/>
      <w:lvlJc w:val="left"/>
      <w:pPr>
        <w:ind w:left="4692" w:hanging="72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 w15:restartNumberingAfterBreak="0">
    <w:nsid w:val="01303A79"/>
    <w:multiLevelType w:val="hybridMultilevel"/>
    <w:tmpl w:val="B11852BA"/>
    <w:lvl w:ilvl="0" w:tplc="A6FECB08">
      <w:start w:val="1"/>
      <w:numFmt w:val="decimal"/>
      <w:lvlText w:val="%1."/>
      <w:lvlJc w:val="left"/>
      <w:pPr>
        <w:ind w:left="4332" w:hanging="360"/>
      </w:pPr>
      <w:rPr>
        <w:rFonts w:hint="default"/>
      </w:rPr>
    </w:lvl>
    <w:lvl w:ilvl="1" w:tplc="04190019" w:tentative="1">
      <w:start w:val="1"/>
      <w:numFmt w:val="lowerLetter"/>
      <w:lvlText w:val="%2."/>
      <w:lvlJc w:val="left"/>
      <w:pPr>
        <w:ind w:left="5052" w:hanging="360"/>
      </w:pPr>
    </w:lvl>
    <w:lvl w:ilvl="2" w:tplc="0419001B" w:tentative="1">
      <w:start w:val="1"/>
      <w:numFmt w:val="lowerRoman"/>
      <w:lvlText w:val="%3."/>
      <w:lvlJc w:val="right"/>
      <w:pPr>
        <w:ind w:left="5772" w:hanging="180"/>
      </w:pPr>
    </w:lvl>
    <w:lvl w:ilvl="3" w:tplc="0419000F" w:tentative="1">
      <w:start w:val="1"/>
      <w:numFmt w:val="decimal"/>
      <w:lvlText w:val="%4."/>
      <w:lvlJc w:val="left"/>
      <w:pPr>
        <w:ind w:left="6492" w:hanging="360"/>
      </w:pPr>
    </w:lvl>
    <w:lvl w:ilvl="4" w:tplc="04190019" w:tentative="1">
      <w:start w:val="1"/>
      <w:numFmt w:val="lowerLetter"/>
      <w:lvlText w:val="%5."/>
      <w:lvlJc w:val="left"/>
      <w:pPr>
        <w:ind w:left="7212" w:hanging="360"/>
      </w:pPr>
    </w:lvl>
    <w:lvl w:ilvl="5" w:tplc="0419001B" w:tentative="1">
      <w:start w:val="1"/>
      <w:numFmt w:val="lowerRoman"/>
      <w:lvlText w:val="%6."/>
      <w:lvlJc w:val="right"/>
      <w:pPr>
        <w:ind w:left="7932" w:hanging="180"/>
      </w:pPr>
    </w:lvl>
    <w:lvl w:ilvl="6" w:tplc="0419000F" w:tentative="1">
      <w:start w:val="1"/>
      <w:numFmt w:val="decimal"/>
      <w:lvlText w:val="%7."/>
      <w:lvlJc w:val="left"/>
      <w:pPr>
        <w:ind w:left="8652" w:hanging="360"/>
      </w:pPr>
    </w:lvl>
    <w:lvl w:ilvl="7" w:tplc="04190019" w:tentative="1">
      <w:start w:val="1"/>
      <w:numFmt w:val="lowerLetter"/>
      <w:lvlText w:val="%8."/>
      <w:lvlJc w:val="left"/>
      <w:pPr>
        <w:ind w:left="9372" w:hanging="360"/>
      </w:pPr>
    </w:lvl>
    <w:lvl w:ilvl="8" w:tplc="0419001B" w:tentative="1">
      <w:start w:val="1"/>
      <w:numFmt w:val="lowerRoman"/>
      <w:lvlText w:val="%9."/>
      <w:lvlJc w:val="right"/>
      <w:pPr>
        <w:ind w:left="10092" w:hanging="180"/>
      </w:pPr>
    </w:lvl>
  </w:abstractNum>
  <w:abstractNum w:abstractNumId="2" w15:restartNumberingAfterBreak="0">
    <w:nsid w:val="0A812F72"/>
    <w:multiLevelType w:val="hybridMultilevel"/>
    <w:tmpl w:val="52F4E3CA"/>
    <w:lvl w:ilvl="0" w:tplc="18BA06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6D115EC"/>
    <w:multiLevelType w:val="hybridMultilevel"/>
    <w:tmpl w:val="39D4C7C6"/>
    <w:lvl w:ilvl="0" w:tplc="18BA06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8360906"/>
    <w:multiLevelType w:val="hybridMultilevel"/>
    <w:tmpl w:val="6B2623BA"/>
    <w:lvl w:ilvl="0" w:tplc="71E25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9C01162"/>
    <w:multiLevelType w:val="hybridMultilevel"/>
    <w:tmpl w:val="1CFEC624"/>
    <w:lvl w:ilvl="0" w:tplc="18BA06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0F34683"/>
    <w:multiLevelType w:val="multilevel"/>
    <w:tmpl w:val="BFF0DD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33"/>
        <w:szCs w:val="3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0A2380"/>
    <w:multiLevelType w:val="hybridMultilevel"/>
    <w:tmpl w:val="DCFAF156"/>
    <w:lvl w:ilvl="0" w:tplc="18BA06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95B483B"/>
    <w:multiLevelType w:val="multilevel"/>
    <w:tmpl w:val="698C9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33"/>
        <w:szCs w:val="3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FD635C"/>
    <w:multiLevelType w:val="hybridMultilevel"/>
    <w:tmpl w:val="051E9B10"/>
    <w:lvl w:ilvl="0" w:tplc="DDB888C2">
      <w:start w:val="2"/>
      <w:numFmt w:val="upperRoman"/>
      <w:lvlText w:val="%1."/>
      <w:lvlJc w:val="left"/>
      <w:pPr>
        <w:ind w:left="4692" w:hanging="720"/>
      </w:pPr>
      <w:rPr>
        <w:rFonts w:hint="default"/>
      </w:rPr>
    </w:lvl>
    <w:lvl w:ilvl="1" w:tplc="04190019" w:tentative="1">
      <w:start w:val="1"/>
      <w:numFmt w:val="lowerLetter"/>
      <w:lvlText w:val="%2."/>
      <w:lvlJc w:val="left"/>
      <w:pPr>
        <w:ind w:left="5052" w:hanging="360"/>
      </w:pPr>
    </w:lvl>
    <w:lvl w:ilvl="2" w:tplc="0419001B" w:tentative="1">
      <w:start w:val="1"/>
      <w:numFmt w:val="lowerRoman"/>
      <w:lvlText w:val="%3."/>
      <w:lvlJc w:val="right"/>
      <w:pPr>
        <w:ind w:left="5772" w:hanging="180"/>
      </w:pPr>
    </w:lvl>
    <w:lvl w:ilvl="3" w:tplc="0419000F" w:tentative="1">
      <w:start w:val="1"/>
      <w:numFmt w:val="decimal"/>
      <w:lvlText w:val="%4."/>
      <w:lvlJc w:val="left"/>
      <w:pPr>
        <w:ind w:left="6492" w:hanging="360"/>
      </w:pPr>
    </w:lvl>
    <w:lvl w:ilvl="4" w:tplc="04190019" w:tentative="1">
      <w:start w:val="1"/>
      <w:numFmt w:val="lowerLetter"/>
      <w:lvlText w:val="%5."/>
      <w:lvlJc w:val="left"/>
      <w:pPr>
        <w:ind w:left="7212" w:hanging="360"/>
      </w:pPr>
    </w:lvl>
    <w:lvl w:ilvl="5" w:tplc="0419001B" w:tentative="1">
      <w:start w:val="1"/>
      <w:numFmt w:val="lowerRoman"/>
      <w:lvlText w:val="%6."/>
      <w:lvlJc w:val="right"/>
      <w:pPr>
        <w:ind w:left="7932" w:hanging="180"/>
      </w:pPr>
    </w:lvl>
    <w:lvl w:ilvl="6" w:tplc="0419000F" w:tentative="1">
      <w:start w:val="1"/>
      <w:numFmt w:val="decimal"/>
      <w:lvlText w:val="%7."/>
      <w:lvlJc w:val="left"/>
      <w:pPr>
        <w:ind w:left="8652" w:hanging="360"/>
      </w:pPr>
    </w:lvl>
    <w:lvl w:ilvl="7" w:tplc="04190019" w:tentative="1">
      <w:start w:val="1"/>
      <w:numFmt w:val="lowerLetter"/>
      <w:lvlText w:val="%8."/>
      <w:lvlJc w:val="left"/>
      <w:pPr>
        <w:ind w:left="9372" w:hanging="360"/>
      </w:pPr>
    </w:lvl>
    <w:lvl w:ilvl="8" w:tplc="0419001B" w:tentative="1">
      <w:start w:val="1"/>
      <w:numFmt w:val="lowerRoman"/>
      <w:lvlText w:val="%9."/>
      <w:lvlJc w:val="right"/>
      <w:pPr>
        <w:ind w:left="10092" w:hanging="180"/>
      </w:pPr>
    </w:lvl>
  </w:abstractNum>
  <w:abstractNum w:abstractNumId="10" w15:restartNumberingAfterBreak="0">
    <w:nsid w:val="40135B96"/>
    <w:multiLevelType w:val="multilevel"/>
    <w:tmpl w:val="B738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33"/>
        <w:szCs w:val="3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33"/>
        <w:szCs w:val="3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46078F"/>
    <w:multiLevelType w:val="hybridMultilevel"/>
    <w:tmpl w:val="A530BB36"/>
    <w:lvl w:ilvl="0" w:tplc="9D520262">
      <w:start w:val="3"/>
      <w:numFmt w:val="decimal"/>
      <w:lvlText w:val="%1."/>
      <w:lvlJc w:val="left"/>
      <w:pPr>
        <w:ind w:left="1065" w:hanging="360"/>
      </w:pPr>
      <w:rPr>
        <w:rFonts w:eastAsia="Arial Unicode M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29618B1"/>
    <w:multiLevelType w:val="multilevel"/>
    <w:tmpl w:val="02248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33"/>
        <w:szCs w:val="3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E53B48"/>
    <w:multiLevelType w:val="hybridMultilevel"/>
    <w:tmpl w:val="F05465DC"/>
    <w:lvl w:ilvl="0" w:tplc="729C5E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A385284"/>
    <w:multiLevelType w:val="multilevel"/>
    <w:tmpl w:val="98988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33"/>
        <w:szCs w:val="3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33"/>
        <w:szCs w:val="3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4455712">
    <w:abstractNumId w:val="12"/>
  </w:num>
  <w:num w:numId="2" w16cid:durableId="26374546">
    <w:abstractNumId w:val="14"/>
  </w:num>
  <w:num w:numId="3" w16cid:durableId="1793788028">
    <w:abstractNumId w:val="6"/>
  </w:num>
  <w:num w:numId="4" w16cid:durableId="605305905">
    <w:abstractNumId w:val="8"/>
  </w:num>
  <w:num w:numId="5" w16cid:durableId="409499804">
    <w:abstractNumId w:val="0"/>
  </w:num>
  <w:num w:numId="6" w16cid:durableId="2124497731">
    <w:abstractNumId w:val="3"/>
  </w:num>
  <w:num w:numId="7" w16cid:durableId="457573679">
    <w:abstractNumId w:val="2"/>
  </w:num>
  <w:num w:numId="8" w16cid:durableId="829179839">
    <w:abstractNumId w:val="7"/>
  </w:num>
  <w:num w:numId="9" w16cid:durableId="319702523">
    <w:abstractNumId w:val="10"/>
  </w:num>
  <w:num w:numId="10" w16cid:durableId="898442793">
    <w:abstractNumId w:val="5"/>
  </w:num>
  <w:num w:numId="11" w16cid:durableId="237372536">
    <w:abstractNumId w:val="13"/>
  </w:num>
  <w:num w:numId="12" w16cid:durableId="26763361">
    <w:abstractNumId w:val="4"/>
  </w:num>
  <w:num w:numId="13" w16cid:durableId="1786999127">
    <w:abstractNumId w:val="11"/>
  </w:num>
  <w:num w:numId="14" w16cid:durableId="1831560514">
    <w:abstractNumId w:val="1"/>
  </w:num>
  <w:num w:numId="15" w16cid:durableId="8409666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6B"/>
    <w:rsid w:val="00003F55"/>
    <w:rsid w:val="0002649B"/>
    <w:rsid w:val="00035BC6"/>
    <w:rsid w:val="000741C4"/>
    <w:rsid w:val="000D4DC8"/>
    <w:rsid w:val="000D6767"/>
    <w:rsid w:val="001267CF"/>
    <w:rsid w:val="00133851"/>
    <w:rsid w:val="001833AD"/>
    <w:rsid w:val="001843EB"/>
    <w:rsid w:val="001C05BE"/>
    <w:rsid w:val="001F398B"/>
    <w:rsid w:val="001F57F8"/>
    <w:rsid w:val="00204F29"/>
    <w:rsid w:val="002D57DF"/>
    <w:rsid w:val="002E0331"/>
    <w:rsid w:val="00313322"/>
    <w:rsid w:val="003167C1"/>
    <w:rsid w:val="00321760"/>
    <w:rsid w:val="003328D6"/>
    <w:rsid w:val="00337DBE"/>
    <w:rsid w:val="003406D5"/>
    <w:rsid w:val="00393712"/>
    <w:rsid w:val="003B47FA"/>
    <w:rsid w:val="003C06BB"/>
    <w:rsid w:val="003D0602"/>
    <w:rsid w:val="003D08A3"/>
    <w:rsid w:val="003D6492"/>
    <w:rsid w:val="003E6F44"/>
    <w:rsid w:val="003E749A"/>
    <w:rsid w:val="003F2F4D"/>
    <w:rsid w:val="00411A42"/>
    <w:rsid w:val="00422FC2"/>
    <w:rsid w:val="004257AE"/>
    <w:rsid w:val="00436E58"/>
    <w:rsid w:val="00442C9D"/>
    <w:rsid w:val="00444F06"/>
    <w:rsid w:val="004516A7"/>
    <w:rsid w:val="004518DF"/>
    <w:rsid w:val="00456101"/>
    <w:rsid w:val="004638DE"/>
    <w:rsid w:val="00485855"/>
    <w:rsid w:val="0049600D"/>
    <w:rsid w:val="004A2194"/>
    <w:rsid w:val="004B41EF"/>
    <w:rsid w:val="004C337F"/>
    <w:rsid w:val="004C497C"/>
    <w:rsid w:val="004C79A2"/>
    <w:rsid w:val="004D7E6C"/>
    <w:rsid w:val="00501FDA"/>
    <w:rsid w:val="00531962"/>
    <w:rsid w:val="00534C39"/>
    <w:rsid w:val="00551EAF"/>
    <w:rsid w:val="005955C1"/>
    <w:rsid w:val="005A03A9"/>
    <w:rsid w:val="005A6436"/>
    <w:rsid w:val="0061744D"/>
    <w:rsid w:val="00657512"/>
    <w:rsid w:val="006B2537"/>
    <w:rsid w:val="006B384A"/>
    <w:rsid w:val="006B52D6"/>
    <w:rsid w:val="006C0EEC"/>
    <w:rsid w:val="00712B55"/>
    <w:rsid w:val="0071650A"/>
    <w:rsid w:val="0073112E"/>
    <w:rsid w:val="0074673A"/>
    <w:rsid w:val="007764B9"/>
    <w:rsid w:val="0083719D"/>
    <w:rsid w:val="00853851"/>
    <w:rsid w:val="008854E5"/>
    <w:rsid w:val="008948CB"/>
    <w:rsid w:val="008B2946"/>
    <w:rsid w:val="008C2454"/>
    <w:rsid w:val="008E281C"/>
    <w:rsid w:val="008F120C"/>
    <w:rsid w:val="009044AF"/>
    <w:rsid w:val="009363A0"/>
    <w:rsid w:val="00961AD3"/>
    <w:rsid w:val="009A375D"/>
    <w:rsid w:val="009B3394"/>
    <w:rsid w:val="009B3D0F"/>
    <w:rsid w:val="009C00FF"/>
    <w:rsid w:val="009C7EBC"/>
    <w:rsid w:val="009D4730"/>
    <w:rsid w:val="00A1683C"/>
    <w:rsid w:val="00A42985"/>
    <w:rsid w:val="00A50411"/>
    <w:rsid w:val="00A61AB1"/>
    <w:rsid w:val="00A65A76"/>
    <w:rsid w:val="00A71ECA"/>
    <w:rsid w:val="00A77242"/>
    <w:rsid w:val="00A840F2"/>
    <w:rsid w:val="00A85798"/>
    <w:rsid w:val="00AC67DC"/>
    <w:rsid w:val="00AE21C6"/>
    <w:rsid w:val="00B10058"/>
    <w:rsid w:val="00B21882"/>
    <w:rsid w:val="00B342BC"/>
    <w:rsid w:val="00B36259"/>
    <w:rsid w:val="00B64966"/>
    <w:rsid w:val="00B75CE5"/>
    <w:rsid w:val="00B85E98"/>
    <w:rsid w:val="00B8676F"/>
    <w:rsid w:val="00B8741D"/>
    <w:rsid w:val="00B9056B"/>
    <w:rsid w:val="00B907E1"/>
    <w:rsid w:val="00BE628F"/>
    <w:rsid w:val="00BF216D"/>
    <w:rsid w:val="00C57773"/>
    <w:rsid w:val="00C77EE1"/>
    <w:rsid w:val="00C905AF"/>
    <w:rsid w:val="00C93C90"/>
    <w:rsid w:val="00CA1D92"/>
    <w:rsid w:val="00CA35A1"/>
    <w:rsid w:val="00CA7D87"/>
    <w:rsid w:val="00CB3940"/>
    <w:rsid w:val="00CB666B"/>
    <w:rsid w:val="00CC7E1B"/>
    <w:rsid w:val="00D06689"/>
    <w:rsid w:val="00DA4FCB"/>
    <w:rsid w:val="00DF15A0"/>
    <w:rsid w:val="00E255DC"/>
    <w:rsid w:val="00E60EC3"/>
    <w:rsid w:val="00E77146"/>
    <w:rsid w:val="00E97687"/>
    <w:rsid w:val="00EB26EE"/>
    <w:rsid w:val="00EE17AA"/>
    <w:rsid w:val="00F15660"/>
    <w:rsid w:val="00F86243"/>
    <w:rsid w:val="00F924DC"/>
    <w:rsid w:val="00FA1AAC"/>
    <w:rsid w:val="00FD1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2916"/>
  <w15:docId w15:val="{512D8B93-EA82-4416-8486-FF85CCD5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20"/>
      <w:sz w:val="33"/>
      <w:szCs w:val="33"/>
    </w:rPr>
  </w:style>
  <w:style w:type="character" w:customStyle="1" w:styleId="8pt-1pt">
    <w:name w:val="Основной текст + 8 pt;Курсив;Малые прописные;Интервал -1 pt"/>
    <w:basedOn w:val="a4"/>
    <w:rPr>
      <w:rFonts w:ascii="Times New Roman" w:eastAsia="Times New Roman" w:hAnsi="Times New Roman" w:cs="Times New Roman"/>
      <w:b w:val="0"/>
      <w:bCs w:val="0"/>
      <w:i/>
      <w:iCs/>
      <w:smallCaps/>
      <w:strike w:val="0"/>
      <w:spacing w:val="-20"/>
      <w:sz w:val="16"/>
      <w:szCs w:val="16"/>
    </w:rPr>
  </w:style>
  <w:style w:type="character" w:customStyle="1" w:styleId="8pt-1pt0">
    <w:name w:val="Основной текст + 8 pt;Курсив;Малые прописные;Интервал -1 pt"/>
    <w:basedOn w:val="a4"/>
    <w:rPr>
      <w:rFonts w:ascii="Times New Roman" w:eastAsia="Times New Roman" w:hAnsi="Times New Roman" w:cs="Times New Roman"/>
      <w:b w:val="0"/>
      <w:bCs w:val="0"/>
      <w:i/>
      <w:iCs/>
      <w:smallCaps/>
      <w:strike w:val="0"/>
      <w:spacing w:val="-20"/>
      <w:sz w:val="16"/>
      <w:szCs w:val="16"/>
      <w:u w:val="single"/>
      <w:lang w:val="en-US"/>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20"/>
      <w:sz w:val="33"/>
      <w:szCs w:val="33"/>
      <w:u w:val="single"/>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20"/>
      <w:sz w:val="33"/>
      <w:szCs w:val="3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3pt1pt">
    <w:name w:val="Колонтитул + 13 pt;Интервал 1 pt"/>
    <w:basedOn w:val="a5"/>
    <w:rPr>
      <w:rFonts w:ascii="Times New Roman" w:eastAsia="Times New Roman" w:hAnsi="Times New Roman" w:cs="Times New Roman"/>
      <w:b w:val="0"/>
      <w:bCs w:val="0"/>
      <w:i w:val="0"/>
      <w:iCs w:val="0"/>
      <w:smallCaps w:val="0"/>
      <w:strike w:val="0"/>
      <w:spacing w:val="30"/>
      <w:sz w:val="26"/>
      <w:szCs w:val="26"/>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20"/>
      <w:sz w:val="33"/>
      <w:szCs w:val="33"/>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spacing w:val="20"/>
      <w:sz w:val="33"/>
      <w:szCs w:val="33"/>
      <w:u w:val="single"/>
    </w:rPr>
  </w:style>
  <w:style w:type="character" w:customStyle="1" w:styleId="22">
    <w:name w:val="Основной текст (2)_"/>
    <w:basedOn w:val="a0"/>
    <w:link w:val="23"/>
    <w:rPr>
      <w:rFonts w:ascii="Trebuchet MS" w:eastAsia="Trebuchet MS" w:hAnsi="Trebuchet MS" w:cs="Trebuchet MS"/>
      <w:b w:val="0"/>
      <w:bCs w:val="0"/>
      <w:i w:val="0"/>
      <w:iCs w:val="0"/>
      <w:smallCaps w:val="0"/>
      <w:strike w:val="0"/>
      <w:spacing w:val="0"/>
      <w:w w:val="80"/>
      <w:sz w:val="35"/>
      <w:szCs w:val="35"/>
    </w:rPr>
  </w:style>
  <w:style w:type="character" w:customStyle="1" w:styleId="24">
    <w:name w:val="Основной текст (2)"/>
    <w:basedOn w:val="22"/>
    <w:rPr>
      <w:rFonts w:ascii="Trebuchet MS" w:eastAsia="Trebuchet MS" w:hAnsi="Trebuchet MS" w:cs="Trebuchet MS"/>
      <w:b w:val="0"/>
      <w:bCs w:val="0"/>
      <w:i w:val="0"/>
      <w:iCs w:val="0"/>
      <w:smallCaps w:val="0"/>
      <w:strike w:val="0"/>
      <w:spacing w:val="0"/>
      <w:w w:val="80"/>
      <w:sz w:val="35"/>
      <w:szCs w:val="35"/>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10">
    <w:name w:val="Заголовок №1_"/>
    <w:basedOn w:val="a0"/>
    <w:link w:val="11"/>
    <w:rPr>
      <w:rFonts w:ascii="Trebuchet MS" w:eastAsia="Trebuchet MS" w:hAnsi="Trebuchet MS" w:cs="Trebuchet MS"/>
      <w:b w:val="0"/>
      <w:bCs w:val="0"/>
      <w:i w:val="0"/>
      <w:iCs w:val="0"/>
      <w:smallCaps w:val="0"/>
      <w:strike w:val="0"/>
      <w:spacing w:val="0"/>
      <w:w w:val="80"/>
      <w:sz w:val="35"/>
      <w:szCs w:val="35"/>
    </w:rPr>
  </w:style>
  <w:style w:type="character" w:customStyle="1" w:styleId="12">
    <w:name w:val="Заголовок №1"/>
    <w:basedOn w:val="10"/>
    <w:rPr>
      <w:rFonts w:ascii="Trebuchet MS" w:eastAsia="Trebuchet MS" w:hAnsi="Trebuchet MS" w:cs="Trebuchet MS"/>
      <w:b w:val="0"/>
      <w:bCs w:val="0"/>
      <w:i w:val="0"/>
      <w:iCs w:val="0"/>
      <w:smallCaps w:val="0"/>
      <w:strike w:val="0"/>
      <w:spacing w:val="0"/>
      <w:w w:val="80"/>
      <w:sz w:val="35"/>
      <w:szCs w:val="3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20"/>
      <w:sz w:val="33"/>
      <w:szCs w:val="33"/>
    </w:rPr>
  </w:style>
  <w:style w:type="paragraph" w:customStyle="1" w:styleId="2">
    <w:name w:val="Основной текст2"/>
    <w:basedOn w:val="a"/>
    <w:link w:val="a4"/>
    <w:pPr>
      <w:shd w:val="clear" w:color="auto" w:fill="FFFFFF"/>
      <w:spacing w:after="960" w:line="503" w:lineRule="exact"/>
    </w:pPr>
    <w:rPr>
      <w:rFonts w:ascii="Times New Roman" w:eastAsia="Times New Roman" w:hAnsi="Times New Roman" w:cs="Times New Roman"/>
      <w:spacing w:val="20"/>
      <w:sz w:val="33"/>
      <w:szCs w:val="33"/>
    </w:rPr>
  </w:style>
  <w:style w:type="paragraph" w:customStyle="1" w:styleId="21">
    <w:name w:val="Заголовок №2"/>
    <w:basedOn w:val="a"/>
    <w:link w:val="20"/>
    <w:pPr>
      <w:shd w:val="clear" w:color="auto" w:fill="FFFFFF"/>
      <w:spacing w:before="960" w:after="180" w:line="0" w:lineRule="atLeast"/>
      <w:jc w:val="center"/>
      <w:outlineLvl w:val="1"/>
    </w:pPr>
    <w:rPr>
      <w:rFonts w:ascii="Times New Roman" w:eastAsia="Times New Roman" w:hAnsi="Times New Roman" w:cs="Times New Roman"/>
      <w:b/>
      <w:bCs/>
      <w:spacing w:val="20"/>
      <w:sz w:val="33"/>
      <w:szCs w:val="3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pacing w:val="20"/>
      <w:sz w:val="33"/>
      <w:szCs w:val="33"/>
    </w:rPr>
  </w:style>
  <w:style w:type="paragraph" w:customStyle="1" w:styleId="23">
    <w:name w:val="Основной текст (2)"/>
    <w:basedOn w:val="a"/>
    <w:link w:val="22"/>
    <w:pPr>
      <w:shd w:val="clear" w:color="auto" w:fill="FFFFFF"/>
      <w:spacing w:line="0" w:lineRule="atLeast"/>
    </w:pPr>
    <w:rPr>
      <w:rFonts w:ascii="Trebuchet MS" w:eastAsia="Trebuchet MS" w:hAnsi="Trebuchet MS" w:cs="Trebuchet MS"/>
      <w:w w:val="80"/>
      <w:sz w:val="35"/>
      <w:szCs w:val="35"/>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503" w:lineRule="exact"/>
      <w:outlineLvl w:val="0"/>
    </w:pPr>
    <w:rPr>
      <w:rFonts w:ascii="Trebuchet MS" w:eastAsia="Trebuchet MS" w:hAnsi="Trebuchet MS" w:cs="Trebuchet MS"/>
      <w:w w:val="80"/>
      <w:sz w:val="35"/>
      <w:szCs w:val="35"/>
    </w:rPr>
  </w:style>
  <w:style w:type="paragraph" w:customStyle="1" w:styleId="40">
    <w:name w:val="Основной текст (4)"/>
    <w:basedOn w:val="a"/>
    <w:link w:val="4"/>
    <w:pPr>
      <w:shd w:val="clear" w:color="auto" w:fill="FFFFFF"/>
      <w:spacing w:before="420" w:after="660" w:line="0" w:lineRule="atLeast"/>
    </w:pPr>
    <w:rPr>
      <w:rFonts w:ascii="Times New Roman" w:eastAsia="Times New Roman" w:hAnsi="Times New Roman" w:cs="Times New Roman"/>
      <w:b/>
      <w:bCs/>
      <w:spacing w:val="20"/>
      <w:sz w:val="33"/>
      <w:szCs w:val="33"/>
    </w:rPr>
  </w:style>
  <w:style w:type="paragraph" w:styleId="aa">
    <w:name w:val="header"/>
    <w:basedOn w:val="a"/>
    <w:link w:val="ab"/>
    <w:uiPriority w:val="99"/>
    <w:unhideWhenUsed/>
    <w:rsid w:val="008B2946"/>
    <w:pPr>
      <w:tabs>
        <w:tab w:val="center" w:pos="4677"/>
        <w:tab w:val="right" w:pos="9355"/>
      </w:tabs>
    </w:pPr>
  </w:style>
  <w:style w:type="character" w:customStyle="1" w:styleId="ab">
    <w:name w:val="Верхний колонтитул Знак"/>
    <w:basedOn w:val="a0"/>
    <w:link w:val="aa"/>
    <w:uiPriority w:val="99"/>
    <w:rsid w:val="008B2946"/>
    <w:rPr>
      <w:color w:val="000000"/>
    </w:rPr>
  </w:style>
  <w:style w:type="paragraph" w:styleId="ac">
    <w:name w:val="footer"/>
    <w:basedOn w:val="a"/>
    <w:link w:val="ad"/>
    <w:uiPriority w:val="99"/>
    <w:unhideWhenUsed/>
    <w:rsid w:val="008B2946"/>
    <w:pPr>
      <w:tabs>
        <w:tab w:val="center" w:pos="4677"/>
        <w:tab w:val="right" w:pos="9355"/>
      </w:tabs>
    </w:pPr>
  </w:style>
  <w:style w:type="character" w:customStyle="1" w:styleId="ad">
    <w:name w:val="Нижний колонтитул Знак"/>
    <w:basedOn w:val="a0"/>
    <w:link w:val="ac"/>
    <w:uiPriority w:val="99"/>
    <w:rsid w:val="008B2946"/>
    <w:rPr>
      <w:color w:val="000000"/>
    </w:rPr>
  </w:style>
  <w:style w:type="paragraph" w:styleId="ae">
    <w:name w:val="List Paragraph"/>
    <w:basedOn w:val="a"/>
    <w:link w:val="af"/>
    <w:uiPriority w:val="34"/>
    <w:qFormat/>
    <w:rsid w:val="001C05BE"/>
    <w:pPr>
      <w:ind w:left="720"/>
      <w:contextualSpacing/>
    </w:pPr>
  </w:style>
  <w:style w:type="paragraph" w:styleId="af0">
    <w:name w:val="Normal (Web)"/>
    <w:basedOn w:val="a"/>
    <w:uiPriority w:val="99"/>
    <w:semiHidden/>
    <w:unhideWhenUsed/>
    <w:rsid w:val="001C05BE"/>
    <w:pPr>
      <w:spacing w:before="100" w:beforeAutospacing="1" w:after="100" w:afterAutospacing="1"/>
    </w:pPr>
    <w:rPr>
      <w:rFonts w:ascii="Times New Roman" w:eastAsia="Times New Roman" w:hAnsi="Times New Roman" w:cs="Times New Roman"/>
      <w:color w:val="auto"/>
      <w:lang w:val="ru-RU"/>
    </w:rPr>
  </w:style>
  <w:style w:type="paragraph" w:styleId="af1">
    <w:name w:val="No Spacing"/>
    <w:uiPriority w:val="99"/>
    <w:qFormat/>
    <w:rsid w:val="001C05BE"/>
    <w:rPr>
      <w:color w:val="000000"/>
    </w:rPr>
  </w:style>
  <w:style w:type="paragraph" w:styleId="af2">
    <w:name w:val="Balloon Text"/>
    <w:basedOn w:val="a"/>
    <w:link w:val="af3"/>
    <w:uiPriority w:val="99"/>
    <w:semiHidden/>
    <w:unhideWhenUsed/>
    <w:rsid w:val="001C05BE"/>
    <w:rPr>
      <w:rFonts w:ascii="Segoe UI" w:hAnsi="Segoe UI" w:cs="Segoe UI"/>
      <w:sz w:val="18"/>
      <w:szCs w:val="18"/>
    </w:rPr>
  </w:style>
  <w:style w:type="character" w:customStyle="1" w:styleId="af3">
    <w:name w:val="Текст выноски Знак"/>
    <w:basedOn w:val="a0"/>
    <w:link w:val="af2"/>
    <w:uiPriority w:val="99"/>
    <w:semiHidden/>
    <w:rsid w:val="001C05BE"/>
    <w:rPr>
      <w:rFonts w:ascii="Segoe UI" w:hAnsi="Segoe UI" w:cs="Segoe UI"/>
      <w:color w:val="000000"/>
      <w:sz w:val="18"/>
      <w:szCs w:val="18"/>
    </w:rPr>
  </w:style>
  <w:style w:type="character" w:customStyle="1" w:styleId="af">
    <w:name w:val="Абзац списка Знак"/>
    <w:link w:val="ae"/>
    <w:uiPriority w:val="34"/>
    <w:locked/>
    <w:rsid w:val="008F120C"/>
    <w:rPr>
      <w:color w:val="000000"/>
    </w:rPr>
  </w:style>
  <w:style w:type="character" w:customStyle="1" w:styleId="s4">
    <w:name w:val="s4"/>
    <w:basedOn w:val="a0"/>
    <w:rsid w:val="0002649B"/>
  </w:style>
  <w:style w:type="paragraph" w:customStyle="1" w:styleId="p7">
    <w:name w:val="p7"/>
    <w:basedOn w:val="a"/>
    <w:rsid w:val="0002649B"/>
    <w:pPr>
      <w:spacing w:before="100" w:beforeAutospacing="1" w:after="100" w:afterAutospacing="1"/>
    </w:pPr>
    <w:rPr>
      <w:rFonts w:ascii="Times New Roman" w:eastAsia="Times New Roman" w:hAnsi="Times New Roman" w:cs="Times New Roman"/>
      <w:color w:val="auto"/>
      <w:lang w:val="ru-RU"/>
    </w:rPr>
  </w:style>
  <w:style w:type="character" w:styleId="af4">
    <w:name w:val="annotation reference"/>
    <w:basedOn w:val="a0"/>
    <w:uiPriority w:val="99"/>
    <w:semiHidden/>
    <w:unhideWhenUsed/>
    <w:rsid w:val="00A1683C"/>
    <w:rPr>
      <w:sz w:val="16"/>
      <w:szCs w:val="16"/>
    </w:rPr>
  </w:style>
  <w:style w:type="paragraph" w:styleId="af5">
    <w:name w:val="annotation text"/>
    <w:basedOn w:val="a"/>
    <w:link w:val="af6"/>
    <w:uiPriority w:val="99"/>
    <w:semiHidden/>
    <w:unhideWhenUsed/>
    <w:rsid w:val="00A1683C"/>
    <w:rPr>
      <w:sz w:val="20"/>
      <w:szCs w:val="20"/>
    </w:rPr>
  </w:style>
  <w:style w:type="character" w:customStyle="1" w:styleId="af6">
    <w:name w:val="Текст примечания Знак"/>
    <w:basedOn w:val="a0"/>
    <w:link w:val="af5"/>
    <w:uiPriority w:val="99"/>
    <w:semiHidden/>
    <w:rsid w:val="00A1683C"/>
    <w:rPr>
      <w:color w:val="000000"/>
      <w:sz w:val="20"/>
      <w:szCs w:val="20"/>
    </w:rPr>
  </w:style>
  <w:style w:type="paragraph" w:styleId="af7">
    <w:name w:val="annotation subject"/>
    <w:basedOn w:val="af5"/>
    <w:next w:val="af5"/>
    <w:link w:val="af8"/>
    <w:uiPriority w:val="99"/>
    <w:semiHidden/>
    <w:unhideWhenUsed/>
    <w:rsid w:val="00A1683C"/>
    <w:rPr>
      <w:b/>
      <w:bCs/>
    </w:rPr>
  </w:style>
  <w:style w:type="character" w:customStyle="1" w:styleId="af8">
    <w:name w:val="Тема примечания Знак"/>
    <w:basedOn w:val="af6"/>
    <w:link w:val="af7"/>
    <w:uiPriority w:val="99"/>
    <w:semiHidden/>
    <w:rsid w:val="00A1683C"/>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6797">
      <w:bodyDiv w:val="1"/>
      <w:marLeft w:val="0"/>
      <w:marRight w:val="0"/>
      <w:marTop w:val="0"/>
      <w:marBottom w:val="0"/>
      <w:divBdr>
        <w:top w:val="none" w:sz="0" w:space="0" w:color="auto"/>
        <w:left w:val="none" w:sz="0" w:space="0" w:color="auto"/>
        <w:bottom w:val="none" w:sz="0" w:space="0" w:color="auto"/>
        <w:right w:val="none" w:sz="0" w:space="0" w:color="auto"/>
      </w:divBdr>
    </w:div>
    <w:div w:id="1143737000">
      <w:bodyDiv w:val="1"/>
      <w:marLeft w:val="0"/>
      <w:marRight w:val="0"/>
      <w:marTop w:val="0"/>
      <w:marBottom w:val="0"/>
      <w:divBdr>
        <w:top w:val="none" w:sz="0" w:space="0" w:color="auto"/>
        <w:left w:val="none" w:sz="0" w:space="0" w:color="auto"/>
        <w:bottom w:val="none" w:sz="0" w:space="0" w:color="auto"/>
        <w:right w:val="none" w:sz="0" w:space="0" w:color="auto"/>
      </w:divBdr>
    </w:div>
    <w:div w:id="137746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4239</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 Мельгаф</dc:creator>
  <cp:lastModifiedBy>Алина В. Руснак</cp:lastModifiedBy>
  <cp:revision>31</cp:revision>
  <cp:lastPrinted>2021-02-27T12:10:00Z</cp:lastPrinted>
  <dcterms:created xsi:type="dcterms:W3CDTF">2021-02-25T09:16:00Z</dcterms:created>
  <dcterms:modified xsi:type="dcterms:W3CDTF">2023-12-21T08:44:00Z</dcterms:modified>
</cp:coreProperties>
</file>