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F4A4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C15B0" w14:textId="77777777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>Обзор</w:t>
      </w:r>
    </w:p>
    <w:p w14:paraId="5A58E02C" w14:textId="77777777" w:rsidR="004E20DF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контрольно-надзорной деятельности </w:t>
      </w:r>
    </w:p>
    <w:p w14:paraId="1E9CCCA8" w14:textId="77777777" w:rsidR="004E20DF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>Министерства цифрового развития, связи и</w:t>
      </w:r>
      <w:r w:rsidR="004E20DF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 xml:space="preserve">массовых коммуникаций </w:t>
      </w:r>
    </w:p>
    <w:p w14:paraId="00640640" w14:textId="37F68BA8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за 202</w:t>
      </w:r>
      <w:r w:rsidR="00AD02BB">
        <w:rPr>
          <w:rFonts w:ascii="Times New Roman" w:hAnsi="Times New Roman" w:cs="Times New Roman"/>
          <w:sz w:val="24"/>
          <w:szCs w:val="24"/>
        </w:rPr>
        <w:t>3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8508817" w14:textId="77777777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18EBB" w14:textId="464876DE" w:rsid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Обзор правоприменительной практики контрольно-надзорной деятельности Министерства цифрового развития, связи и массовых коммуникаций Приднестровской Молдавской Республики за 202</w:t>
      </w:r>
      <w:r w:rsidR="00AD02BB">
        <w:rPr>
          <w:rFonts w:ascii="Times New Roman" w:hAnsi="Times New Roman" w:cs="Times New Roman"/>
          <w:sz w:val="24"/>
          <w:szCs w:val="24"/>
        </w:rPr>
        <w:t>3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 (далее - Обзор) подготовлен во исполнение подпункта б) пункта 1 Распоряжения Правительства Приднестровской Молдавской Республики от 6 июля 2020 года № 560р «О мерах, направленных на профилактику нарушений обязательных требований, соблюдение которых является предметом мероприятий по контролю (надзору)» (САЗ 20-28).</w:t>
      </w:r>
    </w:p>
    <w:p w14:paraId="594D82DD" w14:textId="0920D290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Обзор подготовлен за 202</w:t>
      </w:r>
      <w:r w:rsidR="00AD02BB">
        <w:rPr>
          <w:rFonts w:ascii="Times New Roman" w:hAnsi="Times New Roman" w:cs="Times New Roman"/>
          <w:sz w:val="24"/>
          <w:szCs w:val="24"/>
        </w:rPr>
        <w:t>3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 по результатам анализа контрольно-надзорной деятельности в сфере связи, массовых коммуникаций, персональных данных и информационных технологий, в том числе содержит информацию о количестве выявленных нарушений, а также рекомендации по предотвращению наиболее часто встречаемых случаев нарушений.</w:t>
      </w:r>
    </w:p>
    <w:p w14:paraId="0DA25006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</w:p>
    <w:p w14:paraId="26E4B3B3" w14:textId="3807A13B" w:rsidR="00650950" w:rsidRDefault="002805C6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0950" w:rsidRPr="00650950">
        <w:rPr>
          <w:rFonts w:ascii="Times New Roman" w:hAnsi="Times New Roman" w:cs="Times New Roman"/>
          <w:sz w:val="24"/>
          <w:szCs w:val="24"/>
        </w:rPr>
        <w:t>. Общие положения</w:t>
      </w:r>
    </w:p>
    <w:p w14:paraId="2ECE9260" w14:textId="77777777" w:rsidR="004E20DF" w:rsidRPr="00650950" w:rsidRDefault="004E20DF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23721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Министерство цифрового развития, связи и массовых коммуникаций Приднестровской Молдавской Республики в соответствии с Положением о Министерстве цифрового развития, связи и массовых коммуникаций Приднестровской Молдавской Республики, утвержденным Постановлением Правительства Приднестровской Молдавской Республики от 21 января 2021 года № 12 (САЗ 21-3), является исполнительным органом государственной власти Приднестровской Молдавской Республики, осуществляющим функции государственного контроля:</w:t>
      </w:r>
    </w:p>
    <w:p w14:paraId="5D968D21" w14:textId="1C1518F5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 xml:space="preserve">а) </w:t>
      </w:r>
      <w:r w:rsidR="00B24EB6" w:rsidRPr="00E4650A">
        <w:rPr>
          <w:color w:val="000000" w:themeColor="text1"/>
        </w:rPr>
        <w:t>за деятельностью в области связи, соблюдением законов, нормативных правовых актов и нормативно-технических актов, регламентирующих осуществление деятельности в области связи, юридическими лицами любых организационно-правовых форм и форм собственности, физическими лицами, в том числе при предоставлении (пользовании) услуг (услугами) связи, при использовании радиоизлучающих средств в полосах радиочастот категории гражданского и совместного использования, при использовании ресурсов нумерации;</w:t>
      </w:r>
    </w:p>
    <w:p w14:paraId="6C2F46DD" w14:textId="594D37E6" w:rsidR="00CB14B4" w:rsidRDefault="00B24EB6" w:rsidP="00CB14B4">
      <w:pPr>
        <w:pStyle w:val="a5"/>
        <w:spacing w:before="0" w:beforeAutospacing="0" w:after="0" w:afterAutospacing="0"/>
        <w:ind w:firstLine="708"/>
        <w:jc w:val="both"/>
      </w:pPr>
      <w:r>
        <w:t>б</w:t>
      </w:r>
      <w:r w:rsidR="00CB14B4">
        <w:t>) за соблюдением законодательства Приднестровской Молдавской Республики в области защиты прав субъектов персональных данных;</w:t>
      </w:r>
    </w:p>
    <w:p w14:paraId="6CBE6F1D" w14:textId="2942D3BA" w:rsidR="00CB14B4" w:rsidRDefault="00B24EB6" w:rsidP="00CB14B4">
      <w:pPr>
        <w:pStyle w:val="a5"/>
        <w:spacing w:before="0" w:beforeAutospacing="0" w:after="0" w:afterAutospacing="0"/>
        <w:ind w:firstLine="708"/>
        <w:jc w:val="both"/>
      </w:pPr>
      <w:r>
        <w:t>в</w:t>
      </w:r>
      <w:r w:rsidR="00CB14B4">
        <w:t>) за соблюдением соответствия аккредитованных удостоверяющих центров предъявляемым к ним требованиям, установленным законодательством Приднестровской Молдавской Республики;</w:t>
      </w:r>
    </w:p>
    <w:p w14:paraId="4B9CDED3" w14:textId="2B5A934E" w:rsidR="00CB14B4" w:rsidRDefault="00B24EB6" w:rsidP="00CB14B4">
      <w:pPr>
        <w:pStyle w:val="a5"/>
        <w:spacing w:before="0" w:beforeAutospacing="0" w:after="0" w:afterAutospacing="0"/>
        <w:ind w:firstLine="708"/>
        <w:jc w:val="both"/>
      </w:pPr>
      <w:r>
        <w:t>г</w:t>
      </w:r>
      <w:r w:rsidR="00CB14B4">
        <w:t>) за соблюдением юридическими лицами,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сферах средств массовой информации, печати, издательской и полиграфической деятельности:</w:t>
      </w:r>
    </w:p>
    <w:p w14:paraId="5C1D1C51" w14:textId="77777777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1) в части порядка объявления выходных данных;</w:t>
      </w:r>
    </w:p>
    <w:p w14:paraId="63D43D32" w14:textId="2AF29D75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2) в части представления обязательного бесплатного экземпляра документов в установленной сфере деятельности Министерства</w:t>
      </w:r>
      <w:r w:rsidR="004215B2" w:rsidRPr="004215B2">
        <w:t xml:space="preserve"> </w:t>
      </w:r>
      <w:r w:rsidR="004215B2" w:rsidRPr="00650950">
        <w:t>цифрового развития, связи и массовых коммуникаций Приднестровской Молдавской Республики</w:t>
      </w:r>
      <w:r>
        <w:t>;</w:t>
      </w:r>
    </w:p>
    <w:p w14:paraId="603C84F9" w14:textId="77777777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3) в части порядка изготовления и распространения продукции средств массовой информации на территории Приднестровской Молдавской Республики (в случае отсутствия регистрации, внесения изменений в запись о регистрации либо изготовления или распространения продукции средства массовой информации после принятия решения о прекращении или приостановлении выпуска средства массовой информации);</w:t>
      </w:r>
    </w:p>
    <w:p w14:paraId="29E67FDE" w14:textId="21F562C0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ж) за соблюдением юридическими лицами,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сфере рекламы и рекламной деятельности</w:t>
      </w:r>
      <w:r w:rsidR="007E485A">
        <w:t>.</w:t>
      </w:r>
    </w:p>
    <w:p w14:paraId="4F4E6125" w14:textId="24D6C028" w:rsidR="00650950" w:rsidRPr="00650950" w:rsidRDefault="00650950" w:rsidP="00CB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lastRenderedPageBreak/>
        <w:tab/>
        <w:t>В установленных законодательством Приднестровской Молдавской Республики случаях Министерство цифрового развития, связи и массовых коммуникаций Приднестровской Молдавской Республики осуществляет надзор за соблюдением законодательства Приднестровской Молдавской Республики</w:t>
      </w:r>
      <w:r w:rsidR="00F44CE6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>в подведомственной сфере.</w:t>
      </w:r>
    </w:p>
    <w:p w14:paraId="0CF1AF9F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При реализации указанных функций Министерство цифрового развития, связи и массовых коммуникаций Приднестровской Молдавской Республики руководствуется Конституцией Приднестровской Молдавской Республики, конституционными законами, а также следующими законами:</w:t>
      </w:r>
    </w:p>
    <w:p w14:paraId="2EEB1ECF" w14:textId="1B785A7E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а)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29 августа 2008 года № 536-З-IV «Об электросвязи» (САЗ 08-34);</w:t>
      </w:r>
    </w:p>
    <w:p w14:paraId="0D09BFF2" w14:textId="5AEE5336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б)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19 апреля 2010 года № 57-З-IV «Об информации, информационных технологиях и о защите информации» (САЗ 10-16);</w:t>
      </w:r>
    </w:p>
    <w:p w14:paraId="4A156B19" w14:textId="085CDD0B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в)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16 апреля 2010 года № 53-З-IV «О персональных данных» (САЗ 10-15);</w:t>
      </w:r>
    </w:p>
    <w:p w14:paraId="32BA8329" w14:textId="239C3679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г)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11 апреля 2003 года № 263-З-III «О средствах массовой информации» (САЗ 03-15); </w:t>
      </w:r>
    </w:p>
    <w:p w14:paraId="38469702" w14:textId="43EAFDD7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д)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20 июня 2012 года № 97-З-V «О защите детей от информации, причиняющей вред их здоровью и развитию» (САЗ 12-26); </w:t>
      </w:r>
    </w:p>
    <w:p w14:paraId="071BFCC6" w14:textId="21924CD3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е)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10 июля 2002 года № 151-З-III «О лицензировании отдельных видов деятельности» (САЗ 02-28); </w:t>
      </w:r>
    </w:p>
    <w:p w14:paraId="57BCF1A0" w14:textId="49020A70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ж)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 августа 2002 года № 174-3-III «О порядке проведения проверок при осуществлении государственного контроля (надзора)» (САЗ 02-31);</w:t>
      </w:r>
    </w:p>
    <w:p w14:paraId="068E5BB9" w14:textId="57340894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з)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Кодексом Приднестровской Молдавской Республики об административных правонарушениях (далее - КоАП ПМР).</w:t>
      </w:r>
    </w:p>
    <w:p w14:paraId="1E617E75" w14:textId="77777777" w:rsidR="00650950" w:rsidRPr="00650950" w:rsidRDefault="004E20DF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В ходе проведения плановых и внеплановых мероприятий по контролю проверяется соблюдение проверяемыми лицами обязательных требований нормативных правовых актов в подведомственных сферах. </w:t>
      </w:r>
    </w:p>
    <w:p w14:paraId="1D3D1577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Возбуждение дел об административных правонарушениях в подведомственных сферах осуществляется в соответствии с положениями КоАП ПМР.</w:t>
      </w:r>
    </w:p>
    <w:p w14:paraId="4B6D2A3B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655E2" w14:textId="77777777" w:rsidR="0014798F" w:rsidRDefault="0014798F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0950" w:rsidRPr="00650950">
        <w:rPr>
          <w:rFonts w:ascii="Times New Roman" w:hAnsi="Times New Roman" w:cs="Times New Roman"/>
          <w:sz w:val="24"/>
          <w:szCs w:val="24"/>
        </w:rPr>
        <w:t>Анализ правоприменительной практики организации</w:t>
      </w:r>
    </w:p>
    <w:p w14:paraId="514CD239" w14:textId="044611D2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 xml:space="preserve"> и проведения</w:t>
      </w:r>
      <w:r w:rsidR="004E20DF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</w:p>
    <w:p w14:paraId="0B29A58F" w14:textId="77777777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6E58C" w14:textId="092128F8" w:rsidR="00B56F5A" w:rsidRPr="004D1AAC" w:rsidRDefault="00F44CE6" w:rsidP="00D03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</w:p>
    <w:p w14:paraId="58F442EF" w14:textId="6B727C0E" w:rsidR="00650950" w:rsidRPr="00650950" w:rsidRDefault="00531D32" w:rsidP="002326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6F4">
        <w:rPr>
          <w:rFonts w:ascii="Times New Roman" w:hAnsi="Times New Roman" w:cs="Times New Roman"/>
          <w:sz w:val="24"/>
          <w:szCs w:val="24"/>
        </w:rPr>
        <w:t>Фактически в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202</w:t>
      </w:r>
      <w:r w:rsidR="00AD02BB">
        <w:rPr>
          <w:rFonts w:ascii="Times New Roman" w:hAnsi="Times New Roman" w:cs="Times New Roman"/>
          <w:sz w:val="24"/>
          <w:szCs w:val="24"/>
        </w:rPr>
        <w:t>3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году Министерство</w:t>
      </w:r>
      <w:r w:rsidR="00F44CE6">
        <w:rPr>
          <w:rFonts w:ascii="Times New Roman" w:hAnsi="Times New Roman" w:cs="Times New Roman"/>
          <w:sz w:val="24"/>
          <w:szCs w:val="24"/>
        </w:rPr>
        <w:t>м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цифрового развития, связи и массовых коммуникаций Приднестровской Молдавской Республики</w:t>
      </w:r>
      <w:r w:rsidR="002024B1">
        <w:rPr>
          <w:rFonts w:ascii="Times New Roman" w:hAnsi="Times New Roman" w:cs="Times New Roman"/>
          <w:sz w:val="24"/>
          <w:szCs w:val="24"/>
        </w:rPr>
        <w:t xml:space="preserve"> </w:t>
      </w:r>
      <w:r w:rsidR="00137E3C">
        <w:rPr>
          <w:rFonts w:ascii="Times New Roman" w:hAnsi="Times New Roman" w:cs="Times New Roman"/>
          <w:sz w:val="24"/>
          <w:szCs w:val="24"/>
        </w:rPr>
        <w:t xml:space="preserve">были </w:t>
      </w:r>
      <w:r w:rsidR="00650950" w:rsidRPr="00650950">
        <w:rPr>
          <w:rFonts w:ascii="Times New Roman" w:hAnsi="Times New Roman" w:cs="Times New Roman"/>
          <w:sz w:val="24"/>
          <w:szCs w:val="24"/>
        </w:rPr>
        <w:t>проведены следующие контрольные мероприятия</w:t>
      </w:r>
      <w:r w:rsidR="00D43BCE">
        <w:rPr>
          <w:rFonts w:ascii="Times New Roman" w:hAnsi="Times New Roman" w:cs="Times New Roman"/>
          <w:sz w:val="24"/>
          <w:szCs w:val="24"/>
        </w:rPr>
        <w:t>:</w:t>
      </w:r>
    </w:p>
    <w:p w14:paraId="7F4BBFF6" w14:textId="77777777" w:rsidR="001D6F34" w:rsidRPr="00F21BBB" w:rsidRDefault="00650950" w:rsidP="001D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 w:rsidR="001D6F34" w:rsidRPr="00F21BBB">
        <w:rPr>
          <w:rFonts w:ascii="Times New Roman" w:hAnsi="Times New Roman" w:cs="Times New Roman"/>
          <w:sz w:val="24"/>
          <w:szCs w:val="24"/>
        </w:rPr>
        <w:t>1. В сфере электросвязи:</w:t>
      </w:r>
    </w:p>
    <w:p w14:paraId="18104D4F" w14:textId="77777777" w:rsidR="001D6F34" w:rsidRPr="00D0359D" w:rsidRDefault="001D6F34" w:rsidP="001D6F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BBB">
        <w:rPr>
          <w:rFonts w:ascii="Times New Roman" w:hAnsi="Times New Roman" w:cs="Times New Roman"/>
          <w:sz w:val="24"/>
          <w:szCs w:val="24"/>
        </w:rPr>
        <w:tab/>
      </w:r>
      <w:r w:rsidRPr="00D0359D">
        <w:rPr>
          <w:rFonts w:ascii="Times New Roman" w:hAnsi="Times New Roman" w:cs="Times New Roman"/>
          <w:bCs/>
          <w:sz w:val="24"/>
          <w:szCs w:val="24"/>
        </w:rPr>
        <w:t xml:space="preserve">а) проведено совместное плановое мероприятие по контролю деятельности ЗАО «Бендерский мясокомбинат» (на основании Приказа </w:t>
      </w:r>
      <w:proofErr w:type="spellStart"/>
      <w:r w:rsidRPr="00D0359D">
        <w:rPr>
          <w:rFonts w:ascii="Times New Roman" w:hAnsi="Times New Roman" w:cs="Times New Roman"/>
          <w:bCs/>
          <w:sz w:val="24"/>
          <w:szCs w:val="24"/>
        </w:rPr>
        <w:t>МЦРСиМК</w:t>
      </w:r>
      <w:proofErr w:type="spellEnd"/>
      <w:r w:rsidRPr="00D0359D">
        <w:rPr>
          <w:rFonts w:ascii="Times New Roman" w:hAnsi="Times New Roman" w:cs="Times New Roman"/>
          <w:bCs/>
          <w:sz w:val="24"/>
          <w:szCs w:val="24"/>
        </w:rPr>
        <w:t xml:space="preserve"> ПМР от 18.07.2023 г. № 225). </w:t>
      </w:r>
    </w:p>
    <w:p w14:paraId="44729CCD" w14:textId="77777777" w:rsidR="001D6F34" w:rsidRPr="00D0359D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59D">
        <w:rPr>
          <w:rFonts w:ascii="Times New Roman" w:hAnsi="Times New Roman" w:cs="Times New Roman"/>
          <w:bCs/>
          <w:sz w:val="24"/>
          <w:szCs w:val="24"/>
        </w:rPr>
        <w:t>Нарушения не выявлены;</w:t>
      </w:r>
    </w:p>
    <w:p w14:paraId="7BF63AC9" w14:textId="77777777" w:rsidR="001D6F34" w:rsidRPr="00D0359D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59D">
        <w:rPr>
          <w:rFonts w:ascii="Times New Roman" w:hAnsi="Times New Roman" w:cs="Times New Roman"/>
          <w:bCs/>
          <w:sz w:val="24"/>
          <w:szCs w:val="24"/>
        </w:rPr>
        <w:t>б) проведены 2 (два) внеплановых мероприятия по контролю деятельности оператора электросвязи СЗАО «</w:t>
      </w:r>
      <w:proofErr w:type="spellStart"/>
      <w:r w:rsidRPr="00D0359D">
        <w:rPr>
          <w:rFonts w:ascii="Times New Roman" w:hAnsi="Times New Roman" w:cs="Times New Roman"/>
          <w:bCs/>
          <w:sz w:val="24"/>
          <w:szCs w:val="24"/>
        </w:rPr>
        <w:t>Интерднестрком</w:t>
      </w:r>
      <w:proofErr w:type="spellEnd"/>
      <w:r w:rsidRPr="00D0359D">
        <w:rPr>
          <w:rFonts w:ascii="Times New Roman" w:hAnsi="Times New Roman" w:cs="Times New Roman"/>
          <w:bCs/>
          <w:sz w:val="24"/>
          <w:szCs w:val="24"/>
        </w:rPr>
        <w:t>»:</w:t>
      </w:r>
    </w:p>
    <w:p w14:paraId="303A3AD0" w14:textId="77777777" w:rsidR="001D6F34" w:rsidRPr="00F21BBB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21BBB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Pr="00F21BBB">
        <w:rPr>
          <w:rFonts w:ascii="Times New Roman" w:hAnsi="Times New Roman" w:cs="Times New Roman"/>
          <w:sz w:val="24"/>
          <w:szCs w:val="24"/>
        </w:rPr>
        <w:t>МЦРСиМК</w:t>
      </w:r>
      <w:proofErr w:type="spellEnd"/>
      <w:r w:rsidRPr="00F21BBB">
        <w:rPr>
          <w:rFonts w:ascii="Times New Roman" w:hAnsi="Times New Roman" w:cs="Times New Roman"/>
          <w:sz w:val="24"/>
          <w:szCs w:val="24"/>
        </w:rPr>
        <w:t xml:space="preserve"> ПМР от 08.08.2023 года № 249.</w:t>
      </w:r>
    </w:p>
    <w:p w14:paraId="44EF18E6" w14:textId="77777777" w:rsidR="001D6F34" w:rsidRDefault="001D6F34" w:rsidP="001D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Выявлены нарушения </w:t>
      </w:r>
      <w:r w:rsidRPr="00305461">
        <w:rPr>
          <w:rFonts w:ascii="Times New Roman" w:hAnsi="Times New Roman" w:cs="Times New Roman"/>
          <w:sz w:val="24"/>
          <w:szCs w:val="24"/>
        </w:rPr>
        <w:t>действующего законодательства в области электросвязи, определяющего требования по техническому обслуживанию и эксплуатации линий электросвязи, по 728 адресам расположения участков линий связи</w:t>
      </w:r>
      <w:r w:rsidRPr="00F21BBB">
        <w:rPr>
          <w:rFonts w:ascii="Times New Roman" w:hAnsi="Times New Roman" w:cs="Times New Roman"/>
          <w:sz w:val="24"/>
          <w:szCs w:val="24"/>
        </w:rPr>
        <w:t xml:space="preserve"> СЗАО «</w:t>
      </w:r>
      <w:proofErr w:type="spellStart"/>
      <w:r w:rsidRPr="00F21BBB">
        <w:rPr>
          <w:rFonts w:ascii="Times New Roman" w:hAnsi="Times New Roman" w:cs="Times New Roman"/>
          <w:sz w:val="24"/>
          <w:szCs w:val="24"/>
        </w:rPr>
        <w:t>Интерднестрком</w:t>
      </w:r>
      <w:proofErr w:type="spellEnd"/>
      <w:r w:rsidRPr="00F21B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 по следующим их видам:</w:t>
      </w:r>
    </w:p>
    <w:p w14:paraId="239B1981" w14:textId="77777777" w:rsidR="001D6F34" w:rsidRPr="00305461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61">
        <w:rPr>
          <w:rFonts w:ascii="Times New Roman" w:hAnsi="Times New Roman" w:cs="Times New Roman"/>
          <w:sz w:val="24"/>
          <w:szCs w:val="24"/>
        </w:rPr>
        <w:t>- нарушения габаритов между воздушными линиями электропередач (далее – ВЛ) и подвесными кабелями воздушных линий связи (далее - ВЛС) в пролете их пересечения;</w:t>
      </w:r>
    </w:p>
    <w:p w14:paraId="102E3D90" w14:textId="77777777" w:rsidR="001D6F34" w:rsidRPr="00305461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61">
        <w:rPr>
          <w:rFonts w:ascii="Times New Roman" w:hAnsi="Times New Roman" w:cs="Times New Roman"/>
          <w:sz w:val="24"/>
          <w:szCs w:val="24"/>
        </w:rPr>
        <w:t>- нарушения габаритов от ВЛС до ближайшей опоры ВЛ;</w:t>
      </w:r>
    </w:p>
    <w:p w14:paraId="58FC6CAA" w14:textId="77777777" w:rsidR="001D6F34" w:rsidRPr="00305461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61">
        <w:rPr>
          <w:rFonts w:ascii="Times New Roman" w:hAnsi="Times New Roman" w:cs="Times New Roman"/>
          <w:sz w:val="24"/>
          <w:szCs w:val="24"/>
        </w:rPr>
        <w:t>- нарушения габаритов сближения (пересечения) ВЛС с другими сооружениями, в том числе с трубопроводами (в том числе газопроводами), включая случаи допущения их механического воздействия на кабель ЛС;</w:t>
      </w:r>
    </w:p>
    <w:p w14:paraId="66E1AE2A" w14:textId="77777777" w:rsidR="001D6F34" w:rsidRPr="00305461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61">
        <w:rPr>
          <w:rFonts w:ascii="Times New Roman" w:hAnsi="Times New Roman" w:cs="Times New Roman"/>
          <w:sz w:val="24"/>
          <w:szCs w:val="24"/>
        </w:rPr>
        <w:t>- нарушения условий сближения ВЛ и ВЛС на вводах в здание, а также норм устройства вводов в здание;</w:t>
      </w:r>
    </w:p>
    <w:p w14:paraId="7AE37D7C" w14:textId="77777777" w:rsidR="001D6F34" w:rsidRPr="00305461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61">
        <w:rPr>
          <w:rFonts w:ascii="Times New Roman" w:hAnsi="Times New Roman" w:cs="Times New Roman"/>
          <w:sz w:val="24"/>
          <w:szCs w:val="24"/>
        </w:rPr>
        <w:lastRenderedPageBreak/>
        <w:t>- нарушения защиты кабеля линий связи по стенам зданий, а также норм по прокладке и креплении кабелей линий связи на стенах здания, в том числе по прокладке абонентской проводки;</w:t>
      </w:r>
    </w:p>
    <w:p w14:paraId="04520466" w14:textId="77777777" w:rsidR="001D6F34" w:rsidRPr="00305461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61">
        <w:rPr>
          <w:rFonts w:ascii="Times New Roman" w:hAnsi="Times New Roman" w:cs="Times New Roman"/>
          <w:sz w:val="24"/>
          <w:szCs w:val="24"/>
        </w:rPr>
        <w:t>- нарушения условий пересечения между абонентской линией и линией электропередач и их параллельной прокладки;</w:t>
      </w:r>
    </w:p>
    <w:p w14:paraId="597F6464" w14:textId="77777777" w:rsidR="001D6F34" w:rsidRPr="00305461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61">
        <w:rPr>
          <w:rFonts w:ascii="Times New Roman" w:hAnsi="Times New Roman" w:cs="Times New Roman"/>
          <w:sz w:val="24"/>
          <w:szCs w:val="24"/>
        </w:rPr>
        <w:t>- нарушения габаритов подвесных кабелей воздушных линий связи к ветвям деревьев;</w:t>
      </w:r>
    </w:p>
    <w:p w14:paraId="073B3808" w14:textId="77777777" w:rsidR="001D6F34" w:rsidRPr="00305461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61">
        <w:rPr>
          <w:rFonts w:ascii="Times New Roman" w:hAnsi="Times New Roman" w:cs="Times New Roman"/>
          <w:sz w:val="24"/>
          <w:szCs w:val="24"/>
        </w:rPr>
        <w:t>- нарушения допустимого радиуса изгиба кабеля ЛС.</w:t>
      </w:r>
    </w:p>
    <w:p w14:paraId="05E14D5F" w14:textId="77777777" w:rsidR="001D6F34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61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нарушений подконтрольному лицу было вынесено Представление № 1 от 27.09.2023 г. </w:t>
      </w:r>
      <w:r>
        <w:rPr>
          <w:rFonts w:ascii="Times New Roman" w:hAnsi="Times New Roman" w:cs="Times New Roman"/>
          <w:sz w:val="24"/>
          <w:szCs w:val="24"/>
        </w:rPr>
        <w:t xml:space="preserve">об устранении нарушений - </w:t>
      </w:r>
      <w:r w:rsidRPr="00305461">
        <w:rPr>
          <w:rFonts w:ascii="Times New Roman" w:hAnsi="Times New Roman" w:cs="Times New Roman"/>
          <w:sz w:val="24"/>
          <w:szCs w:val="24"/>
        </w:rPr>
        <w:t>со сроком исполнения до 27.03.2024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61ED69" w14:textId="77777777" w:rsidR="001D6F34" w:rsidRPr="00F21BBB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21BBB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Pr="00F21BBB">
        <w:rPr>
          <w:rFonts w:ascii="Times New Roman" w:hAnsi="Times New Roman" w:cs="Times New Roman"/>
          <w:sz w:val="24"/>
          <w:szCs w:val="24"/>
        </w:rPr>
        <w:t>МЦРСиМК</w:t>
      </w:r>
      <w:proofErr w:type="spellEnd"/>
      <w:r w:rsidRPr="00F21BBB">
        <w:rPr>
          <w:rFonts w:ascii="Times New Roman" w:hAnsi="Times New Roman" w:cs="Times New Roman"/>
          <w:sz w:val="24"/>
          <w:szCs w:val="24"/>
        </w:rPr>
        <w:t xml:space="preserve"> ПМР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21B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21BBB">
        <w:rPr>
          <w:rFonts w:ascii="Times New Roman" w:hAnsi="Times New Roman" w:cs="Times New Roman"/>
          <w:sz w:val="24"/>
          <w:szCs w:val="24"/>
        </w:rPr>
        <w:t xml:space="preserve">.2023 года № </w:t>
      </w:r>
      <w:r>
        <w:rPr>
          <w:rFonts w:ascii="Times New Roman" w:hAnsi="Times New Roman" w:cs="Times New Roman"/>
          <w:sz w:val="24"/>
          <w:szCs w:val="24"/>
        </w:rPr>
        <w:t>335</w:t>
      </w:r>
      <w:r w:rsidRPr="00F21BBB">
        <w:rPr>
          <w:rFonts w:ascii="Times New Roman" w:hAnsi="Times New Roman" w:cs="Times New Roman"/>
          <w:sz w:val="24"/>
          <w:szCs w:val="24"/>
        </w:rPr>
        <w:t>.</w:t>
      </w:r>
    </w:p>
    <w:p w14:paraId="5ADD9BF3" w14:textId="77777777" w:rsidR="001D6F34" w:rsidRPr="00741ACB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Pr="00305461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в области электросвязи, определяющего требования по техническому обслуживанию и эксплуатации линий электросвязи, по </w:t>
      </w:r>
      <w:r>
        <w:rPr>
          <w:rFonts w:ascii="Times New Roman" w:hAnsi="Times New Roman" w:cs="Times New Roman"/>
          <w:sz w:val="24"/>
          <w:szCs w:val="24"/>
        </w:rPr>
        <w:t>1022</w:t>
      </w:r>
      <w:r w:rsidRPr="00305461">
        <w:rPr>
          <w:rFonts w:ascii="Times New Roman" w:hAnsi="Times New Roman" w:cs="Times New Roman"/>
          <w:sz w:val="24"/>
          <w:szCs w:val="24"/>
        </w:rPr>
        <w:t xml:space="preserve"> адресам расположения участков линий связи</w:t>
      </w:r>
      <w:r w:rsidRPr="00F21BBB">
        <w:rPr>
          <w:rFonts w:ascii="Times New Roman" w:hAnsi="Times New Roman" w:cs="Times New Roman"/>
          <w:sz w:val="24"/>
          <w:szCs w:val="24"/>
        </w:rPr>
        <w:t xml:space="preserve"> СЗАО «</w:t>
      </w:r>
      <w:proofErr w:type="spellStart"/>
      <w:r w:rsidRPr="00F21BBB">
        <w:rPr>
          <w:rFonts w:ascii="Times New Roman" w:hAnsi="Times New Roman" w:cs="Times New Roman"/>
          <w:sz w:val="24"/>
          <w:szCs w:val="24"/>
        </w:rPr>
        <w:t>Интерднестрком</w:t>
      </w:r>
      <w:proofErr w:type="spellEnd"/>
      <w:r w:rsidRPr="00F21B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 тем же их видам, что и в случаях предыдущего мероприятия по контролю СЗАО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Интерднестрком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741ACB">
        <w:rPr>
          <w:rFonts w:ascii="Times New Roman" w:hAnsi="Times New Roman" w:cs="Times New Roman"/>
          <w:sz w:val="24"/>
          <w:szCs w:val="24"/>
        </w:rPr>
        <w:t xml:space="preserve">проведенного на основании Приказа </w:t>
      </w:r>
      <w:proofErr w:type="spellStart"/>
      <w:r w:rsidRPr="00741ACB">
        <w:rPr>
          <w:rFonts w:ascii="Times New Roman" w:hAnsi="Times New Roman" w:cs="Times New Roman"/>
          <w:sz w:val="24"/>
          <w:szCs w:val="24"/>
        </w:rPr>
        <w:t>МЦРСиМК</w:t>
      </w:r>
      <w:proofErr w:type="spellEnd"/>
      <w:r w:rsidRPr="00741ACB">
        <w:rPr>
          <w:rFonts w:ascii="Times New Roman" w:hAnsi="Times New Roman" w:cs="Times New Roman"/>
          <w:sz w:val="24"/>
          <w:szCs w:val="24"/>
        </w:rPr>
        <w:t xml:space="preserve"> ПМР от 08.08.2023 года № 249), а также сверх этого - нарушение допустимых габаритов высоты подвески кабеля ЛС над дорогами и поверхностью земли.</w:t>
      </w:r>
    </w:p>
    <w:p w14:paraId="02B4AC12" w14:textId="77777777" w:rsidR="001D6F34" w:rsidRPr="00741ACB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CB">
        <w:rPr>
          <w:rFonts w:ascii="Times New Roman" w:hAnsi="Times New Roman" w:cs="Times New Roman"/>
          <w:sz w:val="24"/>
          <w:szCs w:val="24"/>
        </w:rPr>
        <w:t>В целях устранения выявленных нарушений подконтрольному лицу было вынесено Представление № 2 от 19.12.2023 г. об устранении нарушений - со сроком исполнения до 19.06.2024 г.;</w:t>
      </w:r>
    </w:p>
    <w:p w14:paraId="6839EC81" w14:textId="77777777" w:rsidR="001D6F34" w:rsidRPr="00741ACB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ACB">
        <w:rPr>
          <w:rFonts w:ascii="Times New Roman" w:hAnsi="Times New Roman" w:cs="Times New Roman"/>
          <w:bCs/>
          <w:sz w:val="24"/>
          <w:szCs w:val="24"/>
        </w:rPr>
        <w:t xml:space="preserve">в) проведено внеплановое мероприятие по контролю деятельности оператора электросвязи ООО «Инет Глобал» (на основании Приказа </w:t>
      </w:r>
      <w:proofErr w:type="spellStart"/>
      <w:r w:rsidRPr="00741ACB">
        <w:rPr>
          <w:rFonts w:ascii="Times New Roman" w:hAnsi="Times New Roman" w:cs="Times New Roman"/>
          <w:bCs/>
          <w:sz w:val="24"/>
          <w:szCs w:val="24"/>
        </w:rPr>
        <w:t>МЦРСиМК</w:t>
      </w:r>
      <w:proofErr w:type="spellEnd"/>
      <w:r w:rsidRPr="00741ACB">
        <w:rPr>
          <w:rFonts w:ascii="Times New Roman" w:hAnsi="Times New Roman" w:cs="Times New Roman"/>
          <w:bCs/>
          <w:sz w:val="24"/>
          <w:szCs w:val="24"/>
        </w:rPr>
        <w:t xml:space="preserve"> ПМР от 08 декабря 2024 года № 382).</w:t>
      </w:r>
    </w:p>
    <w:p w14:paraId="1132F306" w14:textId="77777777" w:rsidR="001D6F34" w:rsidRPr="00741ACB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CB">
        <w:rPr>
          <w:rFonts w:ascii="Times New Roman" w:hAnsi="Times New Roman" w:cs="Times New Roman"/>
          <w:sz w:val="24"/>
          <w:szCs w:val="24"/>
        </w:rPr>
        <w:t>Выявлены следующие нарушения:</w:t>
      </w:r>
    </w:p>
    <w:p w14:paraId="6AA1F5B5" w14:textId="77777777" w:rsidR="001D6F34" w:rsidRPr="00D121ED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незаконное </w:t>
      </w:r>
      <w:r w:rsidRPr="00D121ED">
        <w:rPr>
          <w:rFonts w:ascii="Times New Roman" w:hAnsi="Times New Roman" w:cs="Times New Roman"/>
          <w:sz w:val="24"/>
          <w:szCs w:val="24"/>
        </w:rPr>
        <w:t xml:space="preserve">осуществление деятельности в области оказания услуг электросвязи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21ED">
        <w:rPr>
          <w:rFonts w:ascii="Times New Roman" w:hAnsi="Times New Roman" w:cs="Times New Roman"/>
          <w:sz w:val="24"/>
          <w:szCs w:val="24"/>
        </w:rPr>
        <w:t xml:space="preserve">без получения лицензии) в с. Незавертайловка, с. </w:t>
      </w:r>
      <w:proofErr w:type="spellStart"/>
      <w:r w:rsidRPr="00D121ED">
        <w:rPr>
          <w:rFonts w:ascii="Times New Roman" w:hAnsi="Times New Roman" w:cs="Times New Roman"/>
          <w:sz w:val="24"/>
          <w:szCs w:val="24"/>
        </w:rPr>
        <w:t>Коротное</w:t>
      </w:r>
      <w:proofErr w:type="spellEnd"/>
      <w:r w:rsidRPr="00D12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ED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D121ED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625C1A5C" w14:textId="77777777" w:rsidR="001D6F34" w:rsidRPr="00D121ED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нарушения лицензионных требований и условий, установленных выданными лицензиями </w:t>
      </w:r>
      <w:r w:rsidRPr="00D121ED">
        <w:rPr>
          <w:rFonts w:ascii="Times New Roman" w:hAnsi="Times New Roman" w:cs="Times New Roman"/>
          <w:sz w:val="24"/>
          <w:szCs w:val="24"/>
        </w:rPr>
        <w:t>в области оказания услуг электросвязи;</w:t>
      </w:r>
    </w:p>
    <w:p w14:paraId="026C340F" w14:textId="77777777" w:rsidR="001D6F34" w:rsidRPr="00D121ED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и эксплуатация радиоизлучающих средств (РИС) при</w:t>
      </w:r>
      <w:r w:rsidRPr="00D121ED">
        <w:rPr>
          <w:rFonts w:ascii="Times New Roman" w:hAnsi="Times New Roman" w:cs="Times New Roman"/>
          <w:sz w:val="24"/>
          <w:szCs w:val="24"/>
        </w:rPr>
        <w:t xml:space="preserve"> отсутствии соответствующих разрешительных документов – радиочастотных присвоений (РЧП) и разрешений на эксплуатацию РИС (РЭ);</w:t>
      </w:r>
    </w:p>
    <w:p w14:paraId="0C15E7DD" w14:textId="77777777" w:rsidR="001D6F34" w:rsidRPr="00D121ED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 xml:space="preserve">- предоставление услуг электросвязи без заключения договора с пользователями (абонентами, проживающими в с. Незавертайловка, с. </w:t>
      </w:r>
      <w:proofErr w:type="spellStart"/>
      <w:r w:rsidRPr="00D121ED">
        <w:rPr>
          <w:rFonts w:ascii="Times New Roman" w:hAnsi="Times New Roman" w:cs="Times New Roman"/>
          <w:sz w:val="24"/>
          <w:szCs w:val="24"/>
        </w:rPr>
        <w:t>Коротное</w:t>
      </w:r>
      <w:proofErr w:type="spellEnd"/>
      <w:r w:rsidRPr="00D12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ED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D121E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21ED">
        <w:rPr>
          <w:rFonts w:ascii="Times New Roman" w:hAnsi="Times New Roman" w:cs="Times New Roman"/>
          <w:sz w:val="24"/>
          <w:szCs w:val="24"/>
        </w:rPr>
        <w:t>;</w:t>
      </w:r>
    </w:p>
    <w:p w14:paraId="3F6CB68B" w14:textId="77777777" w:rsidR="001D6F34" w:rsidRPr="00D121ED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 xml:space="preserve">- оказание услуг электросвязи с использованием не введенного в эксплуатацию объекта электросвязи (абонентам, находящимся по адресу: г. </w:t>
      </w:r>
      <w:proofErr w:type="spellStart"/>
      <w:r w:rsidRPr="00D121ED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D121E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121ED">
        <w:rPr>
          <w:rFonts w:ascii="Times New Roman" w:hAnsi="Times New Roman" w:cs="Times New Roman"/>
          <w:sz w:val="24"/>
          <w:szCs w:val="24"/>
        </w:rPr>
        <w:t>Терпиловского</w:t>
      </w:r>
      <w:proofErr w:type="spellEnd"/>
      <w:r w:rsidRPr="00D121ED">
        <w:rPr>
          <w:rFonts w:ascii="Times New Roman" w:hAnsi="Times New Roman" w:cs="Times New Roman"/>
          <w:sz w:val="24"/>
          <w:szCs w:val="24"/>
        </w:rPr>
        <w:t>, д. 3);</w:t>
      </w:r>
    </w:p>
    <w:p w14:paraId="48A3D83D" w14:textId="77777777" w:rsidR="001D6F34" w:rsidRPr="00D121ED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договора на присоединение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взаимоподключение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121ED">
        <w:rPr>
          <w:rFonts w:ascii="Times New Roman" w:hAnsi="Times New Roman" w:cs="Times New Roman"/>
          <w:sz w:val="24"/>
          <w:szCs w:val="24"/>
        </w:rPr>
        <w:t xml:space="preserve"> между ООО «Инет Глобал» и ООО «НПЦ «Мониторинг», к которому подключена сеть передачи данных подконтрольного лица, равно как и отсутствие существенных условий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121ED">
        <w:rPr>
          <w:rFonts w:ascii="Times New Roman" w:hAnsi="Times New Roman" w:cs="Times New Roman"/>
          <w:sz w:val="24"/>
          <w:szCs w:val="24"/>
        </w:rPr>
        <w:t>;</w:t>
      </w:r>
    </w:p>
    <w:p w14:paraId="50AB8057" w14:textId="77777777" w:rsidR="001D6F34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- нарушения в части отсутствия защиты кабеля линий связи по стенам зданий.</w:t>
      </w:r>
    </w:p>
    <w:p w14:paraId="5E675DD3" w14:textId="70A2E5D0" w:rsidR="001D6F34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Министерством</w:t>
      </w:r>
      <w:r w:rsidR="004215B2" w:rsidRPr="004215B2">
        <w:rPr>
          <w:rFonts w:ascii="Times New Roman" w:hAnsi="Times New Roman" w:cs="Times New Roman"/>
          <w:sz w:val="24"/>
          <w:szCs w:val="24"/>
        </w:rPr>
        <w:t xml:space="preserve"> </w:t>
      </w:r>
      <w:r w:rsidR="004215B2" w:rsidRPr="00650950">
        <w:rPr>
          <w:rFonts w:ascii="Times New Roman" w:hAnsi="Times New Roman" w:cs="Times New Roman"/>
          <w:sz w:val="24"/>
          <w:szCs w:val="24"/>
        </w:rPr>
        <w:t>цифрового развития, связи и массовых коммуникаций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приняты следующие меры в отношении ООО «Инет Глобал»:</w:t>
      </w:r>
    </w:p>
    <w:p w14:paraId="3E8747C9" w14:textId="77777777" w:rsidR="001D6F34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05461">
        <w:rPr>
          <w:rFonts w:ascii="Times New Roman" w:hAnsi="Times New Roman" w:cs="Times New Roman"/>
          <w:sz w:val="24"/>
          <w:szCs w:val="24"/>
        </w:rPr>
        <w:t>вынесено Представление № 1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54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546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546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об устранении нарушений - </w:t>
      </w:r>
      <w:r w:rsidRPr="00305461">
        <w:rPr>
          <w:rFonts w:ascii="Times New Roman" w:hAnsi="Times New Roman" w:cs="Times New Roman"/>
          <w:sz w:val="24"/>
          <w:szCs w:val="24"/>
        </w:rPr>
        <w:t xml:space="preserve">со сроком исполнения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054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5461">
        <w:rPr>
          <w:rFonts w:ascii="Times New Roman" w:hAnsi="Times New Roman" w:cs="Times New Roman"/>
          <w:sz w:val="24"/>
          <w:szCs w:val="24"/>
        </w:rPr>
        <w:t>.2024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D9C594" w14:textId="77777777" w:rsidR="001D6F34" w:rsidRPr="000245F0" w:rsidRDefault="001D6F34" w:rsidP="001D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245F0">
        <w:rPr>
          <w:rFonts w:ascii="Times New Roman" w:hAnsi="Times New Roman" w:cs="Times New Roman"/>
          <w:sz w:val="24"/>
          <w:szCs w:val="24"/>
        </w:rPr>
        <w:t xml:space="preserve">вынесено предупреждение о приостановлении действия Лицензии № 0018103 Серии АЮ, выданной ООО «Инет Глобал» (Приказ </w:t>
      </w:r>
      <w:proofErr w:type="spellStart"/>
      <w:r w:rsidRPr="000245F0">
        <w:rPr>
          <w:rFonts w:ascii="Times New Roman" w:hAnsi="Times New Roman" w:cs="Times New Roman"/>
          <w:sz w:val="24"/>
          <w:szCs w:val="24"/>
        </w:rPr>
        <w:t>МЦРСиМК</w:t>
      </w:r>
      <w:proofErr w:type="spellEnd"/>
      <w:r w:rsidRPr="000245F0">
        <w:rPr>
          <w:rFonts w:ascii="Times New Roman" w:hAnsi="Times New Roman" w:cs="Times New Roman"/>
          <w:sz w:val="24"/>
          <w:szCs w:val="24"/>
        </w:rPr>
        <w:t xml:space="preserve"> ПМР от 05.02.2024 г. № 29) – со сроком устранения нарушений и уведомления об устранении до 03.06.2024 г.;</w:t>
      </w:r>
    </w:p>
    <w:p w14:paraId="46632C48" w14:textId="46E39CDC" w:rsidR="001D6F34" w:rsidRDefault="001D6F34" w:rsidP="00ED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составлено и направлено на рассмотрение в Службу государственного надзора ПМР 2 (два) Протокола об административном правонарушении в отношении ООО «Инет Глобал» (по признакам статьи 13.2 КоАП ПМР – незаконное использование радиоизлучающих средств (РИС))</w:t>
      </w:r>
      <w:r w:rsidR="00ED7620">
        <w:rPr>
          <w:rFonts w:ascii="Times New Roman" w:hAnsi="Times New Roman" w:cs="Times New Roman"/>
          <w:sz w:val="24"/>
          <w:szCs w:val="24"/>
        </w:rPr>
        <w:t>.</w:t>
      </w:r>
    </w:p>
    <w:p w14:paraId="0F908C6D" w14:textId="31B17113" w:rsidR="00F43AE3" w:rsidRPr="00D0359D" w:rsidRDefault="00FC350C" w:rsidP="001D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B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43AE3" w:rsidRPr="00D0359D">
        <w:rPr>
          <w:rFonts w:ascii="Times New Roman" w:hAnsi="Times New Roman" w:cs="Times New Roman"/>
          <w:sz w:val="24"/>
          <w:szCs w:val="24"/>
        </w:rPr>
        <w:t>2. В сфере массовых коммуникаций плановые мероприятия по контролю заявленных организаций не проводились ввиду отсутствия соответствующих уведомлений от государственных налоговых инспекций городов и районов Министерства финансов Приднестровской Молдавской Республики.</w:t>
      </w:r>
      <w:r w:rsidR="008603FF" w:rsidRPr="00D0359D">
        <w:rPr>
          <w:rFonts w:ascii="Times New Roman" w:hAnsi="Times New Roman" w:cs="Times New Roman"/>
          <w:sz w:val="24"/>
          <w:szCs w:val="24"/>
        </w:rPr>
        <w:t xml:space="preserve"> При этом в план проведения плановых совместных мероприятий по контролю органов государственного контроля (надзора) в системе </w:t>
      </w:r>
      <w:r w:rsidR="008603FF" w:rsidRPr="00D0359D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Приднестровской Молдавской Республики на 2023 год включены 3 м</w:t>
      </w:r>
      <w:r w:rsidR="00650A85" w:rsidRPr="00D0359D">
        <w:rPr>
          <w:rFonts w:ascii="Times New Roman" w:hAnsi="Times New Roman" w:cs="Times New Roman"/>
          <w:sz w:val="24"/>
          <w:szCs w:val="24"/>
        </w:rPr>
        <w:t>ероприятия по контролю</w:t>
      </w:r>
      <w:r w:rsidR="00D664AD" w:rsidRPr="00D0359D">
        <w:rPr>
          <w:rFonts w:ascii="Times New Roman" w:hAnsi="Times New Roman" w:cs="Times New Roman"/>
          <w:sz w:val="24"/>
          <w:szCs w:val="24"/>
        </w:rPr>
        <w:t xml:space="preserve"> </w:t>
      </w:r>
      <w:r w:rsidR="00650A85" w:rsidRPr="00D0359D">
        <w:rPr>
          <w:rFonts w:ascii="Times New Roman" w:hAnsi="Times New Roman" w:cs="Times New Roman"/>
          <w:sz w:val="24"/>
          <w:szCs w:val="24"/>
        </w:rPr>
        <w:t xml:space="preserve">в сфере массовых коммуникаций </w:t>
      </w:r>
      <w:r w:rsidR="00947724" w:rsidRPr="00D0359D">
        <w:rPr>
          <w:rFonts w:ascii="Times New Roman" w:hAnsi="Times New Roman" w:cs="Times New Roman"/>
          <w:sz w:val="24"/>
          <w:szCs w:val="24"/>
        </w:rPr>
        <w:t>с 2022</w:t>
      </w:r>
      <w:r w:rsidR="00650A85" w:rsidRPr="00D0359D">
        <w:rPr>
          <w:rFonts w:ascii="Times New Roman" w:hAnsi="Times New Roman" w:cs="Times New Roman"/>
          <w:sz w:val="24"/>
          <w:szCs w:val="24"/>
        </w:rPr>
        <w:t xml:space="preserve"> год</w:t>
      </w:r>
      <w:r w:rsidR="008603FF" w:rsidRPr="00D0359D">
        <w:rPr>
          <w:rFonts w:ascii="Times New Roman" w:hAnsi="Times New Roman" w:cs="Times New Roman"/>
          <w:sz w:val="24"/>
          <w:szCs w:val="24"/>
        </w:rPr>
        <w:t>а.</w:t>
      </w:r>
    </w:p>
    <w:p w14:paraId="594BE3E3" w14:textId="0D70CC08" w:rsidR="00650950" w:rsidRPr="00650950" w:rsidRDefault="00314AA4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>3. В сфере персональных данных</w:t>
      </w:r>
      <w:r w:rsidR="00D0359D">
        <w:rPr>
          <w:rFonts w:ascii="Times New Roman" w:hAnsi="Times New Roman" w:cs="Times New Roman"/>
          <w:sz w:val="24"/>
          <w:szCs w:val="24"/>
        </w:rPr>
        <w:t>, с</w:t>
      </w:r>
      <w:r w:rsidR="00D0359D" w:rsidRPr="00650950">
        <w:rPr>
          <w:rFonts w:ascii="Times New Roman" w:hAnsi="Times New Roman" w:cs="Times New Roman"/>
          <w:sz w:val="24"/>
          <w:szCs w:val="24"/>
        </w:rPr>
        <w:t>огласно сводному годовому плану проведения плановых совместных мероприятий по контролю органов государственного контроля (надзора) в системе исполнительной власти Приднестровской Молдавской Республики на 202</w:t>
      </w:r>
      <w:r w:rsidR="00D0359D">
        <w:rPr>
          <w:rFonts w:ascii="Times New Roman" w:hAnsi="Times New Roman" w:cs="Times New Roman"/>
          <w:sz w:val="24"/>
          <w:szCs w:val="24"/>
        </w:rPr>
        <w:t>3</w:t>
      </w:r>
      <w:r w:rsidR="00D0359D" w:rsidRPr="00650950">
        <w:rPr>
          <w:rFonts w:ascii="Times New Roman" w:hAnsi="Times New Roman" w:cs="Times New Roman"/>
          <w:sz w:val="24"/>
          <w:szCs w:val="24"/>
        </w:rPr>
        <w:t xml:space="preserve"> год было запланировано </w:t>
      </w:r>
      <w:r w:rsidR="00D0359D">
        <w:rPr>
          <w:rFonts w:ascii="Times New Roman" w:hAnsi="Times New Roman" w:cs="Times New Roman"/>
          <w:sz w:val="24"/>
          <w:szCs w:val="24"/>
        </w:rPr>
        <w:t xml:space="preserve">проведение 65 </w:t>
      </w:r>
      <w:bookmarkStart w:id="0" w:name="_Hlk126744515"/>
      <w:r w:rsidR="00D0359D" w:rsidRPr="00650950">
        <w:rPr>
          <w:rFonts w:ascii="Times New Roman" w:hAnsi="Times New Roman" w:cs="Times New Roman"/>
          <w:sz w:val="24"/>
          <w:szCs w:val="24"/>
        </w:rPr>
        <w:t>мероприятий по контролю</w:t>
      </w:r>
      <w:bookmarkEnd w:id="0"/>
      <w:r w:rsidR="00D0359D">
        <w:rPr>
          <w:rFonts w:ascii="Times New Roman" w:hAnsi="Times New Roman" w:cs="Times New Roman"/>
          <w:sz w:val="24"/>
          <w:szCs w:val="24"/>
        </w:rPr>
        <w:t>, фактически проведено: 2</w:t>
      </w:r>
      <w:r w:rsidR="00AD02BB">
        <w:rPr>
          <w:rFonts w:ascii="Times New Roman" w:hAnsi="Times New Roman" w:cs="Times New Roman"/>
          <w:sz w:val="24"/>
          <w:szCs w:val="24"/>
        </w:rPr>
        <w:t>0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(</w:t>
      </w:r>
      <w:r w:rsidR="00AD02BB">
        <w:rPr>
          <w:rFonts w:ascii="Times New Roman" w:hAnsi="Times New Roman" w:cs="Times New Roman"/>
          <w:sz w:val="24"/>
          <w:szCs w:val="24"/>
        </w:rPr>
        <w:t>двадцать</w:t>
      </w:r>
      <w:r w:rsidR="00650950" w:rsidRPr="00650950">
        <w:rPr>
          <w:rFonts w:ascii="Times New Roman" w:hAnsi="Times New Roman" w:cs="Times New Roman"/>
          <w:sz w:val="24"/>
          <w:szCs w:val="24"/>
        </w:rPr>
        <w:t>) мероприяти</w:t>
      </w:r>
      <w:r w:rsidR="00137E3C">
        <w:rPr>
          <w:rFonts w:ascii="Times New Roman" w:hAnsi="Times New Roman" w:cs="Times New Roman"/>
          <w:sz w:val="24"/>
          <w:szCs w:val="24"/>
        </w:rPr>
        <w:t>й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по контролю, в том числе:</w:t>
      </w:r>
    </w:p>
    <w:p w14:paraId="4F7252D5" w14:textId="0316B5AA" w:rsidR="00650950" w:rsidRPr="00650950" w:rsidRDefault="004E20DF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>а) плановые</w:t>
      </w:r>
      <w:r w:rsidR="002934FC">
        <w:rPr>
          <w:rFonts w:ascii="Times New Roman" w:hAnsi="Times New Roman" w:cs="Times New Roman"/>
          <w:sz w:val="24"/>
          <w:szCs w:val="24"/>
        </w:rPr>
        <w:t>,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2326F4">
        <w:rPr>
          <w:rFonts w:ascii="Times New Roman" w:hAnsi="Times New Roman" w:cs="Times New Roman"/>
          <w:sz w:val="24"/>
          <w:szCs w:val="24"/>
        </w:rPr>
        <w:t>1</w:t>
      </w:r>
      <w:r w:rsidR="00AD02BB">
        <w:rPr>
          <w:rFonts w:ascii="Times New Roman" w:hAnsi="Times New Roman" w:cs="Times New Roman"/>
          <w:sz w:val="24"/>
          <w:szCs w:val="24"/>
        </w:rPr>
        <w:t>8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(</w:t>
      </w:r>
      <w:r w:rsidR="00AD02BB">
        <w:rPr>
          <w:rFonts w:ascii="Times New Roman" w:hAnsi="Times New Roman" w:cs="Times New Roman"/>
          <w:sz w:val="24"/>
          <w:szCs w:val="24"/>
        </w:rPr>
        <w:t>восемнадцати</w:t>
      </w:r>
      <w:r w:rsidR="00670C53">
        <w:rPr>
          <w:rFonts w:ascii="Times New Roman" w:hAnsi="Times New Roman" w:cs="Times New Roman"/>
          <w:sz w:val="24"/>
          <w:szCs w:val="24"/>
        </w:rPr>
        <w:t>)</w:t>
      </w:r>
      <w:r w:rsidR="002326F4">
        <w:rPr>
          <w:rFonts w:ascii="Times New Roman" w:hAnsi="Times New Roman" w:cs="Times New Roman"/>
          <w:sz w:val="24"/>
          <w:szCs w:val="24"/>
        </w:rPr>
        <w:t>,</w:t>
      </w:r>
      <w:r w:rsidR="00670C53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716CE4">
        <w:rPr>
          <w:rFonts w:ascii="Times New Roman" w:hAnsi="Times New Roman" w:cs="Times New Roman"/>
          <w:sz w:val="24"/>
          <w:szCs w:val="24"/>
        </w:rPr>
        <w:t>:</w:t>
      </w:r>
    </w:p>
    <w:p w14:paraId="5314A98D" w14:textId="77777777" w:rsidR="00AD02BB" w:rsidRPr="00AD02BB" w:rsidRDefault="004E20DF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02BB" w:rsidRPr="00AD02BB">
        <w:rPr>
          <w:rFonts w:ascii="Times New Roman" w:hAnsi="Times New Roman" w:cs="Times New Roman"/>
          <w:sz w:val="24"/>
          <w:szCs w:val="24"/>
        </w:rPr>
        <w:t>1) муниципального дошкольного образовательного учреждения «Детский сад «</w:t>
      </w:r>
      <w:proofErr w:type="spellStart"/>
      <w:r w:rsidR="00AD02BB" w:rsidRPr="00AD02BB">
        <w:rPr>
          <w:rFonts w:ascii="Times New Roman" w:hAnsi="Times New Roman" w:cs="Times New Roman"/>
          <w:sz w:val="24"/>
          <w:szCs w:val="24"/>
        </w:rPr>
        <w:t>Гугуцэ</w:t>
      </w:r>
      <w:proofErr w:type="spellEnd"/>
      <w:r w:rsidR="00AD02BB" w:rsidRPr="00AD02BB">
        <w:rPr>
          <w:rFonts w:ascii="Times New Roman" w:hAnsi="Times New Roman" w:cs="Times New Roman"/>
          <w:sz w:val="24"/>
          <w:szCs w:val="24"/>
        </w:rPr>
        <w:t>»;</w:t>
      </w:r>
    </w:p>
    <w:p w14:paraId="5AB95D5D" w14:textId="34E83B03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2) муниципального дошкольного образовательного учреждения «Детский сад «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Албинуца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>»;</w:t>
      </w:r>
    </w:p>
    <w:p w14:paraId="143F9C25" w14:textId="4C2CC418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3) муниципального дошкольного образовательного учреждения «Детский сад «общеобразовательного вида «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Извораш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>»;</w:t>
      </w:r>
    </w:p>
    <w:p w14:paraId="6755E55F" w14:textId="6C6BBD09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4) муниципального образовательного учреждения «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 xml:space="preserve"> ОСШ № 1им. А. 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Нирши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>»;</w:t>
      </w:r>
    </w:p>
    <w:p w14:paraId="654D549C" w14:textId="7C3FE6D2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5) муниципального образовательного учреждения «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Маякская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 xml:space="preserve"> ОСШ им. С.К. Колесниченко»;</w:t>
      </w:r>
    </w:p>
    <w:p w14:paraId="62B3E27A" w14:textId="3A86FD80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6) закрытого акционерного общества «Букет Молдавии»;</w:t>
      </w:r>
    </w:p>
    <w:p w14:paraId="2A043B30" w14:textId="67B7F10A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 xml:space="preserve">7) муниципального учреждения «Служба социальной помощи 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Григориопольского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 xml:space="preserve"> района и г. Григориополь»;</w:t>
      </w:r>
    </w:p>
    <w:p w14:paraId="7F5F643E" w14:textId="16A6E8CC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8) муниципального унитарного предприятия «Спецавтохозяйство г. Григориополь»;</w:t>
      </w:r>
    </w:p>
    <w:p w14:paraId="0995AD7E" w14:textId="77777777" w:rsidR="00AD02BB" w:rsidRPr="00AD02BB" w:rsidRDefault="00AD02BB" w:rsidP="00AD0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BB">
        <w:rPr>
          <w:rFonts w:ascii="Times New Roman" w:hAnsi="Times New Roman" w:cs="Times New Roman"/>
          <w:sz w:val="24"/>
          <w:szCs w:val="24"/>
        </w:rPr>
        <w:t>9) муниципального унитарного предприятия «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Григориопольское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 xml:space="preserve"> производственное управление жилищно-коммунального хозяйства»;</w:t>
      </w:r>
    </w:p>
    <w:p w14:paraId="4E2D5DC4" w14:textId="77777777" w:rsidR="00AD02BB" w:rsidRPr="00AD02BB" w:rsidRDefault="00AD02BB" w:rsidP="00AD0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BB">
        <w:rPr>
          <w:rFonts w:ascii="Times New Roman" w:hAnsi="Times New Roman" w:cs="Times New Roman"/>
          <w:sz w:val="24"/>
          <w:szCs w:val="24"/>
        </w:rPr>
        <w:t>10) муниципального унитарного предприятия «Спецавтохозяйство г. Тирасполь»;</w:t>
      </w:r>
    </w:p>
    <w:p w14:paraId="3D72FB60" w14:textId="11349726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11) государственного учреждения «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Григориопольский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 xml:space="preserve"> районный центр гигиены и эпидемиологии»;</w:t>
      </w:r>
    </w:p>
    <w:p w14:paraId="7F225D2D" w14:textId="29975962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12) муниципального образовательного учреждения дополнительного образования «Школа искусств им. Т. Гуртового»;</w:t>
      </w:r>
    </w:p>
    <w:p w14:paraId="645D763D" w14:textId="2E4CD081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13) муниципального учреждения «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Григориопольское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 xml:space="preserve"> Управление народного образования»;</w:t>
      </w:r>
    </w:p>
    <w:p w14:paraId="708DFBC4" w14:textId="53E7BEC7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14) государственного учреждения «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</w:t>
      </w:r>
    </w:p>
    <w:p w14:paraId="120086D7" w14:textId="7C8EB0EE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15) муниципального учреждения «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Григориопольское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 xml:space="preserve"> Управление культуры»;</w:t>
      </w:r>
    </w:p>
    <w:p w14:paraId="3941AAAA" w14:textId="462099B4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16) муниципального учреждения «Дубоссарское управление культуры»;</w:t>
      </w:r>
    </w:p>
    <w:p w14:paraId="273D1D51" w14:textId="6BB56920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17) государственного унитарного предприятия «Дубоссарская ГЭС»;</w:t>
      </w:r>
    </w:p>
    <w:p w14:paraId="6E9A72EE" w14:textId="298EEF8E" w:rsidR="00AD02BB" w:rsidRPr="00AD02BB" w:rsidRDefault="00AD02BB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18) муниципального учреждения «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Григориопольское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 xml:space="preserve"> Управление учетной политики и контроля».</w:t>
      </w:r>
    </w:p>
    <w:p w14:paraId="437D8C3C" w14:textId="2C667E1D" w:rsidR="002326F4" w:rsidRDefault="004E20DF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>б) внеплановые</w:t>
      </w:r>
      <w:r w:rsidR="002934FC">
        <w:rPr>
          <w:rFonts w:ascii="Times New Roman" w:hAnsi="Times New Roman" w:cs="Times New Roman"/>
          <w:sz w:val="24"/>
          <w:szCs w:val="24"/>
        </w:rPr>
        <w:t>,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в </w:t>
      </w:r>
      <w:r w:rsidR="002326F4" w:rsidRPr="00650950">
        <w:rPr>
          <w:rFonts w:ascii="Times New Roman" w:hAnsi="Times New Roman" w:cs="Times New Roman"/>
          <w:sz w:val="24"/>
          <w:szCs w:val="24"/>
        </w:rPr>
        <w:t>количестве</w:t>
      </w:r>
      <w:r w:rsidR="002934FC">
        <w:rPr>
          <w:rFonts w:ascii="Times New Roman" w:hAnsi="Times New Roman" w:cs="Times New Roman"/>
          <w:sz w:val="24"/>
          <w:szCs w:val="24"/>
        </w:rPr>
        <w:t xml:space="preserve"> </w:t>
      </w:r>
      <w:r w:rsidR="00AD02BB">
        <w:rPr>
          <w:rFonts w:ascii="Times New Roman" w:hAnsi="Times New Roman" w:cs="Times New Roman"/>
          <w:sz w:val="24"/>
          <w:szCs w:val="24"/>
        </w:rPr>
        <w:t>2</w:t>
      </w:r>
      <w:r w:rsidR="002326F4" w:rsidRPr="00650950">
        <w:rPr>
          <w:rFonts w:ascii="Times New Roman" w:hAnsi="Times New Roman" w:cs="Times New Roman"/>
          <w:sz w:val="24"/>
          <w:szCs w:val="24"/>
        </w:rPr>
        <w:t xml:space="preserve"> (</w:t>
      </w:r>
      <w:r w:rsidR="00AD02BB">
        <w:rPr>
          <w:rFonts w:ascii="Times New Roman" w:hAnsi="Times New Roman" w:cs="Times New Roman"/>
          <w:sz w:val="24"/>
          <w:szCs w:val="24"/>
        </w:rPr>
        <w:t>двух</w:t>
      </w:r>
      <w:r w:rsidR="00650950" w:rsidRPr="00650950">
        <w:rPr>
          <w:rFonts w:ascii="Times New Roman" w:hAnsi="Times New Roman" w:cs="Times New Roman"/>
          <w:sz w:val="24"/>
          <w:szCs w:val="24"/>
        </w:rPr>
        <w:t>)</w:t>
      </w:r>
      <w:r w:rsidR="002326F4">
        <w:rPr>
          <w:rFonts w:ascii="Times New Roman" w:hAnsi="Times New Roman" w:cs="Times New Roman"/>
          <w:sz w:val="24"/>
          <w:szCs w:val="24"/>
        </w:rPr>
        <w:t>,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2326F4">
        <w:rPr>
          <w:rFonts w:ascii="Times New Roman" w:hAnsi="Times New Roman" w:cs="Times New Roman"/>
          <w:sz w:val="24"/>
          <w:szCs w:val="24"/>
        </w:rPr>
        <w:t>:</w:t>
      </w:r>
    </w:p>
    <w:p w14:paraId="1E211DB2" w14:textId="77777777" w:rsidR="00AD02BB" w:rsidRPr="00AD02BB" w:rsidRDefault="002326F4" w:rsidP="00AD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02BB" w:rsidRPr="00AD02BB">
        <w:rPr>
          <w:rFonts w:ascii="Times New Roman" w:hAnsi="Times New Roman" w:cs="Times New Roman"/>
          <w:sz w:val="24"/>
          <w:szCs w:val="24"/>
        </w:rPr>
        <w:t>1) закрытого акционерного общества «Страховая компания «Арион»;</w:t>
      </w:r>
    </w:p>
    <w:p w14:paraId="777CF367" w14:textId="0579613E" w:rsidR="00AD02BB" w:rsidRDefault="00AD02BB" w:rsidP="00AD02B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AD02BB">
        <w:rPr>
          <w:rFonts w:ascii="Times New Roman" w:hAnsi="Times New Roman" w:cs="Times New Roman"/>
          <w:sz w:val="24"/>
          <w:szCs w:val="24"/>
        </w:rPr>
        <w:t>2) общества с ограниченной ответственностью «</w:t>
      </w:r>
      <w:proofErr w:type="spellStart"/>
      <w:r w:rsidRPr="00AD02BB">
        <w:rPr>
          <w:rFonts w:ascii="Times New Roman" w:hAnsi="Times New Roman" w:cs="Times New Roman"/>
          <w:sz w:val="24"/>
          <w:szCs w:val="24"/>
        </w:rPr>
        <w:t>Дамла</w:t>
      </w:r>
      <w:proofErr w:type="spellEnd"/>
      <w:r w:rsidRPr="00AD02BB">
        <w:rPr>
          <w:rFonts w:ascii="Times New Roman" w:hAnsi="Times New Roman" w:cs="Times New Roman"/>
          <w:sz w:val="24"/>
          <w:szCs w:val="24"/>
        </w:rPr>
        <w:t xml:space="preserve"> Тур</w:t>
      </w:r>
      <w:r>
        <w:t>».</w:t>
      </w:r>
    </w:p>
    <w:p w14:paraId="1C9441E5" w14:textId="77777777" w:rsidR="00AD02BB" w:rsidRDefault="00AD02BB" w:rsidP="00AD02BB">
      <w:pPr>
        <w:spacing w:after="0" w:line="240" w:lineRule="auto"/>
        <w:jc w:val="both"/>
      </w:pPr>
    </w:p>
    <w:p w14:paraId="3F1FCFF2" w14:textId="6089F630" w:rsidR="00650950" w:rsidRDefault="004E20DF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971" w:rsidRPr="00650950">
        <w:rPr>
          <w:rFonts w:ascii="Times New Roman" w:hAnsi="Times New Roman" w:cs="Times New Roman"/>
          <w:sz w:val="24"/>
          <w:szCs w:val="24"/>
        </w:rPr>
        <w:t>В ходе осуществления контрольно-надзорных мероприятий были выявлены следующие типичные нарушения</w:t>
      </w:r>
      <w:r w:rsidR="00FD097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794284" w14:textId="1F0732FB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CE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716CE4">
        <w:rPr>
          <w:rFonts w:ascii="Times New Roman" w:hAnsi="Times New Roman" w:cs="Times New Roman"/>
          <w:sz w:val="24"/>
          <w:szCs w:val="24"/>
        </w:rPr>
        <w:t>не</w:t>
      </w:r>
      <w:r w:rsidR="001B3E47">
        <w:rPr>
          <w:rFonts w:ascii="Times New Roman" w:hAnsi="Times New Roman" w:cs="Times New Roman"/>
          <w:sz w:val="24"/>
          <w:szCs w:val="24"/>
        </w:rPr>
        <w:t>направ</w:t>
      </w:r>
      <w:r w:rsidRPr="00650950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 w:rsidR="00644A5A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>уведомления об обработке персональных данных, предоставление уведомления об обработке персональных данных</w:t>
      </w:r>
      <w:r w:rsidR="00716CE4">
        <w:rPr>
          <w:rFonts w:ascii="Times New Roman" w:hAnsi="Times New Roman" w:cs="Times New Roman"/>
          <w:sz w:val="24"/>
          <w:szCs w:val="24"/>
        </w:rPr>
        <w:t>,</w:t>
      </w:r>
      <w:r w:rsidRPr="00650950">
        <w:rPr>
          <w:rFonts w:ascii="Times New Roman" w:hAnsi="Times New Roman" w:cs="Times New Roman"/>
          <w:sz w:val="24"/>
          <w:szCs w:val="24"/>
        </w:rPr>
        <w:t xml:space="preserve"> содержащего неполные и (или) недостоверные сведения;</w:t>
      </w:r>
    </w:p>
    <w:p w14:paraId="40F9A65B" w14:textId="2B725EE3" w:rsidR="00FD0971" w:rsidRPr="00650950" w:rsidRDefault="00716CE4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FD0971" w:rsidRPr="00650950">
        <w:rPr>
          <w:rFonts w:ascii="Times New Roman" w:hAnsi="Times New Roman" w:cs="Times New Roman"/>
          <w:sz w:val="24"/>
          <w:szCs w:val="24"/>
        </w:rPr>
        <w:t xml:space="preserve"> отсутствие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действующего законодательства Приднестровской Молдавской Республики, устранение последствий таких нарушений,  а также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14:paraId="446FDA2F" w14:textId="06606D39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в)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непринятие оператором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</w:t>
      </w:r>
      <w:r w:rsidRPr="00650950">
        <w:rPr>
          <w:rFonts w:ascii="Times New Roman" w:hAnsi="Times New Roman" w:cs="Times New Roman"/>
          <w:sz w:val="24"/>
          <w:szCs w:val="24"/>
        </w:rPr>
        <w:lastRenderedPageBreak/>
        <w:t>данных, а также от иных неправомерных действий в отношении персональных данных, необходимых и достаточных для обеспечения выполнения обязанностей, предусмотренных Закон</w:t>
      </w:r>
      <w:r w:rsidR="008E3E11">
        <w:rPr>
          <w:rFonts w:ascii="Times New Roman" w:hAnsi="Times New Roman" w:cs="Times New Roman"/>
          <w:sz w:val="24"/>
          <w:szCs w:val="24"/>
        </w:rPr>
        <w:t>ом</w:t>
      </w:r>
      <w:r w:rsidRPr="00650950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16 апреля 2010 года № 53-З-IV «О персональных данных» (САЗ 10-15) </w:t>
      </w:r>
      <w:r w:rsidR="00695A1A">
        <w:rPr>
          <w:rFonts w:ascii="Times New Roman" w:hAnsi="Times New Roman" w:cs="Times New Roman"/>
          <w:sz w:val="24"/>
          <w:szCs w:val="24"/>
        </w:rPr>
        <w:t xml:space="preserve">(далее – </w:t>
      </w:r>
      <w:bookmarkStart w:id="1" w:name="_Hlk95470551"/>
      <w:r w:rsidR="00695A1A">
        <w:rPr>
          <w:rFonts w:ascii="Times New Roman" w:hAnsi="Times New Roman" w:cs="Times New Roman"/>
          <w:sz w:val="24"/>
          <w:szCs w:val="24"/>
        </w:rPr>
        <w:t>Закон о персональных данных</w:t>
      </w:r>
      <w:bookmarkEnd w:id="1"/>
      <w:r w:rsidR="00695A1A">
        <w:rPr>
          <w:rFonts w:ascii="Times New Roman" w:hAnsi="Times New Roman" w:cs="Times New Roman"/>
          <w:sz w:val="24"/>
          <w:szCs w:val="24"/>
        </w:rPr>
        <w:t xml:space="preserve">) </w:t>
      </w:r>
      <w:r w:rsidRPr="00650950">
        <w:rPr>
          <w:rFonts w:ascii="Times New Roman" w:hAnsi="Times New Roman" w:cs="Times New Roman"/>
          <w:sz w:val="24"/>
          <w:szCs w:val="24"/>
        </w:rPr>
        <w:t xml:space="preserve">и принятыми в рамках его реализации нормативными правовыми актами; </w:t>
      </w:r>
    </w:p>
    <w:p w14:paraId="121210D9" w14:textId="7FA32118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г)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отсутствие документов по организации приема и обработке обращений и запросов субъектов персональных данных; </w:t>
      </w:r>
    </w:p>
    <w:p w14:paraId="5A1D0B27" w14:textId="0DEC2680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д)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неназначение лица (лиц), ответственного за организацию обработки персональных данных у оператора, являющегося юридическим лицом;</w:t>
      </w:r>
    </w:p>
    <w:p w14:paraId="2741CB75" w14:textId="4CEA0DF6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е)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неполучение согласия субъектов персональных данных на обработку их персональных данных, а также согласия в письменной форме, в </w:t>
      </w:r>
      <w:r w:rsidR="00FC350C" w:rsidRPr="00650950">
        <w:rPr>
          <w:rFonts w:ascii="Times New Roman" w:hAnsi="Times New Roman" w:cs="Times New Roman"/>
          <w:sz w:val="24"/>
          <w:szCs w:val="24"/>
        </w:rPr>
        <w:t>случаях,</w:t>
      </w:r>
      <w:r w:rsidRPr="00650950">
        <w:rPr>
          <w:rFonts w:ascii="Times New Roman" w:hAnsi="Times New Roman" w:cs="Times New Roman"/>
          <w:sz w:val="24"/>
          <w:szCs w:val="24"/>
        </w:rPr>
        <w:t xml:space="preserve"> когда у оператора отсутствуют основания для обработки персональных данных без согласия субъектов персональных данных;</w:t>
      </w:r>
    </w:p>
    <w:p w14:paraId="22271DC0" w14:textId="1F0E86F8" w:rsidR="00FD0971" w:rsidRDefault="008E3E1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ж)</w:t>
      </w:r>
      <w:r w:rsidR="00FD0971" w:rsidRPr="00650950">
        <w:rPr>
          <w:rFonts w:ascii="Times New Roman" w:hAnsi="Times New Roman" w:cs="Times New Roman"/>
          <w:sz w:val="24"/>
          <w:szCs w:val="24"/>
        </w:rPr>
        <w:t xml:space="preserve"> неинформирование лиц, осуществляющих обработку персональных данных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0971" w:rsidRPr="00650950">
        <w:rPr>
          <w:rFonts w:ascii="Times New Roman" w:hAnsi="Times New Roman" w:cs="Times New Roman"/>
          <w:sz w:val="24"/>
          <w:szCs w:val="24"/>
        </w:rPr>
        <w:t xml:space="preserve">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</w:t>
      </w:r>
      <w:r w:rsidR="00E47062">
        <w:rPr>
          <w:rFonts w:ascii="Times New Roman" w:hAnsi="Times New Roman" w:cs="Times New Roman"/>
          <w:sz w:val="24"/>
          <w:szCs w:val="24"/>
        </w:rPr>
        <w:t>;</w:t>
      </w:r>
    </w:p>
    <w:p w14:paraId="265C8FAF" w14:textId="77777777" w:rsidR="002326F4" w:rsidRDefault="00E47062" w:rsidP="00E4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з)</w:t>
      </w:r>
      <w:r w:rsidRPr="00821181">
        <w:rPr>
          <w:rFonts w:ascii="Times New Roman" w:hAnsi="Times New Roman" w:cs="Times New Roman"/>
          <w:sz w:val="24"/>
          <w:szCs w:val="24"/>
        </w:rPr>
        <w:t xml:space="preserve"> хранение персональных данных субъектов персональных данных осуществляется дольше</w:t>
      </w:r>
      <w:r w:rsidR="008E3E11">
        <w:rPr>
          <w:rFonts w:ascii="Times New Roman" w:hAnsi="Times New Roman" w:cs="Times New Roman"/>
          <w:sz w:val="24"/>
          <w:szCs w:val="24"/>
        </w:rPr>
        <w:t>,</w:t>
      </w:r>
      <w:r w:rsidRPr="00821181">
        <w:rPr>
          <w:rFonts w:ascii="Times New Roman" w:hAnsi="Times New Roman" w:cs="Times New Roman"/>
          <w:sz w:val="24"/>
          <w:szCs w:val="24"/>
        </w:rPr>
        <w:t xml:space="preserve"> чем этого требуют цели обработки персональных данных</w:t>
      </w:r>
      <w:r w:rsidR="002326F4">
        <w:rPr>
          <w:rFonts w:ascii="Times New Roman" w:hAnsi="Times New Roman" w:cs="Times New Roman"/>
          <w:sz w:val="24"/>
          <w:szCs w:val="24"/>
        </w:rPr>
        <w:t>;</w:t>
      </w:r>
    </w:p>
    <w:p w14:paraId="759FD836" w14:textId="37DB2643" w:rsidR="00E47062" w:rsidRPr="00821181" w:rsidRDefault="002326F4" w:rsidP="00E4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и) осуществление обработки персональных данных</w:t>
      </w:r>
      <w:r w:rsidR="00EE01F9">
        <w:rPr>
          <w:rFonts w:ascii="Times New Roman" w:hAnsi="Times New Roman" w:cs="Times New Roman"/>
          <w:sz w:val="24"/>
          <w:szCs w:val="24"/>
        </w:rPr>
        <w:t>, не соответствующее целям обработки.</w:t>
      </w:r>
      <w:r w:rsidR="00E47062" w:rsidRPr="00821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69897" w14:textId="5C7CF544" w:rsidR="00FD0971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 202</w:t>
      </w:r>
      <w:r w:rsidR="00AD02BB">
        <w:rPr>
          <w:rFonts w:ascii="Times New Roman" w:hAnsi="Times New Roman" w:cs="Times New Roman"/>
          <w:sz w:val="24"/>
          <w:szCs w:val="24"/>
        </w:rPr>
        <w:t>3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году по результатам проведенных Министерством цифрового развития, связи и массовых коммуникаций Приднестровской Молдавской Республики мероприятий государственного контроля (надзора) операторам персональных данных на основании статьи 11 </w:t>
      </w:r>
      <w:r w:rsidR="00AF48A2">
        <w:rPr>
          <w:rFonts w:ascii="Times New Roman" w:hAnsi="Times New Roman" w:cs="Times New Roman"/>
          <w:sz w:val="24"/>
          <w:szCs w:val="24"/>
        </w:rPr>
        <w:t>Закона о персональных данных</w:t>
      </w:r>
      <w:r w:rsidR="00AF48A2" w:rsidRPr="00650950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EE01F9">
        <w:rPr>
          <w:rFonts w:ascii="Times New Roman" w:hAnsi="Times New Roman" w:cs="Times New Roman"/>
          <w:sz w:val="24"/>
          <w:szCs w:val="24"/>
        </w:rPr>
        <w:t>1</w:t>
      </w:r>
      <w:r w:rsidR="00AD02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02BB">
        <w:rPr>
          <w:rFonts w:ascii="Times New Roman" w:hAnsi="Times New Roman" w:cs="Times New Roman"/>
          <w:sz w:val="24"/>
          <w:szCs w:val="24"/>
        </w:rPr>
        <w:t>восемнадцать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EE01F9">
        <w:rPr>
          <w:rFonts w:ascii="Times New Roman" w:hAnsi="Times New Roman" w:cs="Times New Roman"/>
          <w:sz w:val="24"/>
          <w:szCs w:val="24"/>
        </w:rPr>
        <w:t xml:space="preserve">й и </w:t>
      </w:r>
      <w:r w:rsidR="00AD02BB">
        <w:rPr>
          <w:rFonts w:ascii="Times New Roman" w:hAnsi="Times New Roman" w:cs="Times New Roman"/>
          <w:sz w:val="24"/>
          <w:szCs w:val="24"/>
        </w:rPr>
        <w:t>6</w:t>
      </w:r>
      <w:r w:rsidR="00EE01F9">
        <w:rPr>
          <w:rFonts w:ascii="Times New Roman" w:hAnsi="Times New Roman" w:cs="Times New Roman"/>
          <w:sz w:val="24"/>
          <w:szCs w:val="24"/>
        </w:rPr>
        <w:t xml:space="preserve"> (</w:t>
      </w:r>
      <w:r w:rsidR="00AD02BB">
        <w:rPr>
          <w:rFonts w:ascii="Times New Roman" w:hAnsi="Times New Roman" w:cs="Times New Roman"/>
          <w:sz w:val="24"/>
          <w:szCs w:val="24"/>
        </w:rPr>
        <w:t>шесть</w:t>
      </w:r>
      <w:r w:rsidR="00EE01F9">
        <w:rPr>
          <w:rFonts w:ascii="Times New Roman" w:hAnsi="Times New Roman" w:cs="Times New Roman"/>
          <w:sz w:val="24"/>
          <w:szCs w:val="24"/>
        </w:rPr>
        <w:t>) предписани</w:t>
      </w:r>
      <w:r w:rsidR="00AD02BB">
        <w:rPr>
          <w:rFonts w:ascii="Times New Roman" w:hAnsi="Times New Roman" w:cs="Times New Roman"/>
          <w:sz w:val="24"/>
          <w:szCs w:val="24"/>
        </w:rPr>
        <w:t>й</w:t>
      </w:r>
      <w:r w:rsidR="00EE01F9">
        <w:rPr>
          <w:rFonts w:ascii="Times New Roman" w:hAnsi="Times New Roman" w:cs="Times New Roman"/>
          <w:sz w:val="24"/>
          <w:szCs w:val="24"/>
        </w:rPr>
        <w:t>,</w:t>
      </w:r>
      <w:r w:rsidRPr="00650950">
        <w:rPr>
          <w:rFonts w:ascii="Times New Roman" w:hAnsi="Times New Roman" w:cs="Times New Roman"/>
          <w:sz w:val="24"/>
          <w:szCs w:val="24"/>
        </w:rPr>
        <w:t xml:space="preserve"> для принятия мер, необходимых для устранения выявленных при проведении мероприятий по контролю нарушений.</w:t>
      </w:r>
    </w:p>
    <w:p w14:paraId="3A95E483" w14:textId="3D5DF3C1" w:rsidR="00EE01F9" w:rsidRDefault="00EE01F9" w:rsidP="00EE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02BB">
        <w:rPr>
          <w:rFonts w:ascii="Times New Roman" w:hAnsi="Times New Roman" w:cs="Times New Roman"/>
          <w:sz w:val="24"/>
          <w:szCs w:val="24"/>
        </w:rPr>
        <w:t>П</w:t>
      </w:r>
      <w:r w:rsidRPr="00EE01F9">
        <w:rPr>
          <w:rFonts w:ascii="Times New Roman" w:hAnsi="Times New Roman" w:cs="Times New Roman"/>
          <w:sz w:val="24"/>
          <w:szCs w:val="24"/>
        </w:rPr>
        <w:t>ротокол</w:t>
      </w:r>
      <w:r w:rsidR="00EC292A">
        <w:rPr>
          <w:rFonts w:ascii="Times New Roman" w:hAnsi="Times New Roman" w:cs="Times New Roman"/>
          <w:sz w:val="24"/>
          <w:szCs w:val="24"/>
        </w:rPr>
        <w:t>ы</w:t>
      </w:r>
      <w:r w:rsidRPr="00EE01F9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EC292A">
        <w:rPr>
          <w:rFonts w:ascii="Times New Roman" w:hAnsi="Times New Roman" w:cs="Times New Roman"/>
          <w:sz w:val="24"/>
          <w:szCs w:val="24"/>
        </w:rPr>
        <w:t>ых</w:t>
      </w:r>
      <w:r w:rsidRPr="00EE01F9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EC292A">
        <w:rPr>
          <w:rFonts w:ascii="Times New Roman" w:hAnsi="Times New Roman" w:cs="Times New Roman"/>
          <w:sz w:val="24"/>
          <w:szCs w:val="24"/>
        </w:rPr>
        <w:t>ях</w:t>
      </w:r>
      <w:r w:rsidR="00311CE9">
        <w:rPr>
          <w:rFonts w:ascii="Times New Roman" w:hAnsi="Times New Roman" w:cs="Times New Roman"/>
          <w:sz w:val="24"/>
          <w:szCs w:val="24"/>
        </w:rPr>
        <w:t xml:space="preserve"> по статье 19.5. КоАП ПМР (н</w:t>
      </w:r>
      <w:r w:rsidR="00311CE9" w:rsidRPr="00311CE9">
        <w:rPr>
          <w:rFonts w:ascii="Times New Roman" w:hAnsi="Times New Roman" w:cs="Times New Roman"/>
          <w:sz w:val="24"/>
          <w:szCs w:val="24"/>
        </w:rPr>
        <w:t>арушение порядка проведения контрольных (надзорных) мероприятий при осуществлении                     государственного контроля (надзора)</w:t>
      </w:r>
      <w:r w:rsidR="00311CE9">
        <w:rPr>
          <w:rFonts w:ascii="Times New Roman" w:hAnsi="Times New Roman" w:cs="Times New Roman"/>
          <w:sz w:val="24"/>
          <w:szCs w:val="24"/>
        </w:rPr>
        <w:t>)</w:t>
      </w:r>
      <w:r w:rsidR="00EC292A">
        <w:rPr>
          <w:rFonts w:ascii="Times New Roman" w:hAnsi="Times New Roman" w:cs="Times New Roman"/>
          <w:sz w:val="24"/>
          <w:szCs w:val="24"/>
        </w:rPr>
        <w:t xml:space="preserve"> не составлялись</w:t>
      </w:r>
      <w:r w:rsidRPr="00EE01F9">
        <w:rPr>
          <w:rFonts w:ascii="Times New Roman" w:hAnsi="Times New Roman" w:cs="Times New Roman"/>
          <w:sz w:val="24"/>
          <w:szCs w:val="24"/>
        </w:rPr>
        <w:t>.</w:t>
      </w:r>
      <w:r w:rsidR="00311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E2921" w14:textId="585D102C" w:rsidR="00314AA4" w:rsidRPr="008E55EE" w:rsidRDefault="00314AA4" w:rsidP="008E55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</w:p>
    <w:p w14:paraId="7E8E702E" w14:textId="074D6298" w:rsidR="000C2381" w:rsidRPr="008E55EE" w:rsidRDefault="00FD0971" w:rsidP="008E55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5EE">
        <w:rPr>
          <w:rFonts w:ascii="Times New Roman" w:hAnsi="Times New Roman" w:cs="Times New Roman"/>
          <w:sz w:val="24"/>
          <w:szCs w:val="24"/>
        </w:rPr>
        <w:tab/>
      </w:r>
      <w:r w:rsidR="00EC292A" w:rsidRPr="008E55EE">
        <w:rPr>
          <w:rFonts w:ascii="Times New Roman" w:hAnsi="Times New Roman" w:cs="Times New Roman"/>
          <w:sz w:val="24"/>
          <w:szCs w:val="24"/>
        </w:rPr>
        <w:t>Десятью</w:t>
      </w:r>
      <w:r w:rsidRPr="008E55EE">
        <w:rPr>
          <w:rFonts w:ascii="Times New Roman" w:hAnsi="Times New Roman" w:cs="Times New Roman"/>
          <w:sz w:val="24"/>
          <w:szCs w:val="24"/>
        </w:rPr>
        <w:t xml:space="preserve"> подконтрольны</w:t>
      </w:r>
      <w:r w:rsidR="00DA1AC9" w:rsidRPr="008E55EE">
        <w:rPr>
          <w:rFonts w:ascii="Times New Roman" w:hAnsi="Times New Roman" w:cs="Times New Roman"/>
          <w:sz w:val="24"/>
          <w:szCs w:val="24"/>
        </w:rPr>
        <w:t>ми</w:t>
      </w:r>
      <w:r w:rsidRPr="008E55EE">
        <w:rPr>
          <w:rFonts w:ascii="Times New Roman" w:hAnsi="Times New Roman" w:cs="Times New Roman"/>
          <w:sz w:val="24"/>
          <w:szCs w:val="24"/>
        </w:rPr>
        <w:t xml:space="preserve"> лиц</w:t>
      </w:r>
      <w:r w:rsidR="00DA1AC9" w:rsidRPr="008E55EE">
        <w:rPr>
          <w:rFonts w:ascii="Times New Roman" w:hAnsi="Times New Roman" w:cs="Times New Roman"/>
          <w:sz w:val="24"/>
          <w:szCs w:val="24"/>
        </w:rPr>
        <w:t>ами</w:t>
      </w:r>
      <w:r w:rsidRPr="008E55EE">
        <w:rPr>
          <w:rFonts w:ascii="Times New Roman" w:hAnsi="Times New Roman" w:cs="Times New Roman"/>
          <w:sz w:val="24"/>
          <w:szCs w:val="24"/>
        </w:rPr>
        <w:t>, в отношении которых были проведены мероприятия по контролю в 202</w:t>
      </w:r>
      <w:r w:rsidR="00EC292A" w:rsidRPr="008E55EE">
        <w:rPr>
          <w:rFonts w:ascii="Times New Roman" w:hAnsi="Times New Roman" w:cs="Times New Roman"/>
          <w:sz w:val="24"/>
          <w:szCs w:val="24"/>
        </w:rPr>
        <w:t>3</w:t>
      </w:r>
      <w:r w:rsidRPr="008E55EE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D43BCE" w:rsidRPr="008E55EE">
        <w:rPr>
          <w:rFonts w:ascii="Times New Roman" w:hAnsi="Times New Roman" w:cs="Times New Roman"/>
          <w:sz w:val="24"/>
          <w:szCs w:val="24"/>
        </w:rPr>
        <w:t>приняты</w:t>
      </w:r>
      <w:r w:rsidRPr="008E55EE">
        <w:rPr>
          <w:rFonts w:ascii="Times New Roman" w:hAnsi="Times New Roman" w:cs="Times New Roman"/>
          <w:sz w:val="24"/>
          <w:szCs w:val="24"/>
        </w:rPr>
        <w:t xml:space="preserve"> меры</w:t>
      </w:r>
      <w:r w:rsidR="008E3E11" w:rsidRPr="008E55EE">
        <w:rPr>
          <w:rFonts w:ascii="Times New Roman" w:hAnsi="Times New Roman" w:cs="Times New Roman"/>
          <w:sz w:val="24"/>
          <w:szCs w:val="24"/>
        </w:rPr>
        <w:t>,</w:t>
      </w:r>
      <w:r w:rsidRPr="008E55EE">
        <w:rPr>
          <w:rFonts w:ascii="Times New Roman" w:hAnsi="Times New Roman" w:cs="Times New Roman"/>
          <w:sz w:val="24"/>
          <w:szCs w:val="24"/>
        </w:rPr>
        <w:t xml:space="preserve"> необходимые для устранения выявленных нарушений</w:t>
      </w:r>
      <w:r w:rsidR="008E3E11" w:rsidRPr="008E55EE">
        <w:rPr>
          <w:rFonts w:ascii="Times New Roman" w:hAnsi="Times New Roman" w:cs="Times New Roman"/>
          <w:sz w:val="24"/>
          <w:szCs w:val="24"/>
        </w:rPr>
        <w:t>,</w:t>
      </w:r>
      <w:r w:rsidRPr="008E55EE">
        <w:rPr>
          <w:rFonts w:ascii="Times New Roman" w:hAnsi="Times New Roman" w:cs="Times New Roman"/>
          <w:sz w:val="24"/>
          <w:szCs w:val="24"/>
        </w:rPr>
        <w:t xml:space="preserve"> в полном объеме в установленные представлениями сроки, у ряда подконтрольных лиц такие меры находятся в стадии реализации.</w:t>
      </w:r>
    </w:p>
    <w:p w14:paraId="253DE45F" w14:textId="77777777" w:rsidR="008E55EE" w:rsidRPr="008E55EE" w:rsidRDefault="00FD0971" w:rsidP="008E55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5EE">
        <w:rPr>
          <w:rFonts w:ascii="Times New Roman" w:hAnsi="Times New Roman" w:cs="Times New Roman"/>
          <w:sz w:val="24"/>
          <w:szCs w:val="24"/>
        </w:rPr>
        <w:tab/>
        <w:t>Оператора</w:t>
      </w:r>
      <w:r w:rsidR="008E3E11" w:rsidRPr="008E55EE">
        <w:rPr>
          <w:rFonts w:ascii="Times New Roman" w:hAnsi="Times New Roman" w:cs="Times New Roman"/>
          <w:sz w:val="24"/>
          <w:szCs w:val="24"/>
        </w:rPr>
        <w:t>ми персональных данных не поданы исковые</w:t>
      </w:r>
      <w:r w:rsidRPr="008E55E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E3E11" w:rsidRPr="008E55EE">
        <w:rPr>
          <w:rFonts w:ascii="Times New Roman" w:hAnsi="Times New Roman" w:cs="Times New Roman"/>
          <w:sz w:val="24"/>
          <w:szCs w:val="24"/>
        </w:rPr>
        <w:t>я</w:t>
      </w:r>
      <w:r w:rsidRPr="008E55EE">
        <w:rPr>
          <w:rFonts w:ascii="Times New Roman" w:hAnsi="Times New Roman" w:cs="Times New Roman"/>
          <w:sz w:val="24"/>
          <w:szCs w:val="24"/>
        </w:rPr>
        <w:t>, предметом которых было оспаривание действий и решений, являющихся следствием проведения контрольно-надзорных мероприятий.</w:t>
      </w:r>
    </w:p>
    <w:p w14:paraId="719F2F73" w14:textId="77777777" w:rsidR="008E55EE" w:rsidRPr="00D0359D" w:rsidRDefault="008E55EE" w:rsidP="008E55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59D">
        <w:rPr>
          <w:rFonts w:ascii="Times New Roman" w:hAnsi="Times New Roman" w:cs="Times New Roman"/>
          <w:sz w:val="24"/>
          <w:szCs w:val="24"/>
        </w:rPr>
        <w:t>4. В сфере полиграфии и рекламы – в 2023 году на основании согласованного графика совместных плановых контрольных мероприятий с Министерством финансов Приднестровской Молдавской Республики на 2023 год плановые контрольные мероприятия в области печати, издательской и полиграфической деятельности не проводились.</w:t>
      </w:r>
    </w:p>
    <w:p w14:paraId="161CAA22" w14:textId="0AD03C1F" w:rsidR="008E55EE" w:rsidRPr="00D0359D" w:rsidRDefault="008E55EE" w:rsidP="008E55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59D">
        <w:rPr>
          <w:rFonts w:ascii="Times New Roman" w:hAnsi="Times New Roman" w:cs="Times New Roman"/>
          <w:sz w:val="24"/>
          <w:szCs w:val="24"/>
        </w:rPr>
        <w:t>В 2023 году внеплановое контрольное мероприятие в области рекламы и рекламной деятельности проведено в отношении ООО «Мега Стар» (г. Дубоссары). В ходе проверки нарушений действующего законодательства в области рекламы и рекламной деятельности не зафиксировано.</w:t>
      </w:r>
    </w:p>
    <w:p w14:paraId="17CB2D22" w14:textId="64B7A401" w:rsidR="004546DA" w:rsidRPr="008E55EE" w:rsidRDefault="004546DA" w:rsidP="001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5DF8AF81" w14:textId="205EC974" w:rsidR="004E20DF" w:rsidRDefault="008E3E11" w:rsidP="00695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0950" w:rsidRPr="00650950">
        <w:rPr>
          <w:rFonts w:ascii="Times New Roman" w:hAnsi="Times New Roman" w:cs="Times New Roman"/>
          <w:sz w:val="24"/>
          <w:szCs w:val="24"/>
        </w:rPr>
        <w:t>Анализ проблем, возникающих в процессе реализации</w:t>
      </w:r>
    </w:p>
    <w:p w14:paraId="2871D7BC" w14:textId="77777777" w:rsidR="00650950" w:rsidRPr="00650950" w:rsidRDefault="004E20DF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0950" w:rsidRPr="00650950">
        <w:rPr>
          <w:rFonts w:ascii="Times New Roman" w:hAnsi="Times New Roman" w:cs="Times New Roman"/>
          <w:sz w:val="24"/>
          <w:szCs w:val="24"/>
        </w:rPr>
        <w:t>КоАП ПМР и контрольно-надзорных мероприятий</w:t>
      </w:r>
    </w:p>
    <w:p w14:paraId="326E020B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6D256" w14:textId="77777777" w:rsidR="003A73E2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 w:rsidRPr="0062474B">
        <w:rPr>
          <w:rFonts w:ascii="Times New Roman" w:hAnsi="Times New Roman" w:cs="Times New Roman"/>
          <w:sz w:val="24"/>
          <w:szCs w:val="24"/>
        </w:rPr>
        <w:t>В сфере персональных данных.</w:t>
      </w:r>
      <w:r w:rsidRPr="0062474B">
        <w:rPr>
          <w:rFonts w:ascii="Times New Roman" w:hAnsi="Times New Roman" w:cs="Times New Roman"/>
          <w:sz w:val="24"/>
          <w:szCs w:val="24"/>
        </w:rPr>
        <w:tab/>
      </w:r>
    </w:p>
    <w:p w14:paraId="3497BD6B" w14:textId="63118061" w:rsidR="00E10669" w:rsidRPr="00E10669" w:rsidRDefault="003A73E2" w:rsidP="00E106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1F9">
        <w:rPr>
          <w:rFonts w:ascii="Times New Roman" w:hAnsi="Times New Roman" w:cs="Times New Roman"/>
          <w:sz w:val="24"/>
          <w:szCs w:val="24"/>
        </w:rPr>
        <w:t>В 202</w:t>
      </w:r>
      <w:r w:rsidR="0062474B">
        <w:rPr>
          <w:rFonts w:ascii="Times New Roman" w:hAnsi="Times New Roman" w:cs="Times New Roman"/>
          <w:sz w:val="24"/>
          <w:szCs w:val="24"/>
        </w:rPr>
        <w:t>3</w:t>
      </w:r>
      <w:r w:rsidR="00EE01F9">
        <w:rPr>
          <w:rFonts w:ascii="Times New Roman" w:hAnsi="Times New Roman" w:cs="Times New Roman"/>
          <w:sz w:val="24"/>
          <w:szCs w:val="24"/>
        </w:rPr>
        <w:t xml:space="preserve"> году</w:t>
      </w:r>
      <w:r w:rsidR="00D86C9E">
        <w:rPr>
          <w:rFonts w:ascii="Times New Roman" w:hAnsi="Times New Roman" w:cs="Times New Roman"/>
          <w:sz w:val="24"/>
          <w:szCs w:val="24"/>
        </w:rPr>
        <w:t xml:space="preserve"> </w:t>
      </w:r>
      <w:r w:rsidR="00D86C9E" w:rsidRPr="00D86C9E">
        <w:rPr>
          <w:rFonts w:ascii="Times New Roman" w:hAnsi="Times New Roman" w:cs="Times New Roman"/>
          <w:sz w:val="24"/>
          <w:szCs w:val="24"/>
        </w:rPr>
        <w:t>Министерством цифрового развития, связи и массовых коммуникаций Приднестровской Молдавской Республики</w:t>
      </w:r>
      <w:r w:rsidR="00D86C9E">
        <w:rPr>
          <w:rFonts w:ascii="Times New Roman" w:hAnsi="Times New Roman" w:cs="Times New Roman"/>
          <w:sz w:val="24"/>
          <w:szCs w:val="24"/>
        </w:rPr>
        <w:t xml:space="preserve"> был разработан проект </w:t>
      </w:r>
      <w:r w:rsidR="00E10669" w:rsidRPr="00E10669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E10669">
        <w:rPr>
          <w:rFonts w:ascii="Times New Roman" w:hAnsi="Times New Roman" w:cs="Times New Roman"/>
          <w:sz w:val="24"/>
          <w:szCs w:val="24"/>
        </w:rPr>
        <w:t>«</w:t>
      </w:r>
      <w:r w:rsidR="00E10669" w:rsidRPr="00E10669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62474B">
        <w:rPr>
          <w:rFonts w:ascii="Times New Roman" w:hAnsi="Times New Roman" w:cs="Times New Roman"/>
          <w:sz w:val="24"/>
          <w:szCs w:val="24"/>
        </w:rPr>
        <w:t>я и дополнений</w:t>
      </w:r>
      <w:r w:rsidR="00E10669" w:rsidRPr="00E10669">
        <w:rPr>
          <w:rFonts w:ascii="Times New Roman" w:hAnsi="Times New Roman" w:cs="Times New Roman"/>
          <w:sz w:val="24"/>
          <w:szCs w:val="24"/>
        </w:rPr>
        <w:t xml:space="preserve"> в Кодекс Приднестровской Молдавской Республики об административных правонарушениях</w:t>
      </w:r>
      <w:r w:rsidR="00E10669">
        <w:rPr>
          <w:rFonts w:ascii="Times New Roman" w:hAnsi="Times New Roman" w:cs="Times New Roman"/>
          <w:sz w:val="24"/>
          <w:szCs w:val="24"/>
        </w:rPr>
        <w:t>»</w:t>
      </w:r>
      <w:r w:rsidR="00E10669" w:rsidRPr="00E10669">
        <w:rPr>
          <w:rFonts w:ascii="Times New Roman" w:hAnsi="Times New Roman" w:cs="Times New Roman"/>
          <w:sz w:val="24"/>
          <w:szCs w:val="24"/>
        </w:rPr>
        <w:t xml:space="preserve"> (далее - законопроект)</w:t>
      </w:r>
      <w:r w:rsidR="00E10669">
        <w:rPr>
          <w:rFonts w:ascii="Times New Roman" w:hAnsi="Times New Roman" w:cs="Times New Roman"/>
          <w:sz w:val="24"/>
          <w:szCs w:val="24"/>
        </w:rPr>
        <w:t>,</w:t>
      </w:r>
      <w:r w:rsidR="00E10669" w:rsidRPr="00E10669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E10669">
        <w:rPr>
          <w:rFonts w:ascii="Times New Roman" w:hAnsi="Times New Roman" w:cs="Times New Roman"/>
          <w:sz w:val="24"/>
          <w:szCs w:val="24"/>
        </w:rPr>
        <w:t>ный</w:t>
      </w:r>
      <w:r w:rsidR="00E10669" w:rsidRPr="00E10669">
        <w:rPr>
          <w:rFonts w:ascii="Times New Roman" w:hAnsi="Times New Roman" w:cs="Times New Roman"/>
          <w:sz w:val="24"/>
          <w:szCs w:val="24"/>
        </w:rPr>
        <w:t xml:space="preserve"> на оптимизацию и повышение эффективности контрольно-надзорных функций, обеспечение защиты прав </w:t>
      </w:r>
      <w:r w:rsidR="00E10669" w:rsidRPr="00E10669">
        <w:rPr>
          <w:rFonts w:ascii="Times New Roman" w:hAnsi="Times New Roman" w:cs="Times New Roman"/>
          <w:sz w:val="24"/>
          <w:szCs w:val="24"/>
        </w:rPr>
        <w:lastRenderedPageBreak/>
        <w:t>субъектов персональных данных, повышение эффективности реализации мер административной ответственности в области персональных данных</w:t>
      </w:r>
      <w:r w:rsidR="00E106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DE2444" w14:textId="0FA25533" w:rsidR="00E10669" w:rsidRPr="00E10669" w:rsidRDefault="00E10669" w:rsidP="00E10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669">
        <w:rPr>
          <w:rFonts w:ascii="Times New Roman" w:hAnsi="Times New Roman" w:cs="Times New Roman"/>
          <w:sz w:val="24"/>
          <w:szCs w:val="24"/>
        </w:rPr>
        <w:tab/>
      </w:r>
      <w:r w:rsidR="0062474B">
        <w:rPr>
          <w:rFonts w:ascii="Times New Roman" w:hAnsi="Times New Roman" w:cs="Times New Roman"/>
          <w:sz w:val="24"/>
          <w:szCs w:val="24"/>
        </w:rPr>
        <w:t xml:space="preserve">Законопроектом предлагалось 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давность привлечения к административной ответственности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составам</w:t>
      </w:r>
      <w:r w:rsidR="0029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предусматривающим ответственность </w:t>
      </w:r>
      <w:r w:rsid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нарушения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персональных данных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одного года, что обусловлено тем обстоятельством, что в настоящее время установленный для данного вида правонарушений общий срок давности для привлечения к административной ответственности является достаточно коротким, и правоприменительная практика показывает, что зачастую обращения граждан по таким нарушениям поступают по истечении указанного срока. В этом случае, при наличии самого факта правонарушения, из-за истечения срока давности лицо освобождается от административной ответственности, административные дела не возбуждаются или прекращаются.</w:t>
      </w:r>
    </w:p>
    <w:p w14:paraId="574CC69A" w14:textId="77777777" w:rsidR="0062474B" w:rsidRDefault="00E10669" w:rsidP="00E10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Также предлага</w:t>
      </w:r>
      <w:r w:rsidR="00624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лось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осуществить передачу полномочий по возбуждению административного производства по статье 13.11. уполномоченному органу по защите прав субъектов персональных данных, которым в соответствии со статьей 23</w:t>
      </w:r>
      <w:r w:rsidR="004103F5" w:rsidRPr="004103F5">
        <w:t xml:space="preserve"> </w:t>
      </w:r>
      <w:r w:rsidR="004103F5" w:rsidRP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103F5" w:rsidRP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ПМР </w:t>
      </w:r>
      <w:r w:rsidR="004103F5" w:rsidRP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персональных данных»</w:t>
      </w:r>
      <w:r w:rsid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103F5" w:rsidRP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исполнительный орган в сфере информационных технологий - Министерство цифрового развития, связи и массовых коммуникаций Приднестровской Молдавской Республики. </w:t>
      </w:r>
    </w:p>
    <w:p w14:paraId="1221F316" w14:textId="376BD797" w:rsidR="00E10669" w:rsidRPr="00E10669" w:rsidRDefault="0062474B" w:rsidP="00E10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0669"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отметить, что на уполномоченный орган по защите прав субъектов персональных данных возложено обеспечение контроля и надзора за соответствием обработки персональных данных требованиям законодательства. Министерство цифрового развития, связи и массовых коммуникаций Приднестровской Молдавской Республики наделено полномочиями по проведению мероприятий по контролю </w:t>
      </w:r>
      <w:r w:rsidR="001B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(надзору) </w:t>
      </w:r>
      <w:r w:rsidR="00E10669"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обработки персональных данных, в ходе которых выявляется значительное количество нарушений.  Также в обязанности уполномоченного органа по защите прав субъектов персональных данных входит рассмотрение жалоб и обращений граждан или юридических лиц по вопросам, связанным с обработкой персональных данных, с правом принятия решений в пределах своих полномочий по результатам их рассмотрения.</w:t>
      </w:r>
    </w:p>
    <w:p w14:paraId="3B77572D" w14:textId="059A068C" w:rsidR="00E10669" w:rsidRDefault="00E10669" w:rsidP="00E10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настоящее время административное производство по статье 13.11. возбуждается в соответствии со статьей 29.5. КоАП ПМР на основании постановления прокурора. Такая регламентация излишне бюрократизирует процедуру возбуждения административного производства по делам о нарушении законодательства в сфере персональных данных.</w:t>
      </w:r>
    </w:p>
    <w:p w14:paraId="00F9CC4E" w14:textId="070DEBE6" w:rsidR="0062474B" w:rsidRPr="00E10669" w:rsidRDefault="0062474B" w:rsidP="00E10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24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Правительства Приднестровской Молдавской Республики  от 28 ноября 2023 года №1030р «О внесении изменения и дополнений в Кодекс Приднестровской Молдавской Республики  об административных правонарушениях» проект закона направлен на рассмотрение Верховного Совета Приднестровской Молдавской Республики.</w:t>
      </w:r>
    </w:p>
    <w:p w14:paraId="6EBEF669" w14:textId="3C1F7D38" w:rsidR="00821181" w:rsidRPr="00821181" w:rsidRDefault="00E10669" w:rsidP="00821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21181" w:rsidRPr="00821181">
        <w:rPr>
          <w:rFonts w:ascii="Times New Roman" w:hAnsi="Times New Roman" w:cs="Times New Roman"/>
          <w:sz w:val="24"/>
          <w:szCs w:val="24"/>
        </w:rPr>
        <w:t>Анализ деятельности операторов персональных данных, осуществленный в рамках проведенных мероприятий по контролю их деятельности в сфере персональных данных</w:t>
      </w:r>
      <w:r w:rsidR="00E47062">
        <w:rPr>
          <w:rFonts w:ascii="Times New Roman" w:hAnsi="Times New Roman" w:cs="Times New Roman"/>
          <w:sz w:val="24"/>
          <w:szCs w:val="24"/>
        </w:rPr>
        <w:t xml:space="preserve"> в 202</w:t>
      </w:r>
      <w:r w:rsidR="0062474B">
        <w:rPr>
          <w:rFonts w:ascii="Times New Roman" w:hAnsi="Times New Roman" w:cs="Times New Roman"/>
          <w:sz w:val="24"/>
          <w:szCs w:val="24"/>
        </w:rPr>
        <w:t>3</w:t>
      </w:r>
      <w:r w:rsidR="00E47062">
        <w:rPr>
          <w:rFonts w:ascii="Times New Roman" w:hAnsi="Times New Roman" w:cs="Times New Roman"/>
          <w:sz w:val="24"/>
          <w:szCs w:val="24"/>
        </w:rPr>
        <w:t xml:space="preserve"> году</w:t>
      </w:r>
      <w:r w:rsidR="00821181" w:rsidRPr="00821181">
        <w:rPr>
          <w:rFonts w:ascii="Times New Roman" w:hAnsi="Times New Roman" w:cs="Times New Roman"/>
          <w:sz w:val="24"/>
          <w:szCs w:val="24"/>
        </w:rPr>
        <w:t xml:space="preserve">, демонстрирует имеющуюся </w:t>
      </w:r>
      <w:r w:rsidR="004103F5">
        <w:rPr>
          <w:rFonts w:ascii="Times New Roman" w:hAnsi="Times New Roman" w:cs="Times New Roman"/>
          <w:sz w:val="24"/>
          <w:szCs w:val="24"/>
        </w:rPr>
        <w:t xml:space="preserve">нестабильную </w:t>
      </w:r>
      <w:r w:rsidR="00821181" w:rsidRPr="00821181">
        <w:rPr>
          <w:rFonts w:ascii="Times New Roman" w:hAnsi="Times New Roman" w:cs="Times New Roman"/>
          <w:sz w:val="24"/>
          <w:szCs w:val="24"/>
        </w:rPr>
        <w:t xml:space="preserve">тенденцию </w:t>
      </w:r>
      <w:r w:rsidR="002934FC">
        <w:rPr>
          <w:rFonts w:ascii="Times New Roman" w:hAnsi="Times New Roman" w:cs="Times New Roman"/>
          <w:sz w:val="24"/>
          <w:szCs w:val="24"/>
        </w:rPr>
        <w:t>к</w:t>
      </w:r>
      <w:r w:rsidR="00821181" w:rsidRPr="00821181">
        <w:rPr>
          <w:rFonts w:ascii="Times New Roman" w:hAnsi="Times New Roman" w:cs="Times New Roman"/>
          <w:sz w:val="24"/>
          <w:szCs w:val="24"/>
        </w:rPr>
        <w:t xml:space="preserve"> повышению уровня соблюдения подконтрольными лицами требований законодательства в данной сфере. </w:t>
      </w:r>
    </w:p>
    <w:p w14:paraId="2F0006CB" w14:textId="525BD96A" w:rsidR="00821181" w:rsidRDefault="00E47062" w:rsidP="00E4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181" w:rsidRPr="00821181">
        <w:rPr>
          <w:rFonts w:ascii="Times New Roman" w:hAnsi="Times New Roman" w:cs="Times New Roman"/>
          <w:sz w:val="24"/>
          <w:szCs w:val="24"/>
        </w:rPr>
        <w:t xml:space="preserve">В то же время ряд нарушений требований законодательства Приднестровской Молдавской Республики носит системный характер. </w:t>
      </w:r>
      <w:r>
        <w:rPr>
          <w:rFonts w:ascii="Times New Roman" w:hAnsi="Times New Roman" w:cs="Times New Roman"/>
          <w:sz w:val="24"/>
          <w:szCs w:val="24"/>
        </w:rPr>
        <w:t xml:space="preserve">Наиболее типичные перечислены в разделе </w:t>
      </w:r>
      <w:r w:rsidR="00290AFA" w:rsidRPr="00290A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Обзора. </w:t>
      </w:r>
    </w:p>
    <w:p w14:paraId="2F115BE9" w14:textId="1E14450D" w:rsidR="00E47062" w:rsidRPr="00A44FAC" w:rsidRDefault="00E47062" w:rsidP="00E4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3F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ейственным средством борьбы с нарушениями действующего законодательства в сфере обработки персональных данных, направленным в первую очередь на профилактику подобных нарушений</w:t>
      </w:r>
      <w:r w:rsidR="00290A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продолжение работы по повышению правовой грамотности в сфере</w:t>
      </w:r>
      <w:r w:rsidR="00931DCF">
        <w:rPr>
          <w:rFonts w:ascii="Times New Roman" w:hAnsi="Times New Roman" w:cs="Times New Roman"/>
          <w:sz w:val="24"/>
          <w:szCs w:val="24"/>
        </w:rPr>
        <w:t xml:space="preserve"> защиты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как операторов персональных данных, так и субъектов персональных данных, в том числе с привлечением органов государственной власти и управления по отдельным, профильным направлениям деятельности, имеющим специфику</w:t>
      </w:r>
      <w:r w:rsidR="00931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DCF">
        <w:rPr>
          <w:rFonts w:ascii="Times New Roman" w:hAnsi="Times New Roman" w:cs="Times New Roman"/>
          <w:sz w:val="24"/>
          <w:szCs w:val="24"/>
        </w:rPr>
        <w:t xml:space="preserve">в том числе, </w:t>
      </w:r>
      <w:r>
        <w:rPr>
          <w:rFonts w:ascii="Times New Roman" w:hAnsi="Times New Roman" w:cs="Times New Roman"/>
          <w:sz w:val="24"/>
          <w:szCs w:val="24"/>
        </w:rPr>
        <w:t xml:space="preserve">и с точки зрения </w:t>
      </w:r>
      <w:r w:rsidR="00931DCF">
        <w:rPr>
          <w:rFonts w:ascii="Times New Roman" w:hAnsi="Times New Roman" w:cs="Times New Roman"/>
          <w:sz w:val="24"/>
          <w:szCs w:val="24"/>
        </w:rPr>
        <w:t>применения законодательства о персональных данных. Наиболее наглядным примером такой работы в 202</w:t>
      </w:r>
      <w:r w:rsidR="0062474B">
        <w:rPr>
          <w:rFonts w:ascii="Times New Roman" w:hAnsi="Times New Roman" w:cs="Times New Roman"/>
          <w:sz w:val="24"/>
          <w:szCs w:val="24"/>
        </w:rPr>
        <w:t>3</w:t>
      </w:r>
      <w:r w:rsidR="00931DCF">
        <w:rPr>
          <w:rFonts w:ascii="Times New Roman" w:hAnsi="Times New Roman" w:cs="Times New Roman"/>
          <w:sz w:val="24"/>
          <w:szCs w:val="24"/>
        </w:rPr>
        <w:t xml:space="preserve"> года стало </w:t>
      </w:r>
      <w:r w:rsidR="0062474B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931DCF">
        <w:rPr>
          <w:rFonts w:ascii="Times New Roman" w:hAnsi="Times New Roman" w:cs="Times New Roman"/>
          <w:sz w:val="24"/>
          <w:szCs w:val="24"/>
        </w:rPr>
        <w:t>взаимодействи</w:t>
      </w:r>
      <w:r w:rsidR="0062474B">
        <w:rPr>
          <w:rFonts w:ascii="Times New Roman" w:hAnsi="Times New Roman" w:cs="Times New Roman"/>
          <w:sz w:val="24"/>
          <w:szCs w:val="24"/>
        </w:rPr>
        <w:t>я</w:t>
      </w:r>
      <w:r w:rsidR="00931DCF">
        <w:rPr>
          <w:rFonts w:ascii="Times New Roman" w:hAnsi="Times New Roman" w:cs="Times New Roman"/>
          <w:sz w:val="24"/>
          <w:szCs w:val="24"/>
        </w:rPr>
        <w:t xml:space="preserve"> Министерства цифрового развития, связи и массовых коммуникаций </w:t>
      </w:r>
      <w:r w:rsidR="00931DCF" w:rsidRPr="0093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</w:t>
      </w:r>
      <w:r w:rsidR="00931DCF" w:rsidRPr="00A4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Молдавской Республики с Министерством </w:t>
      </w:r>
      <w:r w:rsidR="004103F5" w:rsidRPr="00A4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="00931DCF" w:rsidRPr="00A4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14:paraId="0AA9D480" w14:textId="3049DEA2" w:rsidR="00B16425" w:rsidRPr="00A44FAC" w:rsidRDefault="00B16425" w:rsidP="00E4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0AD75" w14:textId="59063C0A" w:rsidR="00650950" w:rsidRPr="00650950" w:rsidRDefault="00290AFA" w:rsidP="00B86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0950" w:rsidRPr="00650950">
        <w:rPr>
          <w:rFonts w:ascii="Times New Roman" w:hAnsi="Times New Roman" w:cs="Times New Roman"/>
          <w:sz w:val="24"/>
          <w:szCs w:val="24"/>
        </w:rPr>
        <w:t>. Применение обязательных требований во взаимосвязи положений различных</w:t>
      </w:r>
      <w:r w:rsidR="003508F2">
        <w:rPr>
          <w:rFonts w:ascii="Times New Roman" w:hAnsi="Times New Roman" w:cs="Times New Roman"/>
          <w:sz w:val="24"/>
          <w:szCs w:val="24"/>
        </w:rPr>
        <w:t xml:space="preserve"> </w:t>
      </w:r>
      <w:r w:rsidR="00650950" w:rsidRPr="00650950">
        <w:rPr>
          <w:rFonts w:ascii="Times New Roman" w:hAnsi="Times New Roman" w:cs="Times New Roman"/>
          <w:sz w:val="24"/>
          <w:szCs w:val="24"/>
        </w:rPr>
        <w:t>нормативных правовых актов, в том числе</w:t>
      </w:r>
      <w:r w:rsidR="004E20DF">
        <w:rPr>
          <w:rFonts w:ascii="Times New Roman" w:hAnsi="Times New Roman" w:cs="Times New Roman"/>
          <w:sz w:val="24"/>
          <w:szCs w:val="24"/>
        </w:rPr>
        <w:t xml:space="preserve"> </w:t>
      </w:r>
      <w:r w:rsidR="00650950" w:rsidRPr="00650950">
        <w:rPr>
          <w:rFonts w:ascii="Times New Roman" w:hAnsi="Times New Roman" w:cs="Times New Roman"/>
          <w:sz w:val="24"/>
          <w:szCs w:val="24"/>
        </w:rPr>
        <w:t>вопросы недостаточной ясности и взаимной согласованности</w:t>
      </w:r>
    </w:p>
    <w:p w14:paraId="324B2D8F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F8871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Анализ потенциальной выполнимости обязательных требований, нарушения которых встречаются наиболее часто в установленной сфере ведения Министерства цифрового развития, связи и массовых коммуникаций Приднестровской Молдавской Республики, показал, что соблюдение данных требований потенциально выполнимо.</w:t>
      </w:r>
    </w:p>
    <w:p w14:paraId="19C20117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Вопросов недостаточной ясности и взаимной согласованности обязательных требований не выявлено.</w:t>
      </w:r>
    </w:p>
    <w:p w14:paraId="42B07F03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55DA6" w14:textId="2E414B59" w:rsidR="00650950" w:rsidRPr="00650950" w:rsidRDefault="00290AFA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0950" w:rsidRPr="00650950">
        <w:rPr>
          <w:rFonts w:ascii="Times New Roman" w:hAnsi="Times New Roman" w:cs="Times New Roman"/>
          <w:sz w:val="24"/>
          <w:szCs w:val="24"/>
        </w:rPr>
        <w:t>. Выводы о состоянии правоприменения в установленной сфере ведения</w:t>
      </w:r>
    </w:p>
    <w:p w14:paraId="50E66EB0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1376C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Необходимо сделать вывод о том, что осуществляемое Министерством цифрового развития, связи и массовых коммуникаций Приднестровской Молдавской Республики правоприменение отвечает нормам действующего законодательства.</w:t>
      </w:r>
    </w:p>
    <w:p w14:paraId="0227E9C7" w14:textId="0ED9269B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 целях обеспечения единообразия правоприменения требуется проведение комплексной работы приоритетно разъяснительного и профилактического характера.</w:t>
      </w:r>
    </w:p>
    <w:p w14:paraId="50402BF8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Существующее регулирование в установленных сферах ведения является сформированным и достаточным.</w:t>
      </w:r>
    </w:p>
    <w:p w14:paraId="48E3972C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B47CD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</w:p>
    <w:p w14:paraId="3D6E74FD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950" w:rsidRPr="00650950" w:rsidSect="00782694">
      <w:pgSz w:w="11909" w:h="16834"/>
      <w:pgMar w:top="567" w:right="492" w:bottom="35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33"/>
    <w:rsid w:val="000022D7"/>
    <w:rsid w:val="00007252"/>
    <w:rsid w:val="0001764E"/>
    <w:rsid w:val="00017922"/>
    <w:rsid w:val="00022CE7"/>
    <w:rsid w:val="00084CE2"/>
    <w:rsid w:val="000A1CC5"/>
    <w:rsid w:val="000B3DEA"/>
    <w:rsid w:val="000C2381"/>
    <w:rsid w:val="000C394A"/>
    <w:rsid w:val="000E285E"/>
    <w:rsid w:val="00137E3C"/>
    <w:rsid w:val="0014798F"/>
    <w:rsid w:val="00147D02"/>
    <w:rsid w:val="00150E6C"/>
    <w:rsid w:val="00190484"/>
    <w:rsid w:val="00191039"/>
    <w:rsid w:val="001B3E47"/>
    <w:rsid w:val="001B68D5"/>
    <w:rsid w:val="001D6F34"/>
    <w:rsid w:val="001F5375"/>
    <w:rsid w:val="001F5616"/>
    <w:rsid w:val="002024B1"/>
    <w:rsid w:val="002326F4"/>
    <w:rsid w:val="002805C6"/>
    <w:rsid w:val="00282AAF"/>
    <w:rsid w:val="00290AFA"/>
    <w:rsid w:val="002934FC"/>
    <w:rsid w:val="002A48EC"/>
    <w:rsid w:val="002C76A4"/>
    <w:rsid w:val="002E166E"/>
    <w:rsid w:val="002E3CAB"/>
    <w:rsid w:val="00304656"/>
    <w:rsid w:val="00305B79"/>
    <w:rsid w:val="00311CE9"/>
    <w:rsid w:val="00314AA4"/>
    <w:rsid w:val="00330665"/>
    <w:rsid w:val="00342B49"/>
    <w:rsid w:val="003508F2"/>
    <w:rsid w:val="003602D9"/>
    <w:rsid w:val="003A2D3E"/>
    <w:rsid w:val="003A73E2"/>
    <w:rsid w:val="00405A33"/>
    <w:rsid w:val="004103F5"/>
    <w:rsid w:val="004215B2"/>
    <w:rsid w:val="004546DA"/>
    <w:rsid w:val="004573DA"/>
    <w:rsid w:val="004C2B44"/>
    <w:rsid w:val="004D1AAC"/>
    <w:rsid w:val="004D2FBE"/>
    <w:rsid w:val="004D3796"/>
    <w:rsid w:val="004E20DF"/>
    <w:rsid w:val="004F0A3E"/>
    <w:rsid w:val="00501E65"/>
    <w:rsid w:val="00506C20"/>
    <w:rsid w:val="00520284"/>
    <w:rsid w:val="00524F42"/>
    <w:rsid w:val="00531D32"/>
    <w:rsid w:val="00540273"/>
    <w:rsid w:val="00553737"/>
    <w:rsid w:val="00581A6B"/>
    <w:rsid w:val="005827BC"/>
    <w:rsid w:val="00594FCB"/>
    <w:rsid w:val="005975A8"/>
    <w:rsid w:val="005A5555"/>
    <w:rsid w:val="00605E29"/>
    <w:rsid w:val="0062221C"/>
    <w:rsid w:val="0062474B"/>
    <w:rsid w:val="00644A5A"/>
    <w:rsid w:val="00650950"/>
    <w:rsid w:val="00650A85"/>
    <w:rsid w:val="00665A13"/>
    <w:rsid w:val="00670C53"/>
    <w:rsid w:val="00695A1A"/>
    <w:rsid w:val="00695D2C"/>
    <w:rsid w:val="006B0A5C"/>
    <w:rsid w:val="006C76C0"/>
    <w:rsid w:val="006D71A6"/>
    <w:rsid w:val="006E031F"/>
    <w:rsid w:val="006E5FAE"/>
    <w:rsid w:val="00716CE4"/>
    <w:rsid w:val="007218F0"/>
    <w:rsid w:val="00741ACB"/>
    <w:rsid w:val="00782694"/>
    <w:rsid w:val="00797CCA"/>
    <w:rsid w:val="007A2A7B"/>
    <w:rsid w:val="007E3072"/>
    <w:rsid w:val="007E485A"/>
    <w:rsid w:val="00807A3C"/>
    <w:rsid w:val="00821181"/>
    <w:rsid w:val="00825B4E"/>
    <w:rsid w:val="0083388E"/>
    <w:rsid w:val="0084643C"/>
    <w:rsid w:val="00853883"/>
    <w:rsid w:val="008603FF"/>
    <w:rsid w:val="008717FF"/>
    <w:rsid w:val="00875AE4"/>
    <w:rsid w:val="008E333C"/>
    <w:rsid w:val="008E3E11"/>
    <w:rsid w:val="008E55EE"/>
    <w:rsid w:val="008E60B2"/>
    <w:rsid w:val="00900027"/>
    <w:rsid w:val="009127DC"/>
    <w:rsid w:val="00917BF2"/>
    <w:rsid w:val="00931DCF"/>
    <w:rsid w:val="009360BA"/>
    <w:rsid w:val="00940CA8"/>
    <w:rsid w:val="00947724"/>
    <w:rsid w:val="009D57F2"/>
    <w:rsid w:val="009D5CAA"/>
    <w:rsid w:val="009D7F21"/>
    <w:rsid w:val="00A03699"/>
    <w:rsid w:val="00A44FAC"/>
    <w:rsid w:val="00A66274"/>
    <w:rsid w:val="00A769D3"/>
    <w:rsid w:val="00A93490"/>
    <w:rsid w:val="00AA0906"/>
    <w:rsid w:val="00AD02BB"/>
    <w:rsid w:val="00AF48A2"/>
    <w:rsid w:val="00AF6DB6"/>
    <w:rsid w:val="00B10009"/>
    <w:rsid w:val="00B16425"/>
    <w:rsid w:val="00B24EB6"/>
    <w:rsid w:val="00B56F5A"/>
    <w:rsid w:val="00B62329"/>
    <w:rsid w:val="00B662CB"/>
    <w:rsid w:val="00B86031"/>
    <w:rsid w:val="00B90025"/>
    <w:rsid w:val="00B92208"/>
    <w:rsid w:val="00BC29AE"/>
    <w:rsid w:val="00BD23C4"/>
    <w:rsid w:val="00C242A7"/>
    <w:rsid w:val="00C33218"/>
    <w:rsid w:val="00C36683"/>
    <w:rsid w:val="00C40D21"/>
    <w:rsid w:val="00CA29D1"/>
    <w:rsid w:val="00CB14B4"/>
    <w:rsid w:val="00CB37C5"/>
    <w:rsid w:val="00CD3BCB"/>
    <w:rsid w:val="00CF6400"/>
    <w:rsid w:val="00D0359D"/>
    <w:rsid w:val="00D06EFA"/>
    <w:rsid w:val="00D14CE4"/>
    <w:rsid w:val="00D43BCE"/>
    <w:rsid w:val="00D43EB7"/>
    <w:rsid w:val="00D4684C"/>
    <w:rsid w:val="00D5440F"/>
    <w:rsid w:val="00D664AD"/>
    <w:rsid w:val="00D741C3"/>
    <w:rsid w:val="00D86C9E"/>
    <w:rsid w:val="00DA1AC9"/>
    <w:rsid w:val="00DE25F0"/>
    <w:rsid w:val="00DE4910"/>
    <w:rsid w:val="00E10669"/>
    <w:rsid w:val="00E178A3"/>
    <w:rsid w:val="00E2194F"/>
    <w:rsid w:val="00E23DFC"/>
    <w:rsid w:val="00E47062"/>
    <w:rsid w:val="00E5744E"/>
    <w:rsid w:val="00E83D8E"/>
    <w:rsid w:val="00E95865"/>
    <w:rsid w:val="00EC292A"/>
    <w:rsid w:val="00ED0F94"/>
    <w:rsid w:val="00ED7620"/>
    <w:rsid w:val="00EE01F9"/>
    <w:rsid w:val="00EE0E00"/>
    <w:rsid w:val="00EE7773"/>
    <w:rsid w:val="00F13C4B"/>
    <w:rsid w:val="00F20AEC"/>
    <w:rsid w:val="00F43AE3"/>
    <w:rsid w:val="00F44CE6"/>
    <w:rsid w:val="00F4679E"/>
    <w:rsid w:val="00F82704"/>
    <w:rsid w:val="00FA5598"/>
    <w:rsid w:val="00FC350C"/>
    <w:rsid w:val="00FD0971"/>
    <w:rsid w:val="00FF1133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9622"/>
  <w15:chartTrackingRefBased/>
  <w15:docId w15:val="{66649398-13BE-488D-8AA5-2980DC7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E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7E3C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AF6DB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Абзац списка Знак"/>
    <w:link w:val="a7"/>
    <w:uiPriority w:val="34"/>
    <w:locked/>
    <w:rsid w:val="00AF6D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annotation reference"/>
    <w:basedOn w:val="a0"/>
    <w:uiPriority w:val="99"/>
    <w:semiHidden/>
    <w:unhideWhenUsed/>
    <w:rsid w:val="00594F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4F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4F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4F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4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Коломинчук</dc:creator>
  <cp:keywords/>
  <dc:description/>
  <cp:lastModifiedBy>Капаклы Игорь</cp:lastModifiedBy>
  <cp:revision>2</cp:revision>
  <cp:lastPrinted>2021-03-01T07:26:00Z</cp:lastPrinted>
  <dcterms:created xsi:type="dcterms:W3CDTF">2024-03-12T10:01:00Z</dcterms:created>
  <dcterms:modified xsi:type="dcterms:W3CDTF">2024-03-12T10:01:00Z</dcterms:modified>
</cp:coreProperties>
</file>