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C695E" w14:textId="4615D845" w:rsidR="005E64EB" w:rsidRDefault="005E64EB" w:rsidP="005E64EB">
      <w:pPr>
        <w:autoSpaceDE w:val="0"/>
        <w:autoSpaceDN w:val="0"/>
        <w:adjustRightInd w:val="0"/>
        <w:spacing w:after="0" w:line="240" w:lineRule="auto"/>
        <w:jc w:val="center"/>
        <w:rPr>
          <w:rFonts w:ascii="Times New Roman" w:hAnsi="Times New Roman" w:cs="Times New Roman"/>
          <w:color w:val="000000"/>
          <w:kern w:val="0"/>
          <w:sz w:val="28"/>
          <w:szCs w:val="28"/>
        </w:rPr>
      </w:pPr>
      <w:r w:rsidRPr="004A4413">
        <w:rPr>
          <w:rFonts w:ascii="Times New Roman" w:hAnsi="Times New Roman" w:cs="Times New Roman"/>
          <w:color w:val="000000"/>
          <w:kern w:val="0"/>
          <w:sz w:val="28"/>
          <w:szCs w:val="28"/>
        </w:rPr>
        <w:t>Постановление Правительства Приднестровской Молдавской Республики</w:t>
      </w:r>
      <w:r>
        <w:rPr>
          <w:rFonts w:ascii="Times New Roman" w:hAnsi="Times New Roman" w:cs="Times New Roman"/>
          <w:b/>
          <w:bCs/>
          <w:color w:val="000000"/>
          <w:kern w:val="0"/>
          <w:sz w:val="28"/>
          <w:szCs w:val="28"/>
        </w:rPr>
        <w:t xml:space="preserve"> </w:t>
      </w:r>
      <w:r w:rsidRPr="005E64EB">
        <w:rPr>
          <w:rFonts w:ascii="Times New Roman" w:hAnsi="Times New Roman" w:cs="Times New Roman"/>
          <w:color w:val="000000"/>
          <w:kern w:val="0"/>
          <w:sz w:val="28"/>
          <w:szCs w:val="28"/>
        </w:rPr>
        <w:t>от 21 июля 2025 года № 208</w:t>
      </w:r>
    </w:p>
    <w:p w14:paraId="4F16ADC6" w14:textId="77777777" w:rsidR="005E64EB" w:rsidRPr="005E64EB" w:rsidRDefault="005E64EB" w:rsidP="005E64EB">
      <w:pPr>
        <w:autoSpaceDE w:val="0"/>
        <w:autoSpaceDN w:val="0"/>
        <w:adjustRightInd w:val="0"/>
        <w:spacing w:after="0" w:line="240" w:lineRule="auto"/>
        <w:jc w:val="center"/>
        <w:rPr>
          <w:rFonts w:ascii="Times New Roman" w:hAnsi="Times New Roman" w:cs="Times New Roman"/>
          <w:b/>
          <w:bCs/>
          <w:color w:val="000000"/>
          <w:kern w:val="0"/>
          <w:sz w:val="28"/>
          <w:szCs w:val="28"/>
        </w:rPr>
      </w:pPr>
    </w:p>
    <w:p w14:paraId="17B8F995" w14:textId="3415758C" w:rsidR="005E64EB" w:rsidRDefault="005E64EB" w:rsidP="005E64EB">
      <w:pPr>
        <w:autoSpaceDE w:val="0"/>
        <w:autoSpaceDN w:val="0"/>
        <w:adjustRightInd w:val="0"/>
        <w:spacing w:after="0" w:line="240" w:lineRule="auto"/>
        <w:jc w:val="center"/>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w:t>
      </w:r>
    </w:p>
    <w:p w14:paraId="364B55ED" w14:textId="77777777" w:rsidR="005E64EB" w:rsidRDefault="005E64EB" w:rsidP="005E64EB">
      <w:pPr>
        <w:autoSpaceDE w:val="0"/>
        <w:autoSpaceDN w:val="0"/>
        <w:adjustRightInd w:val="0"/>
        <w:spacing w:after="0" w:line="240" w:lineRule="auto"/>
        <w:jc w:val="center"/>
        <w:rPr>
          <w:rFonts w:ascii="Times New Roman" w:hAnsi="Times New Roman" w:cs="Times New Roman"/>
          <w:color w:val="000000"/>
          <w:kern w:val="0"/>
          <w:sz w:val="28"/>
          <w:szCs w:val="28"/>
        </w:rPr>
      </w:pPr>
    </w:p>
    <w:p w14:paraId="2C4C8A04" w14:textId="64F9E0AE" w:rsidR="005E64EB" w:rsidRDefault="005E64EB" w:rsidP="005E64EB">
      <w:pPr>
        <w:autoSpaceDE w:val="0"/>
        <w:autoSpaceDN w:val="0"/>
        <w:adjustRightInd w:val="0"/>
        <w:spacing w:after="0" w:line="240" w:lineRule="auto"/>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(САЗ 25-29)</w:t>
      </w:r>
    </w:p>
    <w:p w14:paraId="2E7A2ABF" w14:textId="77777777" w:rsidR="005E64EB" w:rsidRPr="005E64EB" w:rsidRDefault="005E64EB"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2E4B9602" w14:textId="032C2551" w:rsidR="005E64EB" w:rsidRPr="005E64EB" w:rsidRDefault="005E64EB"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Pr="005E64EB">
        <w:rPr>
          <w:rFonts w:ascii="Times New Roman" w:hAnsi="Times New Roman" w:cs="Times New Roman"/>
          <w:color w:val="000000"/>
          <w:kern w:val="0"/>
          <w:sz w:val="28"/>
          <w:szCs w:val="28"/>
        </w:rPr>
        <w:t xml:space="preserve">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в целях регламентации компетенции исполнительных органов государственной власти Приднестровской Молдавской Республики, руководство которыми осуществляет Правительство Приднестровской Молдавской Республики, Правительство Приднестровской Молдавской Республики п о с т а н о в л я е т: </w:t>
      </w:r>
    </w:p>
    <w:p w14:paraId="65963D0D" w14:textId="77777777" w:rsidR="00120358"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 Утвердить: </w:t>
      </w:r>
    </w:p>
    <w:p w14:paraId="6BE25F44" w14:textId="77777777" w:rsidR="00120358"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Положение о Министерстве цифрового развития, связи и массовых коммуникаций Приднестровской Молдавской Республики согласно Приложению № 1 к настоящему Постановлению; </w:t>
      </w:r>
    </w:p>
    <w:p w14:paraId="6A56967E" w14:textId="77777777" w:rsidR="00120358"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структуру Министерства цифрового развития, связи и массовых коммуникаций Приднестровской Молдавской Республики и предельную штатную численность организаций, подведомственных Министерству цифрового развития, связи и массовых коммуникаций Приднестровской Молдавской Республики, согласно Приложению № 2 к настоящему Постановлению; </w:t>
      </w:r>
    </w:p>
    <w:p w14:paraId="24C68C24" w14:textId="16D84082" w:rsidR="005E64EB"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в) предельную штатную численность Министерства цифрового развития, связи и массовых коммуникаций Приднестровской Молдавской Республики в количестве 84 (восьмидесяти четырех) штатных единиц. </w:t>
      </w:r>
    </w:p>
    <w:p w14:paraId="7AF49867" w14:textId="57EEA9AC" w:rsidR="005E64EB"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 Признать утратившим силу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 с изменениями и дополнениями, внесенными постановлениями Правительства Приднестровской Молдавской Республики от 21 января 2021 года № 13 (САЗ 21-8), от 13 августа 2021 года № 268 (САЗ 21-33), от 10 декабря 2021 года № 391 (САЗ 21-50), от 24 марта 2022 года № 98 (САЗ 22-11), от 2 декабря 2022 года № 449 (САЗ 22-48), от 9 декабря 2022 года № 465 (САЗ 22-48), от 11 мая 2023 года № 157 (САЗ 23-19), от 31 августа 2023 года № 297 (САЗ 23-36), от 22 января 2024 года № 33 (САЗ 24-5). </w:t>
      </w:r>
    </w:p>
    <w:p w14:paraId="14879DA8" w14:textId="79F016C7" w:rsidR="005E64EB"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3. Настоящее Постановление вступает в силу по истечении 2 (двух) месяцев со дня официального опубликования. </w:t>
      </w:r>
    </w:p>
    <w:p w14:paraId="31B801C9" w14:textId="61F6F452" w:rsidR="005E64EB" w:rsidRPr="005E64EB" w:rsidRDefault="005E64EB" w:rsidP="005E64EB">
      <w:pPr>
        <w:autoSpaceDE w:val="0"/>
        <w:autoSpaceDN w:val="0"/>
        <w:adjustRightInd w:val="0"/>
        <w:spacing w:after="0" w:line="240" w:lineRule="auto"/>
        <w:jc w:val="both"/>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ПРЕДСЕДАТЕЛЬ</w:t>
      </w:r>
      <w:r w:rsidR="00120358">
        <w:rPr>
          <w:rFonts w:ascii="Times New Roman" w:hAnsi="Times New Roman" w:cs="Times New Roman"/>
          <w:color w:val="000000"/>
          <w:kern w:val="0"/>
          <w:sz w:val="28"/>
          <w:szCs w:val="28"/>
        </w:rPr>
        <w:t xml:space="preserve"> </w:t>
      </w:r>
      <w:r w:rsidRPr="005E64EB">
        <w:rPr>
          <w:rFonts w:ascii="Times New Roman" w:hAnsi="Times New Roman" w:cs="Times New Roman"/>
          <w:color w:val="000000"/>
          <w:kern w:val="0"/>
          <w:sz w:val="28"/>
          <w:szCs w:val="28"/>
        </w:rPr>
        <w:t xml:space="preserve">ПРАВИТЕЛЬСТВА                                   А.РОЗЕНБЕРГ </w:t>
      </w:r>
    </w:p>
    <w:p w14:paraId="3D3A62A4" w14:textId="77777777" w:rsidR="00120358"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51F77B53" w14:textId="77777777" w:rsidR="00120358" w:rsidRDefault="00120358">
      <w:pP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br w:type="page"/>
      </w:r>
    </w:p>
    <w:p w14:paraId="79BBE284" w14:textId="03E70D57" w:rsidR="005E64EB" w:rsidRPr="005E64EB" w:rsidRDefault="005E64EB" w:rsidP="00120358">
      <w:pPr>
        <w:autoSpaceDE w:val="0"/>
        <w:autoSpaceDN w:val="0"/>
        <w:adjustRightInd w:val="0"/>
        <w:spacing w:after="0" w:line="240" w:lineRule="auto"/>
        <w:ind w:left="5670"/>
        <w:jc w:val="both"/>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lastRenderedPageBreak/>
        <w:t xml:space="preserve">ПРИЛОЖЕНИЕ № 1 </w:t>
      </w:r>
    </w:p>
    <w:p w14:paraId="37EDDCE9" w14:textId="1E430C40" w:rsidR="005E64EB" w:rsidRDefault="005E64EB" w:rsidP="00120358">
      <w:pPr>
        <w:autoSpaceDE w:val="0"/>
        <w:autoSpaceDN w:val="0"/>
        <w:adjustRightInd w:val="0"/>
        <w:spacing w:after="0" w:line="240" w:lineRule="auto"/>
        <w:ind w:left="5670"/>
        <w:jc w:val="both"/>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 xml:space="preserve">к Постановлению Правительства Приднестровской Молдавской Республики от 21 июля 2025 года № 208 </w:t>
      </w:r>
    </w:p>
    <w:p w14:paraId="0D39B8B6" w14:textId="7A6FE033" w:rsidR="00120358"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30F90CAC" w14:textId="5D67FDF8" w:rsidR="00120358"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79870AFA" w14:textId="4CBD0AA3" w:rsidR="00120358"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0B4DE5C3" w14:textId="77777777" w:rsidR="00120358"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3B40B355" w14:textId="668B69E6" w:rsidR="005E64EB" w:rsidRPr="00120358" w:rsidRDefault="005E64EB" w:rsidP="00120358">
      <w:pPr>
        <w:autoSpaceDE w:val="0"/>
        <w:autoSpaceDN w:val="0"/>
        <w:adjustRightInd w:val="0"/>
        <w:spacing w:after="0" w:line="240" w:lineRule="auto"/>
        <w:jc w:val="center"/>
        <w:rPr>
          <w:rFonts w:ascii="Times New Roman" w:hAnsi="Times New Roman" w:cs="Times New Roman"/>
          <w:b/>
          <w:bCs/>
          <w:color w:val="000000"/>
          <w:kern w:val="0"/>
          <w:sz w:val="28"/>
          <w:szCs w:val="28"/>
        </w:rPr>
      </w:pPr>
      <w:r w:rsidRPr="00120358">
        <w:rPr>
          <w:rFonts w:ascii="Times New Roman" w:hAnsi="Times New Roman" w:cs="Times New Roman"/>
          <w:b/>
          <w:bCs/>
          <w:color w:val="000000"/>
          <w:kern w:val="0"/>
          <w:sz w:val="28"/>
          <w:szCs w:val="28"/>
        </w:rPr>
        <w:t>ПОЛОЖЕНИЕ</w:t>
      </w:r>
    </w:p>
    <w:p w14:paraId="3C2C91CE" w14:textId="7B0034F0" w:rsidR="005E64EB" w:rsidRDefault="005E64EB" w:rsidP="00120358">
      <w:pPr>
        <w:autoSpaceDE w:val="0"/>
        <w:autoSpaceDN w:val="0"/>
        <w:adjustRightInd w:val="0"/>
        <w:spacing w:after="0" w:line="240" w:lineRule="auto"/>
        <w:jc w:val="center"/>
        <w:rPr>
          <w:rFonts w:ascii="Times New Roman" w:hAnsi="Times New Roman" w:cs="Times New Roman"/>
          <w:b/>
          <w:bCs/>
          <w:color w:val="000000"/>
          <w:kern w:val="0"/>
          <w:sz w:val="28"/>
          <w:szCs w:val="28"/>
        </w:rPr>
      </w:pPr>
      <w:r w:rsidRPr="00120358">
        <w:rPr>
          <w:rFonts w:ascii="Times New Roman" w:hAnsi="Times New Roman" w:cs="Times New Roman"/>
          <w:b/>
          <w:bCs/>
          <w:color w:val="000000"/>
          <w:kern w:val="0"/>
          <w:sz w:val="28"/>
          <w:szCs w:val="28"/>
        </w:rPr>
        <w:t>о Министерстве цифрового развития, связи и массовых коммуникаций Приднестровской Молдавской Республики</w:t>
      </w:r>
    </w:p>
    <w:p w14:paraId="51FBCB48" w14:textId="77777777" w:rsidR="00120358" w:rsidRPr="00120358" w:rsidRDefault="00120358" w:rsidP="00120358">
      <w:pPr>
        <w:autoSpaceDE w:val="0"/>
        <w:autoSpaceDN w:val="0"/>
        <w:adjustRightInd w:val="0"/>
        <w:spacing w:after="0" w:line="240" w:lineRule="auto"/>
        <w:jc w:val="center"/>
        <w:rPr>
          <w:rFonts w:ascii="Times New Roman" w:hAnsi="Times New Roman" w:cs="Times New Roman"/>
          <w:b/>
          <w:bCs/>
          <w:color w:val="000000"/>
          <w:kern w:val="0"/>
          <w:sz w:val="28"/>
          <w:szCs w:val="28"/>
        </w:rPr>
      </w:pPr>
    </w:p>
    <w:p w14:paraId="14E26215" w14:textId="43B258CE" w:rsidR="005E64EB" w:rsidRDefault="005E64EB" w:rsidP="00120358">
      <w:pPr>
        <w:autoSpaceDE w:val="0"/>
        <w:autoSpaceDN w:val="0"/>
        <w:adjustRightInd w:val="0"/>
        <w:spacing w:after="0" w:line="240" w:lineRule="auto"/>
        <w:jc w:val="center"/>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1. Общие положения</w:t>
      </w:r>
    </w:p>
    <w:p w14:paraId="2C05B3E6" w14:textId="77777777" w:rsidR="00120358" w:rsidRPr="005E64EB" w:rsidRDefault="00120358" w:rsidP="00120358">
      <w:pPr>
        <w:autoSpaceDE w:val="0"/>
        <w:autoSpaceDN w:val="0"/>
        <w:adjustRightInd w:val="0"/>
        <w:spacing w:after="0" w:line="240" w:lineRule="auto"/>
        <w:jc w:val="center"/>
        <w:rPr>
          <w:rFonts w:ascii="Times New Roman" w:hAnsi="Times New Roman" w:cs="Times New Roman"/>
          <w:color w:val="000000"/>
          <w:kern w:val="0"/>
          <w:sz w:val="28"/>
          <w:szCs w:val="28"/>
        </w:rPr>
      </w:pPr>
    </w:p>
    <w:p w14:paraId="4BD975BA" w14:textId="1E974641" w:rsidR="005E64EB"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 Министерство цифрового развития, связи и массовых коммуникаций Приднестровской Молдавской Республики (далее – Министерство) является исполнительным органом государственной власти Приднестровской Молдавской Республики, руководство которым осуществляет Правительство Приднестровской Молдавской Республики, осуществляющим функции по выработке и реализации государственной политики посредством нормативного правового и нормативно-технического регулирования в подведомственных сферах: электросвязи (включая распределение и использование радиочастотного спектра и ресурсов нумерации, развитие систем телевизионного (в том числе цифрового) вещания и радиовещания и перспективных технологий в этих областях) и почтовой связи, информационных технологий (включая использование информационных технологий при формировании государственных информационных систем, информационных ресурсов и обеспечение доступа к ним, в том числе в сфере оказания государственных услуг в электронной форме), обработки персональных данных и защиты прав субъектов персональных данных, средств массовой информации, печати, издательской и полиграфической деятельности, рекламы и рекламной деятельности, а также производства и распространения телерадиопрограмм, защиты детей от информации, причиняющей вред их здоровью и (или) развитию. </w:t>
      </w:r>
    </w:p>
    <w:p w14:paraId="70863FF4" w14:textId="2C6EFCC3" w:rsidR="005E64EB"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 Министерство в своей деятельности руководствуется Конституцией Приднестровской Молдавской Республики, конституционными законами, законами, правовыми актами Президента Приднестровской Молдавской Республики и Правительства Приднестровской Молдавской Республики, иными нормативными правовыми актами Приднестровской Молдавской Республики, а также настоящим Положением. </w:t>
      </w:r>
    </w:p>
    <w:p w14:paraId="6950563E" w14:textId="38E393D1" w:rsidR="005E64EB"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 Министерство осуществляет свою деятельность во взаимодействии с органами государственной власти и управления Приднестровской Молдавской </w:t>
      </w:r>
      <w:r w:rsidR="005E64EB" w:rsidRPr="005E64EB">
        <w:rPr>
          <w:rFonts w:ascii="Times New Roman" w:hAnsi="Times New Roman" w:cs="Times New Roman"/>
          <w:color w:val="000000"/>
          <w:kern w:val="0"/>
          <w:sz w:val="28"/>
          <w:szCs w:val="28"/>
        </w:rPr>
        <w:lastRenderedPageBreak/>
        <w:t xml:space="preserve">Республики, органами местного государственного управления и местного самоуправления, а также организациями, общественными объединениями и средствами массовой информации. </w:t>
      </w:r>
    </w:p>
    <w:p w14:paraId="60A29F58" w14:textId="77777777" w:rsidR="00120358"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6B0896A7" w14:textId="36F5BEA8" w:rsidR="005E64EB" w:rsidRDefault="005E64EB" w:rsidP="00120358">
      <w:pPr>
        <w:autoSpaceDE w:val="0"/>
        <w:autoSpaceDN w:val="0"/>
        <w:adjustRightInd w:val="0"/>
        <w:spacing w:after="0" w:line="240" w:lineRule="auto"/>
        <w:jc w:val="center"/>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2. Полномочия Министерства</w:t>
      </w:r>
    </w:p>
    <w:p w14:paraId="62A6E03F" w14:textId="77777777" w:rsidR="00120358"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32F4372C" w14:textId="77777777" w:rsidR="00120358"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 Министерство осуществляет следующие полномочия: </w:t>
      </w:r>
    </w:p>
    <w:p w14:paraId="43887EBA" w14:textId="26DEE00E" w:rsidR="005E64EB"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вносит в Правительство Приднестровской Молдавской Республики проекты законов Приднестровской Молдавской Республики, правовых актов Президента Приднестровской Молдавской Республики и Правительства Приднестровской Молдавской Республики и другие документы, по которым требуется решение Правительства Приднестровской Молдавской Республики, по вопросам, относящимся к установленной сфере деятельности Министерства и сферам деятельности подведомственных ему организаций, а также проект ежегодного плана работы и прогнозные показатели деятельности Министерства; </w:t>
      </w: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на основании и во исполнение Конституции Приднестровской Молдавской Республики, конституционных законов Приднестровской Молдавской Республики, законов Приднестровской Молдавской Республики, правовых актов Президента Приднестровской Молдавской Республики и Правительства Приднестровской Молдавской Республики Министерство утверждает: </w:t>
      </w:r>
    </w:p>
    <w:p w14:paraId="66727B5C" w14:textId="4F465147" w:rsidR="005E64EB"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 порядок и условия распределения, выделения и учета ресурса нумерации в соответствии с Системой и планом нумерации на сетях электросвязи Приднестровской Молдавской Республики; </w:t>
      </w:r>
    </w:p>
    <w:p w14:paraId="50F377CD" w14:textId="57A8E29D" w:rsidR="005E64EB" w:rsidRPr="005E64EB" w:rsidRDefault="0012035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 совместно с исполнительным органом государственной власти в области безопасности дорожного движения порядок нанесения специальной символики на транспортные средства операторов электросвязи и преимущественные права такого транспорта; </w:t>
      </w:r>
    </w:p>
    <w:p w14:paraId="2747C539" w14:textId="300F47AA"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 правила оказания услуг электросвязи; </w:t>
      </w:r>
    </w:p>
    <w:p w14:paraId="0765D5B5" w14:textId="553D0379"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 перечень товаров, относящихся к оконечному оборудованию электросвязи, средствам электросвязи, содержащим радиоизлучающие средства, обуславливающим как получение услуг оператора электросвязи, так и расширение сети оператора электросвязи, изделиям, обеспечивающим активирование, идентификацию оконечного оборудования электросвязи, обуславливающим получение услуг оператора электросвязи, обеспечивающим подтверждение внесения платы за услуги оператора электросвязи, импорт которых может осуществляться только хозяйствующими субъектами в форме юридического лица; </w:t>
      </w:r>
    </w:p>
    <w:p w14:paraId="68C4247E" w14:textId="20BB1412"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5) требования (в зависимости от категорий сетей электросвязи (за исключением технологических и выделенных сетей электросвязи, если они не присоединены к сети электросвязи общего пользования, а также сетей электросвязи специального назначения)) к построению, управлению, </w:t>
      </w:r>
      <w:r w:rsidR="005E64EB" w:rsidRPr="005E64EB">
        <w:rPr>
          <w:rFonts w:ascii="Times New Roman" w:hAnsi="Times New Roman" w:cs="Times New Roman"/>
          <w:color w:val="000000"/>
          <w:kern w:val="0"/>
          <w:sz w:val="28"/>
          <w:szCs w:val="28"/>
        </w:rPr>
        <w:lastRenderedPageBreak/>
        <w:t xml:space="preserve">применяемым средствам электросвязи, организационно-техническому обеспечению устойчивого функционирования сетей электросвязи, в том числе в чрезвычайных ситуациях, защиты сетей электросвязи от несанкционированного доступа к ним и передаваемой посредством их информации; </w:t>
      </w:r>
    </w:p>
    <w:p w14:paraId="1BB34129" w14:textId="43FDCB95"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6) требования к использованию радиочастотного спектра и ресурсов нумерации; </w:t>
      </w:r>
    </w:p>
    <w:p w14:paraId="46D78E2C" w14:textId="7A77F32F"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7) порядок взаимодействия операторов электросвязи, сети которых образуют сеть электросвязи общего пользования, в процессе оказания услуг электросвязи; </w:t>
      </w:r>
    </w:p>
    <w:p w14:paraId="56760460" w14:textId="66B94D08"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8) порядок подготовки и использования ресурсов единой сети электросвязи Приднестровской Молдавской Республики для сетей электросвязи специального назначения; </w:t>
      </w:r>
    </w:p>
    <w:p w14:paraId="0892C147" w14:textId="6DCD0897"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9) порядок взаимодействия сетей электросвязи специального назначения с другими видами сетей электросвязи, входящими в единую сеть электросвязи; </w:t>
      </w:r>
    </w:p>
    <w:p w14:paraId="010D7193" w14:textId="6DCF7D24"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10) правила присоединения сетей электросвязи к сети электросвязи общего пользования и их взаимодействия; </w:t>
      </w:r>
    </w:p>
    <w:p w14:paraId="7BCAD164" w14:textId="4C00CAAF"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11) порядок регистрации радиоизлучающих средств, перечень радиоизлучающих средств, не подлежащих регистрации; </w:t>
      </w:r>
    </w:p>
    <w:p w14:paraId="2ECFE3FD" w14:textId="556C781C"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12) порядок проведения экспертизы электромагнитной совместимости на предмет возможности использования заявленных радиоизлучающих средств; </w:t>
      </w:r>
    </w:p>
    <w:p w14:paraId="786A2D42" w14:textId="3D48B086"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13) порядок рассмотрения материалов и принятия решения о назначении радиочастотного присвоения и выдаче разрешения на право эксплуатации радиоизлучающего средства; </w:t>
      </w:r>
    </w:p>
    <w:p w14:paraId="1C5740B4" w14:textId="28A8E32A"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14) перечень средств электросвязи, подлежащих обязательной сертификации; </w:t>
      </w:r>
    </w:p>
    <w:p w14:paraId="5A59F974" w14:textId="721F9DF8"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15) правила проведения сертификации соответствия средств электросвязи; </w:t>
      </w:r>
    </w:p>
    <w:p w14:paraId="48C3BC98" w14:textId="41FC1985"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16) порядок организации и проведения работ по обязательному подтверждению соответствия средств электросвязи; </w:t>
      </w:r>
    </w:p>
    <w:p w14:paraId="1826EAD0" w14:textId="7F6BE8D7"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17) порядок аккредитации органов по сертификации, испытательных лабораторий (центров), проводящих сертификационные испытания; </w:t>
      </w:r>
    </w:p>
    <w:p w14:paraId="280AEE01" w14:textId="69D08507"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18) положение о лицензировании деятельности в области оказания услуг электросвязи; </w:t>
      </w:r>
    </w:p>
    <w:p w14:paraId="465957EE" w14:textId="7F8C405F"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19) требования, предъявляемые к образованию и (или) квалификации работников соискателя лицензии для осуществления деятельности в области электросвязи, обеспечивающих осуществление лицензируемого вида деятельности, схеме построения сети электросвязи и пояснительной записке к ней; </w:t>
      </w:r>
    </w:p>
    <w:p w14:paraId="6C8F2ECF" w14:textId="428E6CC1"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20) порядок проведения конкурса и условия определения победителя конкурса для получения лицензии в области электросвязи в соответствии с законодательством Приднестровской Молдавской Республики; </w:t>
      </w:r>
    </w:p>
    <w:p w14:paraId="4C03A3E0" w14:textId="6CEF05D9"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21) требования к строительству, эксплуатации сетей и сооружений связи, порядок ввода в эксплуатацию сетей связи, объектов связи; </w:t>
      </w:r>
    </w:p>
    <w:p w14:paraId="693966D5" w14:textId="7147BBEA"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22)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Законом Приднестровской Молдавской Республики от 19 апреля 2010 года № 57-З-IV «Об информации, информационных технологиях и о защите информации»</w:t>
      </w:r>
      <w:r w:rsidR="005E64EB" w:rsidRPr="005E64EB">
        <w:rPr>
          <w:rFonts w:ascii="Times New Roman" w:hAnsi="Times New Roman" w:cs="Times New Roman"/>
          <w:color w:val="4472C4"/>
          <w:kern w:val="0"/>
          <w:sz w:val="28"/>
          <w:szCs w:val="28"/>
        </w:rPr>
        <w:t xml:space="preserve"> </w:t>
      </w:r>
      <w:r w:rsidR="005E64EB" w:rsidRPr="005E64EB">
        <w:rPr>
          <w:rFonts w:ascii="Times New Roman" w:hAnsi="Times New Roman" w:cs="Times New Roman"/>
          <w:color w:val="000000"/>
          <w:kern w:val="0"/>
          <w:sz w:val="28"/>
          <w:szCs w:val="28"/>
        </w:rPr>
        <w:t xml:space="preserve">(САЗ 10-16), а также требования к размещаемой информации об ограничении доступа к информационным ресурсам; </w:t>
      </w:r>
    </w:p>
    <w:p w14:paraId="5A2AE520" w14:textId="6800EFA6"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23) порядок взаимодействия оператора единой автоматизированной информационной системы «Единый реестр доменных имен, разделов сайтов, указателей страниц сайтов в глобальной сети Интернет, позволяющих идентифицировать сайты в глобальной сети Интернет, содержащие информацию, распространение которой в Приднестровской Молдавской Республике запрещено» с провайдером хостинга и порядок получения доступа к содержащейся в данном реестре информации оператором электросвязи, оказывающим услуги по предоставлению доступа к глобальной сети Интернет; </w:t>
      </w:r>
    </w:p>
    <w:p w14:paraId="3AA4DE1B" w14:textId="06F6A606"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24) требования к составу, структуре и содержанию подлежащих разработке технической документации и документов на этапах жизненного цикла государственных информационных систем, за исключением требований к технической документации и документов в области защиты информации; </w:t>
      </w:r>
    </w:p>
    <w:p w14:paraId="61E997B6" w14:textId="3F4BEB2D"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25) порядок использования электронной подписи и штампа времени в государственных и муниципальных информационных системах общего пользования; </w:t>
      </w:r>
    </w:p>
    <w:p w14:paraId="596DFC27" w14:textId="5E8A03A0"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26) виды электронных подписей, используемых органами государственной власти и управления, государственными органами, органами местного самоуправления, порядок их использования при организации электронного взаимодействия указанных органов между собой и требования об обеспечении совместимости средств электронных подписей при организации электронного взаимодействия; </w:t>
      </w:r>
    </w:p>
    <w:p w14:paraId="6B6F589B" w14:textId="6FB9E8A3"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27) требования к информационным системам электронного документооборота в органах государственной власти Приднестровской Молдавской Республики и органах местного самоуправления; </w:t>
      </w:r>
    </w:p>
    <w:p w14:paraId="29A7167D" w14:textId="4A1EBB69"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28) требования к структуре квалифицированного сертификата открытого ключа, выдаваемого аккредитованным удостоверяющим центром или уполномоченным удостоверяющим центром; </w:t>
      </w:r>
    </w:p>
    <w:p w14:paraId="0A168DB5" w14:textId="18089146"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29) порядок проверки соблюдения аккредитованными удостоверяющими центрами требований, установленных Законом Приднестровской Молдавской Республики от 3 июля 2017 года № 205-З-VI «Об электронном документе и электронной подписи» (САЗ 17-28); </w:t>
      </w:r>
    </w:p>
    <w:p w14:paraId="1E47197F" w14:textId="1BB9F403"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30) порядок передачи реестров, выданных аккредитованными удостоверяющими центрами или уполномоченным удостоверяющим центром, квалифицированных сертификатов открытых ключей электронных подписей и иной информации в Министерство в случае прекращения деятельности </w:t>
      </w:r>
      <w:r w:rsidR="005E64EB" w:rsidRPr="005E64EB">
        <w:rPr>
          <w:rFonts w:ascii="Times New Roman" w:hAnsi="Times New Roman" w:cs="Times New Roman"/>
          <w:color w:val="000000"/>
          <w:kern w:val="0"/>
          <w:sz w:val="28"/>
          <w:szCs w:val="28"/>
        </w:rPr>
        <w:lastRenderedPageBreak/>
        <w:t xml:space="preserve">аккредитованного удостоверяющего центра или уполномоченного удостоверяющего центра; </w:t>
      </w:r>
    </w:p>
    <w:p w14:paraId="0F8304A5" w14:textId="7ED415C6"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31) порядок формирования и ведения реестров, выданных аккредитованными удостоверяющими центрами или уполномоченным удостоверяющим центром, квалифицированных сертификатов открытых ключей электронных подписей, а также представления информации из таких реестров, включая требования к формату представления такой информации; </w:t>
      </w:r>
    </w:p>
    <w:p w14:paraId="3055F02E" w14:textId="29543CF3"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32) порядок формирования и порядок деятельности консультативного совета по защите прав субъектов персональных данных; </w:t>
      </w:r>
    </w:p>
    <w:p w14:paraId="6BEBDE10" w14:textId="1FB2FF09"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33) порядок ведения реестра зарегистрированных средств массовой информации и форму выписки из реестра зарегистрированных средств массовой информации; </w:t>
      </w:r>
    </w:p>
    <w:p w14:paraId="52B30558" w14:textId="30EEBE0F"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34)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w:t>
      </w:r>
    </w:p>
    <w:p w14:paraId="38E0F2C9" w14:textId="51FE0B5B"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35) порядок размещения знака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005E64EB" w:rsidRPr="005E64EB">
        <w:rPr>
          <w:rFonts w:ascii="Times New Roman" w:hAnsi="Times New Roman" w:cs="Times New Roman"/>
          <w:color w:val="000000"/>
          <w:kern w:val="0"/>
          <w:sz w:val="28"/>
          <w:szCs w:val="28"/>
        </w:rPr>
        <w:t>видеообслуживании</w:t>
      </w:r>
      <w:proofErr w:type="spellEnd"/>
      <w:r w:rsidR="005E64EB" w:rsidRPr="005E64EB">
        <w:rPr>
          <w:rFonts w:ascii="Times New Roman" w:hAnsi="Times New Roman" w:cs="Times New Roman"/>
          <w:color w:val="000000"/>
          <w:kern w:val="0"/>
          <w:sz w:val="28"/>
          <w:szCs w:val="28"/>
        </w:rPr>
        <w:t xml:space="preserve">; </w:t>
      </w:r>
    </w:p>
    <w:p w14:paraId="28CEDF7D" w14:textId="1A068DF5"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36) порядок сопровождения информационной продукции, распространяемой посредством радиовещания, сообщением об ограничении распространения информационной продукции среди детей; </w:t>
      </w:r>
    </w:p>
    <w:p w14:paraId="2360896A" w14:textId="0880B910"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37) порядок проведения экспертизы информационной продукции; </w:t>
      </w:r>
    </w:p>
    <w:p w14:paraId="49847A87" w14:textId="4D48521C"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38) порядок аккредитации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 </w:t>
      </w:r>
    </w:p>
    <w:p w14:paraId="7A5D70C5" w14:textId="6A82D7F5"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39) обеспечение трансляции, ретрансляции общественно значимых телерадиопрограмм, определенных государственным заказом; </w:t>
      </w:r>
    </w:p>
    <w:p w14:paraId="6DBC2CB3" w14:textId="38A3BF66"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40) требования к технологическим, программным и лингвистическим средствам обеспечения пользования официальными сайтами исполнительных органов государственной власти; </w:t>
      </w:r>
    </w:p>
    <w:p w14:paraId="670BC809" w14:textId="7CF28D62"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41) требования, предъявляемые к электронному образу документа; </w:t>
      </w:r>
    </w:p>
    <w:p w14:paraId="4A05E898" w14:textId="0026E6EF"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42)</w:t>
      </w:r>
      <w:r w:rsidR="005E64EB" w:rsidRPr="005E64EB">
        <w:rPr>
          <w:rFonts w:ascii="Times New Roman" w:hAnsi="Times New Roman" w:cs="Times New Roman"/>
          <w:color w:val="FF0000"/>
          <w:kern w:val="0"/>
          <w:sz w:val="28"/>
          <w:szCs w:val="28"/>
        </w:rPr>
        <w:t xml:space="preserve"> </w:t>
      </w:r>
      <w:r w:rsidR="005E64EB" w:rsidRPr="005E64EB">
        <w:rPr>
          <w:rFonts w:ascii="Times New Roman" w:hAnsi="Times New Roman" w:cs="Times New Roman"/>
          <w:color w:val="000000"/>
          <w:kern w:val="0"/>
          <w:sz w:val="28"/>
          <w:szCs w:val="28"/>
        </w:rPr>
        <w:t xml:space="preserve">совместно с Государственным таможенным комитетом Приднестровской Молдавской Республики правила таможенного оформления и таможенного контроля товаров, пересылаемых через таможенную границу Приднестровской Молдавской Республики в международных почтовых отправлениях; </w:t>
      </w:r>
    </w:p>
    <w:p w14:paraId="50B3C4B9" w14:textId="77777777" w:rsidR="00750FF8"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43) иные нормативные правовые акты по вопросам установленной сферы деятельности Министерства; </w:t>
      </w:r>
    </w:p>
    <w:p w14:paraId="5FB8FB90" w14:textId="1B8EC03B"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в) на основании и во исполнение Конституции Приднестровской Молдавской Республики, конституционных законов Приднестровской Молдавской Республики, законов Приднестровской Молдавской Республики, правовых актов Президента Приднестровской Молдавской Республики и Правительства Приднестровской Молдавской Республики Министерство разрабатывает проекты следующих правовых актов Правительства Приднестровской Молдавской Республики, утверждающие: </w:t>
      </w:r>
    </w:p>
    <w:p w14:paraId="1534C7A6" w14:textId="4E7154CD"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1) требования к осуществлению взаимодействия в электронной форме граждан (физических лиц) и организаций с органами государственной власти Приднестровской Молдавской Республики, органами местного самоуправления, с государственными и муниципальными организациями и порядок такого взаимодействия в соответствии с Законом Приднестровской Молдавской Республики от 3 июля 2017 года № 205-З-VI «Об электронном документе и электронной подписи»</w:t>
      </w:r>
      <w:r w:rsidR="005E64EB" w:rsidRPr="005E64EB">
        <w:rPr>
          <w:rFonts w:ascii="Times New Roman" w:hAnsi="Times New Roman" w:cs="Times New Roman"/>
          <w:color w:val="4472C4"/>
          <w:kern w:val="0"/>
          <w:sz w:val="28"/>
          <w:szCs w:val="28"/>
        </w:rPr>
        <w:t xml:space="preserve"> </w:t>
      </w:r>
      <w:r w:rsidR="005E64EB" w:rsidRPr="005E64EB">
        <w:rPr>
          <w:rFonts w:ascii="Times New Roman" w:hAnsi="Times New Roman" w:cs="Times New Roman"/>
          <w:color w:val="000000"/>
          <w:kern w:val="0"/>
          <w:sz w:val="28"/>
          <w:szCs w:val="28"/>
        </w:rPr>
        <w:t xml:space="preserve">(САЗ 17-28); </w:t>
      </w:r>
    </w:p>
    <w:p w14:paraId="24DBE2FA" w14:textId="6CCF0D3E"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 порядок осуществления контроля за размещением на территории Приднестровской Молдавской Республики технических средств информационных систем, операторами которых являются органы государственной власти Приднестровской Молдавской Республики, органы местного самоуправления, государственные и муниципальные организации; </w:t>
      </w:r>
    </w:p>
    <w:p w14:paraId="229F6917" w14:textId="5E3BFC62"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w:t>
      </w:r>
    </w:p>
    <w:p w14:paraId="588F49C8" w14:textId="3E4E14FE"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 порядок создания, формирования и ведения единой автоматизированной информационной системы «Единый реестр доменных имен, разделов сайтов,  указателей страниц сайтов в глобальной сети Интернет, позволяющих идентифицировать сайты в глобальной сети Интернет, содержащие информацию, распространение которой в Приднестровской Молдавской Республике запрещено»; </w:t>
      </w:r>
    </w:p>
    <w:p w14:paraId="0C0E60DD" w14:textId="5488227F"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5) положение о функционировании и использовании государственной информационной системы, обеспечивающей идентификацию и аутентификацию пользователя информации, а также случаи, при которых доступ с использованием информационно-телекоммуникационных сетей, включая глобальную сеть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государственной информационной системе, обеспечивающей идентификацию и аутентификацию пользователя информации; </w:t>
      </w:r>
    </w:p>
    <w:p w14:paraId="1EA6C4A5" w14:textId="05A05442"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6) порядок выдачи уполномоченным удостоверяющим центром квалифицированного сертификата открытого ключа электронной подписи; </w:t>
      </w:r>
    </w:p>
    <w:p w14:paraId="7ED2B6EB" w14:textId="72CD0D96"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7) порядок аккредитации удостоверяющих центров уполномоченным исполнительным органом государственной власти; </w:t>
      </w:r>
    </w:p>
    <w:p w14:paraId="74C0526C" w14:textId="3F8F3ABD"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8) порядок функционирования и прекращения деятельности аккредитованных удостоверяющих центров; </w:t>
      </w:r>
    </w:p>
    <w:p w14:paraId="1126FF96" w14:textId="74CD3940"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9) требования, предъявляемые к финансовым ресурсам аккредитованных удостоверяющих центров; </w:t>
      </w:r>
    </w:p>
    <w:p w14:paraId="72D7B54D" w14:textId="0C5E2B08"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10)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услуг, а также услуг, которые являются необходимыми и обязательными для предоставления государственных услуг; </w:t>
      </w:r>
    </w:p>
    <w:p w14:paraId="58534F98" w14:textId="13A585E9"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11) перечень мер, направленных на обеспечение выполнения обязанностей, предусмотренных Законом Приднестровской Молдавской Республики от 16 апреля 2010 года № 53-З-IV «О персональных данных» (САЗ 10-15) и принятыми в соответствии с ним нормативными правовыми актами, операторами, являющимися государственными органами или органами местного самоуправления; </w:t>
      </w:r>
    </w:p>
    <w:p w14:paraId="0F21678B" w14:textId="500EFFBF"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12) уровни защищенности персональных данных при их обработке в информационных системах персональных данных в зависимости от угрозы безопасности этих данных; </w:t>
      </w:r>
    </w:p>
    <w:p w14:paraId="0F8DF380" w14:textId="6A76113F"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13)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 </w:t>
      </w:r>
    </w:p>
    <w:p w14:paraId="53C32B39" w14:textId="4E8091BA"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14)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14:paraId="015E0C9E" w14:textId="35635F5E" w:rsidR="005E64EB" w:rsidRPr="005E64EB" w:rsidRDefault="00750FF8"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15) порядок деятельности Межведомственной комиссии по проведению экспертизы информационной продукции; </w:t>
      </w:r>
    </w:p>
    <w:p w14:paraId="1016B3E3" w14:textId="78684F01"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16) правила установки и эксплуатации рекламных конструкций; </w:t>
      </w:r>
    </w:p>
    <w:p w14:paraId="51FFBE91" w14:textId="54ABC9FB"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17) порядок создания, функционирования и использования системы электронной демократии для осуществления общественного контроля; </w:t>
      </w:r>
    </w:p>
    <w:p w14:paraId="5B3EA15F" w14:textId="5D707C52"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18) порядок регистрации граждан, юридических лиц, а также субъектов общественного контроля в системе электронной демократии; </w:t>
      </w:r>
    </w:p>
    <w:p w14:paraId="0CC18FD5" w14:textId="3F5E4356"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19) порядок и сроки подключения к системе электронной демократии органов государственной власти, органов местного самоуправления, государственных и муниципальных организаций; </w:t>
      </w:r>
    </w:p>
    <w:p w14:paraId="78B79B71" w14:textId="1E4A0326"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20) требования к порядку формирования, актуализации и использования государственных информационных ресурсов; </w:t>
      </w:r>
    </w:p>
    <w:p w14:paraId="36D33FAD" w14:textId="18679888"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21) порядок формирования, актуализации и использования реестра государственных информационных ресурсов; </w:t>
      </w:r>
    </w:p>
    <w:p w14:paraId="613EB2FA" w14:textId="59535712"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22) положение о государственной информационной системе межведомственного электронного взаимодействия; </w:t>
      </w:r>
    </w:p>
    <w:p w14:paraId="3D650693" w14:textId="6D403A2F"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23) требования к предоставлению государственных услуг в электронной форме; </w:t>
      </w:r>
    </w:p>
    <w:p w14:paraId="67BA0280" w14:textId="54050573"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24) виды электронных подписей, использование которых допускается при обращении за получением государственных услуг; </w:t>
      </w:r>
    </w:p>
    <w:p w14:paraId="65FEE52E" w14:textId="5FAEE7AA"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25) порядок ведения государственной информационной системы о государственных платежах; </w:t>
      </w:r>
    </w:p>
    <w:p w14:paraId="7EAAF923" w14:textId="53FA4B42"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26) порядок и сроки создания многофункциональных центров, а также порядок предоставления государственных услуг в многофункциональных центрах; </w:t>
      </w:r>
    </w:p>
    <w:p w14:paraId="6C73EEDB"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27) положения, устанавливающие лицензионные требования и условия, квалификационные требования по следующим видам деятельности, подлежащим лицензированию: </w:t>
      </w:r>
    </w:p>
    <w:p w14:paraId="1E69D761"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деятельность в области реализации средств электросвязи, содержащих радиоизлучающие средства, обуславливающих как получение услуг операторов электросвязи, имеющих лицензию, выданную исполнительным органом государственной власти Приднестровской Молдавской Республики в области электросвязи, так и расширение сети таких операторов электросвязи, изделий, обеспечивающих активирование, идентификацию оконечного оборудования электросвязи, обуславливающих получение услуг указанных операторов электросвязи, обеспечивающих подтверждение внесения платы за услуги таких операторов электросвязи, за исключением реализации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осуществляемой индивидуальными предпринимателями на условиях договора, заключенного с юридическим лицом, заключившим договор с оператором электросвязи и имеющим лицензию, выданную юридическому лицу в порядке, установленном законодательным актом Приднестровской Молдавской Республики; </w:t>
      </w:r>
    </w:p>
    <w:p w14:paraId="67C4A775" w14:textId="5D7873D0"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деятельность по реализации средств, обеспечивающих активирование, идентификацию абонентских устройств сети электросвязи оператора электросвязи, не имеющего 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 деятельность по сбору оплаты (за исключением банковских операций, осуществляемых на основании лицензии на осуществление банковской деятельности) или реализации средств подтверждения внесения оплаты, в том числе карт оплаты, услуг электросвязи операторов электросвязи сопредельных государств, не имеющих соответствующей лицензии на предоставление услуг </w:t>
      </w:r>
      <w:r w:rsidR="005E64EB" w:rsidRPr="005E64EB">
        <w:rPr>
          <w:rFonts w:ascii="Times New Roman" w:hAnsi="Times New Roman" w:cs="Times New Roman"/>
          <w:color w:val="000000"/>
          <w:kern w:val="0"/>
          <w:sz w:val="28"/>
          <w:szCs w:val="28"/>
        </w:rPr>
        <w:lastRenderedPageBreak/>
        <w:t xml:space="preserve">электросвязи, выданной уполномоченным исполнительным органом государственной власти Приднестровской Молдавской Республики; </w:t>
      </w:r>
    </w:p>
    <w:p w14:paraId="1B4DADBD" w14:textId="7E591548"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в) производство защищенной от подделок полиграфической продукции; </w:t>
      </w:r>
    </w:p>
    <w:p w14:paraId="0E0EEB0E" w14:textId="70FFC8A7"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28) правила организации и функционирования государственных информационных систем «Сеть передачи данных межведомственного электронного взаимодействия», «Система межведомственного обмена данными», «Межведомственный электронный документооборот»; </w:t>
      </w:r>
    </w:p>
    <w:p w14:paraId="695D8F56"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29) иные нормативные правовые акты по вопросам установленной сферы деятельности Министерства; </w:t>
      </w:r>
    </w:p>
    <w:p w14:paraId="6D5C2D35" w14:textId="4550C30A" w:rsidR="005E64EB" w:rsidRPr="005E64EB"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г) разрабатывает и реализует политику и процедуры в части распределения радиочастотного спектра, эффективного использования радиочастот электросвязи; </w:t>
      </w:r>
    </w:p>
    <w:p w14:paraId="186FF4B4"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д) разрабатывает и реализует техническую политику в формировании ресурса нумерации в соответствии с международными требованиями; </w:t>
      </w:r>
    </w:p>
    <w:p w14:paraId="5AB483C6"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е) осуществляет распределение и выделение, учет ресурсов нумерации</w:t>
      </w:r>
      <w:r w:rsidR="005E64EB" w:rsidRPr="005E64EB">
        <w:rPr>
          <w:rFonts w:ascii="Times New Roman" w:hAnsi="Times New Roman" w:cs="Times New Roman"/>
          <w:color w:val="FF0000"/>
          <w:kern w:val="0"/>
          <w:sz w:val="28"/>
          <w:szCs w:val="28"/>
        </w:rPr>
        <w:t xml:space="preserve"> </w:t>
      </w:r>
      <w:r w:rsidR="005E64EB" w:rsidRPr="005E64EB">
        <w:rPr>
          <w:rFonts w:ascii="Times New Roman" w:hAnsi="Times New Roman" w:cs="Times New Roman"/>
          <w:color w:val="000000"/>
          <w:kern w:val="0"/>
          <w:sz w:val="28"/>
          <w:szCs w:val="28"/>
        </w:rPr>
        <w:t xml:space="preserve">и контроль за использованием ресурсов нумерации; </w:t>
      </w:r>
    </w:p>
    <w:p w14:paraId="7077547B"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ж) осуществляет управление сетью электросвязи общего пользования в чрезвычайных ситуациях во взаимодействии с центрами управления сетями электросвязи специального назначения и имеющими присоединение к сети электросвязи общего пользования технологическими сетями электросвязи; </w:t>
      </w:r>
    </w:p>
    <w:p w14:paraId="09CA0287"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з) ведет реестр операторов электросвязи иностранных государств, деятельность по продвижению услуг которых запрещена, и публикует информацию из указанного реестра на своем официальном сайте в глобальной сети Интернет; </w:t>
      </w:r>
    </w:p>
    <w:p w14:paraId="4C7BC617"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и) определяет единый порядок взаимодействия сетей электросвязи, составляющих единую сеть электросвязи Приднестровской Молдавской Республики, а в предусмотренных законодательством Приднестровской Молдавской Республики случаях чрезвычайного положения – порядок централизованного управления сетью электросвязи общего пользования; </w:t>
      </w:r>
    </w:p>
    <w:p w14:paraId="24D211FF"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к) выдает разрешение для присоединения технологических сетей электросвязи либо сетей электросвязи специального назначения, не используемых для возмездного оказания услуг электросвязи, к сети электросвязи общего пользования; </w:t>
      </w:r>
    </w:p>
    <w:p w14:paraId="2AB08FE9"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л) выдает рекомендации, разъяснения по вопросам технологического применения и эксплуатации средств и сооружений электросвязи и оказания услуг электросвязи; </w:t>
      </w:r>
    </w:p>
    <w:p w14:paraId="273E316E"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м) обеспечивает мониторинг полосы частот радиочастотного спектра преимущественного использования радиоизлучающими средствами гражданского назначения; </w:t>
      </w:r>
    </w:p>
    <w:p w14:paraId="267ED4CC"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н) регистрирует радиоизлучающие средства, радиосети; </w:t>
      </w:r>
    </w:p>
    <w:p w14:paraId="4E4B67B7"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о) назначает, отказывает в назначении радиочастотных присвоений в полосах радиочастот категории преимущественного использования </w:t>
      </w:r>
      <w:r w:rsidR="005E64EB" w:rsidRPr="005E64EB">
        <w:rPr>
          <w:rFonts w:ascii="Times New Roman" w:hAnsi="Times New Roman" w:cs="Times New Roman"/>
          <w:color w:val="000000"/>
          <w:kern w:val="0"/>
          <w:sz w:val="28"/>
          <w:szCs w:val="28"/>
        </w:rPr>
        <w:lastRenderedPageBreak/>
        <w:t>радиоизлучающими средствами гражданского назначения и категории совместного использования радиоизлучающими средствами любого назначения;</w:t>
      </w:r>
    </w:p>
    <w:p w14:paraId="4A9C6D5D"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п) приостанавливает разрешение на эксплуатацию радиоизлучающих средств пользователями радиоизлучающих средств гражданского применения на срок, необходимый для устранения нарушения условий, установленных при назначении радиочастотных присвоений, нарушения правил радиообмена или использования радиочастот либо несоблюдения государственных стандартов, норм или разрешенных в установленном порядке параметров радиоизлучения; </w:t>
      </w:r>
    </w:p>
    <w:p w14:paraId="6231C08A"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р) при наличии в документах, представленных заявителем, недостоверной или искаженной информации, повлиявшей на принятие решения о назначении радиочастотного присвоения, вправе обратиться в суд с требованием о прекращении или отказе в продлении срока действия разрешения на эксплуатацию радиоизлучающего средства и назначенного радиочастотного присвоения; </w:t>
      </w:r>
    </w:p>
    <w:p w14:paraId="7566B794"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с) изменять, изымать полностью или частично ресурс нумерации, выделенный оператору электросвязи, пользователю в случаях, установленных Законом Приднестровской Молдавской Республики от 29 августа 2008 года № 536-З-IV «Об электросвязи»</w:t>
      </w:r>
      <w:r w:rsidR="005E64EB" w:rsidRPr="005E64EB">
        <w:rPr>
          <w:rFonts w:ascii="Times New Roman" w:hAnsi="Times New Roman" w:cs="Times New Roman"/>
          <w:color w:val="4472C4"/>
          <w:kern w:val="0"/>
          <w:sz w:val="28"/>
          <w:szCs w:val="28"/>
        </w:rPr>
        <w:t xml:space="preserve"> </w:t>
      </w:r>
      <w:r w:rsidR="005E64EB" w:rsidRPr="005E64EB">
        <w:rPr>
          <w:rFonts w:ascii="Times New Roman" w:hAnsi="Times New Roman" w:cs="Times New Roman"/>
          <w:color w:val="000000"/>
          <w:kern w:val="0"/>
          <w:sz w:val="28"/>
          <w:szCs w:val="28"/>
        </w:rPr>
        <w:t xml:space="preserve">(САЗ 08-34); </w:t>
      </w:r>
    </w:p>
    <w:p w14:paraId="4C8204E3" w14:textId="009D8C33"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т) выносить предупреждение о приостановлении действия лицензии на осуществление деятельности в области оказания услуг электросвязи в случаях, установленных Законом Приднестровской Молдавской Республики от 29 августа 2008 года № 536-З-IV «Об электросвязи»</w:t>
      </w:r>
      <w:r w:rsidR="005E64EB" w:rsidRPr="005E64EB">
        <w:rPr>
          <w:rFonts w:ascii="Times New Roman" w:hAnsi="Times New Roman" w:cs="Times New Roman"/>
          <w:color w:val="4472C4"/>
          <w:kern w:val="0"/>
          <w:sz w:val="28"/>
          <w:szCs w:val="28"/>
        </w:rPr>
        <w:t xml:space="preserve"> </w:t>
      </w:r>
      <w:r w:rsidR="005E64EB" w:rsidRPr="005E64EB">
        <w:rPr>
          <w:rFonts w:ascii="Times New Roman" w:hAnsi="Times New Roman" w:cs="Times New Roman"/>
          <w:color w:val="000000"/>
          <w:kern w:val="0"/>
          <w:sz w:val="28"/>
          <w:szCs w:val="28"/>
        </w:rPr>
        <w:t xml:space="preserve">(САЗ 08-34); </w:t>
      </w:r>
    </w:p>
    <w:p w14:paraId="5D49472A"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у) приостанавливать действие лицензии на осуществление деятельности в области оказания услуг электросвязи в случаях, установленных Законом Приднестровской Молдавской Республики от 29 августа 2008 года № 536-З-IV «Об электросвязи» (САЗ 08-34); </w:t>
      </w:r>
    </w:p>
    <w:p w14:paraId="36C95973" w14:textId="5F3BFF15"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ф) обеспечивает наличие свободного ресурса нумерации; </w:t>
      </w:r>
    </w:p>
    <w:p w14:paraId="22D03FA3"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х) представляет по запросам заинтересованных лиц информацию о распределении ресурса нумерации в порядке, установленном законодательными актами Приднестровской Молдавской Республики; </w:t>
      </w:r>
    </w:p>
    <w:p w14:paraId="260DDD70"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ц) изменяет в технически обоснованных случаях нумерацию сетей электросвязи общего пользования; </w:t>
      </w:r>
    </w:p>
    <w:p w14:paraId="6D9663B6"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ч) обеспечивает осуществление мониторинга использования ресурсов нумерации; </w:t>
      </w:r>
    </w:p>
    <w:p w14:paraId="79910430"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ш) устанавливает </w:t>
      </w:r>
      <w:proofErr w:type="gramStart"/>
      <w:r w:rsidR="005E64EB" w:rsidRPr="005E64EB">
        <w:rPr>
          <w:rFonts w:ascii="Times New Roman" w:hAnsi="Times New Roman" w:cs="Times New Roman"/>
          <w:color w:val="000000"/>
          <w:kern w:val="0"/>
          <w:sz w:val="28"/>
          <w:szCs w:val="28"/>
        </w:rPr>
        <w:t>срок устранения выявленного несоответствия</w:t>
      </w:r>
      <w:proofErr w:type="gramEnd"/>
      <w:r w:rsidR="005E64EB" w:rsidRPr="005E64EB">
        <w:rPr>
          <w:rFonts w:ascii="Times New Roman" w:hAnsi="Times New Roman" w:cs="Times New Roman"/>
          <w:color w:val="000000"/>
          <w:kern w:val="0"/>
          <w:sz w:val="28"/>
          <w:szCs w:val="28"/>
        </w:rPr>
        <w:t xml:space="preserve"> эксплуатируемого пользователем средства электросвязи, имеющего сертификат соответствия или декларацию соответствия, установленным требованиям; </w:t>
      </w:r>
    </w:p>
    <w:p w14:paraId="29C3C1B3"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щ) публикует информацию о внесении сертификата соответствия в реестр сертификатов соответствия системы сертификации в области электросвязи и о прекращении его действия; </w:t>
      </w:r>
    </w:p>
    <w:p w14:paraId="6B761928" w14:textId="55EACAC4"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ы) разрабатывает для лицензиата лицензионные требования и условия для деятельности в области предоставления услуг электросвязи; </w:t>
      </w:r>
    </w:p>
    <w:p w14:paraId="4024E8DE"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э) оформляет и выдает лицензии на осуществление деятельности в области оказания услуг электросвязи, отказывает в выдаче лицензий по основаниям, установленным Законом Приднестровской Молдавской Республики от 29 августа 2008 года № 536-З-IV «Об электросвязи» (САЗ 08-34), продлевает срок действия лицензии, переоформляет лицензии, ведет реестр лицензий и публикует информацию указанного реестра, принимает решения, направленные на обеспечение пользователей услугами электросвязи тех операторов, срок действия лицензии которых заканчивается, осуществляет контроль за соблюдением лицензионных требований и условий, приостанавливает действие лицензий и возобновляет их действие, аннулирует лицензии; </w:t>
      </w:r>
    </w:p>
    <w:p w14:paraId="611420C7" w14:textId="77777777" w:rsidR="00A51F3F"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ю) организует проведение конкурса на получение лицензии по предоставлению услуг для целей радио-, телевизионного вещания и вещания дополнительной информации, связанной с использованием ограниченного ресурса – радиочастотного спектра; </w:t>
      </w:r>
    </w:p>
    <w:p w14:paraId="5186A158" w14:textId="77777777" w:rsidR="008C4C50" w:rsidRDefault="00A51F3F"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 передает сведения из реестра лицензий на деятельность в области электросвязи в орган, уполномоченный на ведение единого государственного реестра лицензий в соответствии с законодательством Приднестровской Молдавской Республики; </w:t>
      </w:r>
    </w:p>
    <w:p w14:paraId="6E197163"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 обеспечивает реализацию единой государственной политики в сфере информационных технологий; </w:t>
      </w:r>
    </w:p>
    <w:p w14:paraId="72DEC060"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 разрабатывает программы развития информационных технологий и принимает меры по реализации этих программ; </w:t>
      </w:r>
    </w:p>
    <w:p w14:paraId="2ECFBDCA" w14:textId="77777777" w:rsidR="008C4C50" w:rsidRDefault="008C4C50" w:rsidP="005E64EB">
      <w:pPr>
        <w:autoSpaceDE w:val="0"/>
        <w:autoSpaceDN w:val="0"/>
        <w:adjustRightInd w:val="0"/>
        <w:spacing w:after="0" w:line="240" w:lineRule="auto"/>
        <w:jc w:val="both"/>
        <w:rPr>
          <w:rFonts w:ascii="Times New Roman" w:hAnsi="Times New Roman" w:cs="Times New Roman"/>
          <w:color w:val="FF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я-3) координирует деятельность по созданию и развитию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w:t>
      </w:r>
      <w:r w:rsidR="005E64EB" w:rsidRPr="005E64EB">
        <w:rPr>
          <w:rFonts w:ascii="Times New Roman" w:hAnsi="Times New Roman" w:cs="Times New Roman"/>
          <w:color w:val="FF0000"/>
          <w:kern w:val="0"/>
          <w:sz w:val="28"/>
          <w:szCs w:val="28"/>
        </w:rPr>
        <w:t xml:space="preserve"> </w:t>
      </w:r>
    </w:p>
    <w:p w14:paraId="1147CD78"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FF0000"/>
          <w:kern w:val="0"/>
          <w:sz w:val="28"/>
          <w:szCs w:val="28"/>
        </w:rPr>
        <w:tab/>
      </w:r>
      <w:r w:rsidR="005E64EB" w:rsidRPr="005E64EB">
        <w:rPr>
          <w:rFonts w:ascii="Times New Roman" w:hAnsi="Times New Roman" w:cs="Times New Roman"/>
          <w:color w:val="000000"/>
          <w:kern w:val="0"/>
          <w:sz w:val="28"/>
          <w:szCs w:val="28"/>
        </w:rPr>
        <w:t xml:space="preserve">я-4) обеспечивает координацию работ по подключению информационных систем, используемых для предоставления государственных услуг в электронной форме, к инфраструктуре электронного взаимодействия органов государственной власти и управления Приднестровской Молдавской Республики, в том числе по подключению информационных систем участников межведомственного электронного взаимодействия, используемых в процессе предоставления государственных услуг в электронной форме и исполнения государственных функций; </w:t>
      </w:r>
    </w:p>
    <w:p w14:paraId="5CA3695A"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я-5) осуществляет координацию деятельности по внедрению электронных технологий в деятельность исполнительных органов государственной власти и подведомственных организаций; </w:t>
      </w:r>
    </w:p>
    <w:p w14:paraId="48605470"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я-6) обеспечивает создание и развитие Единой системы идентификации и аутентификации, а также осуществляет ее правовое регулирование; </w:t>
      </w:r>
    </w:p>
    <w:p w14:paraId="38E936BE"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я-7) обеспечивает администрирование сети передачи данных межведомственного электронного взаимодействия органов государственной власти и управления Приднестровской Молдавской Республики; </w:t>
      </w:r>
    </w:p>
    <w:p w14:paraId="6B83A299"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я-8) обеспечивает создание и функционирование государственного веб- хостинга для органов государственной власти и управления Приднестровской Молдавской Республики, органов местного самоуправления; </w:t>
      </w:r>
    </w:p>
    <w:p w14:paraId="52B9D578"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я-9) обеспечивает учет государственных информационных ресурсов и государственных информационных систем, а также проведение мониторинга использования информационных технологий в деятельности органов государственной власти и управления Приднестровской Молдавской Республики; </w:t>
      </w:r>
    </w:p>
    <w:p w14:paraId="32D3AC94" w14:textId="3E3F3FE0"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я-10) создает, формирует и ведет единую автоматизированную информационную систему «Единый реестр доменных имен, разделов сайтов, указателей страниц сайтов в глобальной сети Интернет, позволяющих идентифицировать сайты в глобальной сети Интернет, содержащие информацию, распространение которой в Приднестровской Молдавской Республике запрещено»; </w:t>
      </w:r>
    </w:p>
    <w:p w14:paraId="20FC7D52"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я-11) обеспечивает создание корневого удостоверяющего центра; </w:t>
      </w:r>
    </w:p>
    <w:p w14:paraId="48A7F054"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я-12) осуществляет аккредитацию удостоверяющих центров; </w:t>
      </w:r>
    </w:p>
    <w:p w14:paraId="334DFAAA"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я-13) обеспечивает функционирование корневого удостоверяющего центра в едином пространстве доверия электронной подписи Приднестровской Молдавской Республики путем создания юридического лица; </w:t>
      </w:r>
    </w:p>
    <w:p w14:paraId="612476A0"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я-14) наделяет юридическое лицо, являющееся корневым удостоверяющим центром, полномочиями уполномоченного удостоверяющего центра; </w:t>
      </w:r>
    </w:p>
    <w:p w14:paraId="0BDFE648"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я-15) проверяет фактическое устранение ранее выявленных нарушений и в случае их не устранения, в установленный предписанием срок, аннулирует аккредитацию удостоверяющего центра в соответствии с Законом Приднестровской Молдавской Республики от 3 июля 2017 года № 205-З-VI «Об электронном документе и электронной подписи» (САЗ 17-28); </w:t>
      </w:r>
    </w:p>
    <w:p w14:paraId="6BF5161D" w14:textId="27921D3E"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я-16) устанавливает формат электронной подписи, обязательный для реализации всеми средствами электронной подписи, по согласованию с органом государственной власти в области обеспечения безопасности; </w:t>
      </w:r>
    </w:p>
    <w:p w14:paraId="2A1BB9BE" w14:textId="345E3C5D"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я-17) обеспечивает хранение и круглосуточный беспрепятственный, безвозмездный доступ с использованием информационно- телекоммуникационных сетей к информации, предусмотренной пунктом 2 статьи 22 Закона Приднестровской Молдавской Республики от 3 июля 2017 года № 205-З-VI «Об электронном документе и электронной подписи» (САЗ 17-28); </w:t>
      </w:r>
    </w:p>
    <w:p w14:paraId="6AB1A569"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я-18) определяет</w:t>
      </w:r>
      <w:r w:rsidR="005E64EB" w:rsidRPr="005E64EB">
        <w:rPr>
          <w:rFonts w:ascii="Times New Roman" w:hAnsi="Times New Roman" w:cs="Times New Roman"/>
          <w:color w:val="4472C4"/>
          <w:kern w:val="0"/>
          <w:sz w:val="28"/>
          <w:szCs w:val="28"/>
        </w:rPr>
        <w:t xml:space="preserve"> </w:t>
      </w:r>
      <w:r w:rsidR="005E64EB" w:rsidRPr="005E64EB">
        <w:rPr>
          <w:rFonts w:ascii="Times New Roman" w:hAnsi="Times New Roman" w:cs="Times New Roman"/>
          <w:color w:val="000000"/>
          <w:kern w:val="0"/>
          <w:sz w:val="28"/>
          <w:szCs w:val="28"/>
        </w:rPr>
        <w:t xml:space="preserve">в пределах своих полномочий состав и содержание необходимых для выполнения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14:paraId="51C02F5D"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я-19) принимает и рассматривает уведомления операторов, осуществляющих обработку персональных данных, а также вносит сведения, содержащиеся в уведомлении, предусмотренные Законом Приднестровской </w:t>
      </w:r>
      <w:r w:rsidR="005E64EB" w:rsidRPr="005E64EB">
        <w:rPr>
          <w:rFonts w:ascii="Times New Roman" w:hAnsi="Times New Roman" w:cs="Times New Roman"/>
          <w:color w:val="000000"/>
          <w:kern w:val="0"/>
          <w:sz w:val="28"/>
          <w:szCs w:val="28"/>
        </w:rPr>
        <w:lastRenderedPageBreak/>
        <w:t>Молдавской Республики от 16 апреля 2010 года № 53-З-IV «О персональных данных»</w:t>
      </w:r>
      <w:r w:rsidR="005E64EB" w:rsidRPr="005E64EB">
        <w:rPr>
          <w:rFonts w:ascii="Times New Roman" w:hAnsi="Times New Roman" w:cs="Times New Roman"/>
          <w:color w:val="4472C4"/>
          <w:kern w:val="0"/>
          <w:sz w:val="28"/>
          <w:szCs w:val="28"/>
        </w:rPr>
        <w:t xml:space="preserve"> </w:t>
      </w:r>
      <w:r w:rsidR="005E64EB" w:rsidRPr="005E64EB">
        <w:rPr>
          <w:rFonts w:ascii="Times New Roman" w:hAnsi="Times New Roman" w:cs="Times New Roman"/>
          <w:color w:val="000000"/>
          <w:kern w:val="0"/>
          <w:sz w:val="28"/>
          <w:szCs w:val="28"/>
        </w:rPr>
        <w:t xml:space="preserve">(САЗ 10-15), сведения о дате направления указанного уведомления в реестр операторов, а в случае представления неполных или недостоверных сведений требует уточнения представленных сведений до их внесения в реестр операторов; </w:t>
      </w:r>
    </w:p>
    <w:p w14:paraId="6D90E67F"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я-20) организовывает в соответствии с требованиями Закона Приднестровской Молдавской Республики от 16 апреля 2010 года № 53-З-IV «О персональных данных»</w:t>
      </w:r>
      <w:r w:rsidR="005E64EB" w:rsidRPr="005E64EB">
        <w:rPr>
          <w:rFonts w:ascii="Times New Roman" w:hAnsi="Times New Roman" w:cs="Times New Roman"/>
          <w:color w:val="4472C4"/>
          <w:kern w:val="0"/>
          <w:sz w:val="28"/>
          <w:szCs w:val="28"/>
        </w:rPr>
        <w:t xml:space="preserve"> </w:t>
      </w:r>
      <w:r w:rsidR="005E64EB" w:rsidRPr="005E64EB">
        <w:rPr>
          <w:rFonts w:ascii="Times New Roman" w:hAnsi="Times New Roman" w:cs="Times New Roman"/>
          <w:color w:val="000000"/>
          <w:kern w:val="0"/>
          <w:sz w:val="28"/>
          <w:szCs w:val="28"/>
        </w:rPr>
        <w:t xml:space="preserve">(САЗ 10-15) и других законодательных актов Приднестровской Молдавской Республики защиту прав субъектов персональных данных; </w:t>
      </w:r>
    </w:p>
    <w:p w14:paraId="04B183F8" w14:textId="6AE78AB9"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я-21) рассматривает жалобы и обращения граждан или юридических лиц по вопросам, связанным с обработкой персональных данных, а также принимает в пределах своих полномочий решения по результатам рассмотрения указанных жалоб и обращений; </w:t>
      </w:r>
    </w:p>
    <w:p w14:paraId="58AA73BD"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я-22) рассматривает обращения субъектов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p>
    <w:p w14:paraId="36DAE62C"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я-23) ведет реестр операторов, осуществляющих обработку персональных данных; </w:t>
      </w:r>
    </w:p>
    <w:p w14:paraId="0D6E4465"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я-24) осуществляет меры, направленные на совершенствование защиты прав субъектов персональных данных; </w:t>
      </w:r>
    </w:p>
    <w:p w14:paraId="259065E3"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я-25) принимает в установленном законодательством Приднестровской Молдавской Республики порядке по представлению исполнительного органа государственной власти, в ведении которого находятся вопросы обеспечения безопасности, меры по приостановлению или прекращению обработки персональных данных; </w:t>
      </w:r>
    </w:p>
    <w:p w14:paraId="250BA151"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я-26) информирует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p>
    <w:p w14:paraId="1A394E3C"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я-27) осуществляет сотрудничество с органами, уполномоченными по защите прав субъектов персональных данных в иностранных государствах, в частности, осуществляет международный обмен информацией о защите прав субъектов персональных данных и может утверждать перечень иностранных государств, обеспечивающих адекватную защиту прав субъектов персональных данных; </w:t>
      </w:r>
    </w:p>
    <w:p w14:paraId="5F1BE014" w14:textId="237B1B5B"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я-28) в случаях, установленных Законом Приднестровской Молдавской Республики от 16 апреля 2010 года № 53-З-IV «О персональных данных» (САЗ 10-15): </w:t>
      </w:r>
    </w:p>
    <w:p w14:paraId="4B70405F" w14:textId="44D53771"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 запрашивает у физических или юридических лиц информацию, необходимую для реализации своих полномочий, и безвозмездно получает такую информацию; </w:t>
      </w:r>
    </w:p>
    <w:p w14:paraId="2C6265F0" w14:textId="42BCCB88"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2) осуществляет проверку сведений, содержащихся в уведомлении об обработке персональных данных, или привлекает для осуществления такой проверки иные государственные органы в пределах их полномочий; </w:t>
      </w:r>
    </w:p>
    <w:p w14:paraId="55ED7177" w14:textId="5FD9064F"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 требует от оператора уточнения, блокирования или уничтожения недостоверных или полученных незаконным путем персональных данных; </w:t>
      </w:r>
    </w:p>
    <w:p w14:paraId="1126D4CD" w14:textId="23D3DFBD"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 принимает в установленном законодательством Приднестровской Молдавской Республики порядке меры по приостановлению или прекращению обработки персональных данных, осуществляемой с нарушением требований Закона Приднестровской Молдавской Республики от 16 апреля 2010 года № 53-З-IV «О персональных данных» (САЗ 10-15); </w:t>
      </w:r>
    </w:p>
    <w:p w14:paraId="19BE6589" w14:textId="123B23BD"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5) обращается в суд с исковыми заявлениями в защиту прав субъектов персональных данных, в том числе в защиту прав неопределенного круга лиц, и представляет интересы субъектов персональных данных в суде; </w:t>
      </w:r>
    </w:p>
    <w:p w14:paraId="7D34B729" w14:textId="27AF678B"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6) направляет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Приднестровской Молдавской Республики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p>
    <w:p w14:paraId="6A6388CB" w14:textId="0F23F945"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7) направляет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p>
    <w:p w14:paraId="0783B8FA" w14:textId="721E9844"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8) вносит Президенту Приднестровской Молдавской Республики предложения о совершенствовании нормативного правового регулирования защиты прав субъектов персональных данных; </w:t>
      </w:r>
    </w:p>
    <w:p w14:paraId="485AB43A"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9) составляет протоколы об административных правонарушениях, направляет материалы, содержащие данные, указывающие на наличие нарушений Закона Приднестровской Молдавской Республики от 16 апреля 2010 года № 53-З-IV «О персональных данных»</w:t>
      </w:r>
      <w:r w:rsidR="005E64EB" w:rsidRPr="005E64EB">
        <w:rPr>
          <w:rFonts w:ascii="Times New Roman" w:hAnsi="Times New Roman" w:cs="Times New Roman"/>
          <w:color w:val="4472C4"/>
          <w:kern w:val="0"/>
          <w:sz w:val="28"/>
          <w:szCs w:val="28"/>
        </w:rPr>
        <w:t xml:space="preserve"> </w:t>
      </w:r>
      <w:r w:rsidR="005E64EB" w:rsidRPr="005E64EB">
        <w:rPr>
          <w:rFonts w:ascii="Times New Roman" w:hAnsi="Times New Roman" w:cs="Times New Roman"/>
          <w:color w:val="000000"/>
          <w:kern w:val="0"/>
          <w:sz w:val="28"/>
          <w:szCs w:val="28"/>
        </w:rPr>
        <w:t xml:space="preserve">(САЗ 10-15), для возбуждения дела об административном правонарушении в уполномоченные органы; </w:t>
      </w:r>
    </w:p>
    <w:p w14:paraId="24F1F393"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я-29) осуществляет регистрацию средств массовой информации (внесение изменений в запись о регистрации); </w:t>
      </w:r>
    </w:p>
    <w:p w14:paraId="635C1181" w14:textId="711A11D6"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я-30) ведет реестр зарегистрированных средств массовой информации; я-31) обеспечивает подготовку и размещение на своем официальном сайте сведений из реестра зарегистрированных средств массовой информации, предусмотренных Законом Приднестровской Молдавской Республики от 11 апреля 2003 года № 263-З-III «О средствах массовой информации» (САЗ 03-15); </w:t>
      </w:r>
    </w:p>
    <w:p w14:paraId="341BA80E"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я-32) осуществляет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w:t>
      </w:r>
      <w:r w:rsidR="005E64EB" w:rsidRPr="005E64EB">
        <w:rPr>
          <w:rFonts w:ascii="Times New Roman" w:hAnsi="Times New Roman" w:cs="Times New Roman"/>
          <w:color w:val="000000"/>
          <w:kern w:val="0"/>
          <w:sz w:val="28"/>
          <w:szCs w:val="28"/>
        </w:rPr>
        <w:lastRenderedPageBreak/>
        <w:t xml:space="preserve">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 </w:t>
      </w:r>
    </w:p>
    <w:p w14:paraId="0DADBF7D"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я-33) размещает в глобальной сети Интернет на своем официальном сайте сведения, предусмотренные Законом Приднестровской Молдавской Республики от 20 июня 2012 года № 97-З-V «О защите детей от информации, причиняющей вред их здоровью и развитию» (САЗ 12-26), из реестра аккредитованных экспертов и экспертных организаций; </w:t>
      </w:r>
    </w:p>
    <w:p w14:paraId="104AA5BA"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я-34) размещает информацию о проведенной экспертизе информационной продукции и ее результатах в глобальной сети Интернет на своем официальном сайте; </w:t>
      </w:r>
    </w:p>
    <w:p w14:paraId="76FAFA4D"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я-35) предупреждает и пресекает факты ненадлежащей рекламы, допущенные юридическими и физическими лицами; </w:t>
      </w:r>
    </w:p>
    <w:p w14:paraId="5E187507" w14:textId="156163BF"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я-36) предъявляет иски в суд, арбитражный суд в связи с нарушением рекламодателями, </w:t>
      </w:r>
      <w:proofErr w:type="spellStart"/>
      <w:r w:rsidR="005E64EB" w:rsidRPr="005E64EB">
        <w:rPr>
          <w:rFonts w:ascii="Times New Roman" w:hAnsi="Times New Roman" w:cs="Times New Roman"/>
          <w:color w:val="000000"/>
          <w:kern w:val="0"/>
          <w:sz w:val="28"/>
          <w:szCs w:val="28"/>
        </w:rPr>
        <w:t>рекламопроизводителями</w:t>
      </w:r>
      <w:proofErr w:type="spellEnd"/>
      <w:r w:rsidR="005E64EB" w:rsidRPr="005E64EB">
        <w:rPr>
          <w:rFonts w:ascii="Times New Roman" w:hAnsi="Times New Roman" w:cs="Times New Roman"/>
          <w:color w:val="000000"/>
          <w:kern w:val="0"/>
          <w:sz w:val="28"/>
          <w:szCs w:val="28"/>
        </w:rPr>
        <w:t xml:space="preserve">, рекламораспространителями законодательства Приднестровской Молдавской Республики о рекламе и о признании недействительными сделок, связанных с ненадлежащей рекламой; </w:t>
      </w:r>
    </w:p>
    <w:p w14:paraId="46D2E76D"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я-37) направляет рекламодателям, </w:t>
      </w:r>
      <w:proofErr w:type="spellStart"/>
      <w:r w:rsidR="005E64EB" w:rsidRPr="005E64EB">
        <w:rPr>
          <w:rFonts w:ascii="Times New Roman" w:hAnsi="Times New Roman" w:cs="Times New Roman"/>
          <w:color w:val="000000"/>
          <w:kern w:val="0"/>
          <w:sz w:val="28"/>
          <w:szCs w:val="28"/>
        </w:rPr>
        <w:t>рекламопроизводителям</w:t>
      </w:r>
      <w:proofErr w:type="spellEnd"/>
      <w:r w:rsidR="005E64EB" w:rsidRPr="005E64EB">
        <w:rPr>
          <w:rFonts w:ascii="Times New Roman" w:hAnsi="Times New Roman" w:cs="Times New Roman"/>
          <w:color w:val="000000"/>
          <w:kern w:val="0"/>
          <w:sz w:val="28"/>
          <w:szCs w:val="28"/>
        </w:rPr>
        <w:t xml:space="preserve"> и рекламораспространителям предписания о прекращении нарушения законодательства Приднестровской Молдавской Республики о рекламе; </w:t>
      </w:r>
    </w:p>
    <w:p w14:paraId="60013B48" w14:textId="240508E8"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я-38) обращается в суд для изъятия рекламных материалов в связи с неисполнением в установленный срок рекламодателями, </w:t>
      </w:r>
      <w:proofErr w:type="spellStart"/>
      <w:r w:rsidR="005E64EB" w:rsidRPr="005E64EB">
        <w:rPr>
          <w:rFonts w:ascii="Times New Roman" w:hAnsi="Times New Roman" w:cs="Times New Roman"/>
          <w:color w:val="000000"/>
          <w:kern w:val="0"/>
          <w:sz w:val="28"/>
          <w:szCs w:val="28"/>
        </w:rPr>
        <w:t>рекламопроизводителями</w:t>
      </w:r>
      <w:proofErr w:type="spellEnd"/>
      <w:r w:rsidR="005E64EB" w:rsidRPr="005E64EB">
        <w:rPr>
          <w:rFonts w:ascii="Times New Roman" w:hAnsi="Times New Roman" w:cs="Times New Roman"/>
          <w:color w:val="000000"/>
          <w:kern w:val="0"/>
          <w:sz w:val="28"/>
          <w:szCs w:val="28"/>
        </w:rPr>
        <w:t xml:space="preserve">, рекламораспространителями предписаний о прекращении нарушения законодательства Приднестровской Молдавской Республики о рекламе (недобросовестная, недостоверная, неэтичная реклама); </w:t>
      </w:r>
    </w:p>
    <w:p w14:paraId="7F8E3465"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я-39) направляет рекламодателям, </w:t>
      </w:r>
      <w:proofErr w:type="spellStart"/>
      <w:r w:rsidR="005E64EB" w:rsidRPr="005E64EB">
        <w:rPr>
          <w:rFonts w:ascii="Times New Roman" w:hAnsi="Times New Roman" w:cs="Times New Roman"/>
          <w:color w:val="000000"/>
          <w:kern w:val="0"/>
          <w:sz w:val="28"/>
          <w:szCs w:val="28"/>
        </w:rPr>
        <w:t>рекламопроизводителям</w:t>
      </w:r>
      <w:proofErr w:type="spellEnd"/>
      <w:r w:rsidR="005E64EB" w:rsidRPr="005E64EB">
        <w:rPr>
          <w:rFonts w:ascii="Times New Roman" w:hAnsi="Times New Roman" w:cs="Times New Roman"/>
          <w:color w:val="000000"/>
          <w:kern w:val="0"/>
          <w:sz w:val="28"/>
          <w:szCs w:val="28"/>
        </w:rPr>
        <w:t xml:space="preserve"> и рекламораспространителям решения об осуществлении </w:t>
      </w:r>
      <w:proofErr w:type="spellStart"/>
      <w:r w:rsidR="005E64EB" w:rsidRPr="005E64EB">
        <w:rPr>
          <w:rFonts w:ascii="Times New Roman" w:hAnsi="Times New Roman" w:cs="Times New Roman"/>
          <w:color w:val="000000"/>
          <w:kern w:val="0"/>
          <w:sz w:val="28"/>
          <w:szCs w:val="28"/>
        </w:rPr>
        <w:t>контррекламы</w:t>
      </w:r>
      <w:proofErr w:type="spellEnd"/>
      <w:r w:rsidR="005E64EB" w:rsidRPr="005E64EB">
        <w:rPr>
          <w:rFonts w:ascii="Times New Roman" w:hAnsi="Times New Roman" w:cs="Times New Roman"/>
          <w:color w:val="000000"/>
          <w:kern w:val="0"/>
          <w:sz w:val="28"/>
          <w:szCs w:val="28"/>
        </w:rPr>
        <w:t xml:space="preserve">; </w:t>
      </w:r>
    </w:p>
    <w:p w14:paraId="1E6FD059"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я-40) направляет в органы прокуратуры и другие правоохранительные органы материалы по признакам правонарушений в области рекламы; </w:t>
      </w:r>
    </w:p>
    <w:p w14:paraId="2E9BF272"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я-41) проводит экспертизу рекламы на ее соответствие требованиям законодательства Приднестровской Молдавской Республики о рекламе; </w:t>
      </w:r>
    </w:p>
    <w:p w14:paraId="34931DE9" w14:textId="17BED3C4"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я-42) принимает решение о полном или частичном приостановлении рекламы нарушителя до дня завершения распространения им </w:t>
      </w:r>
      <w:proofErr w:type="spellStart"/>
      <w:r w:rsidR="005E64EB" w:rsidRPr="005E64EB">
        <w:rPr>
          <w:rFonts w:ascii="Times New Roman" w:hAnsi="Times New Roman" w:cs="Times New Roman"/>
          <w:color w:val="000000"/>
          <w:kern w:val="0"/>
          <w:sz w:val="28"/>
          <w:szCs w:val="28"/>
        </w:rPr>
        <w:t>контррекламы</w:t>
      </w:r>
      <w:proofErr w:type="spellEnd"/>
      <w:r w:rsidR="005E64EB" w:rsidRPr="005E64EB">
        <w:rPr>
          <w:rFonts w:ascii="Times New Roman" w:hAnsi="Times New Roman" w:cs="Times New Roman"/>
          <w:color w:val="000000"/>
          <w:kern w:val="0"/>
          <w:sz w:val="28"/>
          <w:szCs w:val="28"/>
        </w:rPr>
        <w:t>; я-</w:t>
      </w: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43) осуществляет государственную регистрацию изданий (библиографическая, статистическая); </w:t>
      </w:r>
    </w:p>
    <w:p w14:paraId="2F620F98"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я-44) подготавливает листы государственной регистрации, составляет государственную библиографию; </w:t>
      </w:r>
    </w:p>
    <w:p w14:paraId="3802016A"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я-45) издает библиографические указатели, которые включают сведения о поступающих к ним изданиях; </w:t>
      </w:r>
    </w:p>
    <w:p w14:paraId="7237FC88"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я-46) вправе обязать издателя (редакцию) направлять платные экземпляры также в другие организации, не предусмотренные пунктом 1 статьи 31 Закона Приднестровской Молдавской Республики от 11 апреля 2003 года № 263-З-III «О </w:t>
      </w:r>
      <w:r w:rsidR="005E64EB" w:rsidRPr="005E64EB">
        <w:rPr>
          <w:rFonts w:ascii="Times New Roman" w:hAnsi="Times New Roman" w:cs="Times New Roman"/>
          <w:color w:val="000000"/>
          <w:kern w:val="0"/>
          <w:sz w:val="28"/>
          <w:szCs w:val="28"/>
        </w:rPr>
        <w:lastRenderedPageBreak/>
        <w:t xml:space="preserve">средствах массовой информации» (САЗ 03-15), в порядке, предусмотренном законодательством Приднестровской Молдавской Республики; </w:t>
      </w:r>
    </w:p>
    <w:p w14:paraId="4BDD97F9" w14:textId="77777777" w:rsidR="008C4C50"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я-47) осуществляет контроль за деятельностью издательств, изготовителей и распространителей издательской продукции; </w:t>
      </w:r>
    </w:p>
    <w:p w14:paraId="3AEC403F" w14:textId="7A31C361" w:rsidR="005E64EB" w:rsidRPr="005E64EB" w:rsidRDefault="008C4C50"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я-48) организует и осуществляет комплексный мониторинг и оценку уровня открытости информации о деятельности исполнительных органов государственной власти, руководство которыми осуществляет Правительство Приднестровской Молдавской Республики, размещенной на их официальных сайтах в глобальной сети Интернет; </w:t>
      </w:r>
      <w:r w:rsidR="001E2826">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я-49) выступает оператором следующих государственных электронных ресурсов: </w:t>
      </w:r>
    </w:p>
    <w:p w14:paraId="14698ABB" w14:textId="62215B7E"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 «Ведомственный электронный документооборот Министерства цифрового развития, связи и массовых коммуникаций Приднестровской Молдавской Республики»; </w:t>
      </w:r>
    </w:p>
    <w:p w14:paraId="2FFBD33E" w14:textId="34BFE956"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 «Бухгалтерия Министерства цифрового развития, связи и массовых коммуникаций Приднестровской Молдавской Республики»; </w:t>
      </w:r>
    </w:p>
    <w:p w14:paraId="6AE3CAE9" w14:textId="416745AF"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 «Реестр ресурсов сокращенной нумерации на сетях электросвязи»; </w:t>
      </w:r>
    </w:p>
    <w:p w14:paraId="658F668C" w14:textId="31E92251"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 «Реестр ресурсов нумерации географически определяемых, географически неопределяемых зон нумерации в Приднестровской Молдавской Республике»; </w:t>
      </w:r>
    </w:p>
    <w:p w14:paraId="495DFB33" w14:textId="57D64BCD"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5) «Реестр лицензий на деятельность в области электросвязи»; </w:t>
      </w:r>
    </w:p>
    <w:p w14:paraId="357AB469" w14:textId="5326D129"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6) «Реестр радиочастотных присвоений»; </w:t>
      </w:r>
    </w:p>
    <w:p w14:paraId="3F67F4AA" w14:textId="1332FBFF"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7) «Реестр разрешений на эксплуатацию радиоизлучающего средства»; </w:t>
      </w:r>
    </w:p>
    <w:p w14:paraId="1221F367" w14:textId="25FA20E8"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8) «Реестр операторов, осуществляющих обработку персональных данных»; </w:t>
      </w:r>
    </w:p>
    <w:p w14:paraId="3B83817F" w14:textId="07CD31C3"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9) «Реестр разрешений на присоединение»; </w:t>
      </w:r>
    </w:p>
    <w:p w14:paraId="3F0BBF20" w14:textId="65FAB245"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10) «Реестр зарегистрированных средств массовой информации»; </w:t>
      </w:r>
    </w:p>
    <w:p w14:paraId="40B00E3C" w14:textId="5D95F641"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11) официальный сайт Министерства; </w:t>
      </w:r>
    </w:p>
    <w:p w14:paraId="3D1EE4F2" w14:textId="5D14F8BF"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12) «Единый реестр доменных имен, разделов сайтов, указателей страниц сайтов в глобальной сети Интернет, позволяющих идентифицировать сайты в глобальной сети Интернет, содержащие информацию, распространение которой в Приднестровской Молдавской Республике запрещено»; </w:t>
      </w:r>
    </w:p>
    <w:p w14:paraId="6541E6E3" w14:textId="0897AF20"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13) «Реестр операторов электросвязи иностранных государств, деятельность по продвижению услуг которых запрещена»; </w:t>
      </w:r>
    </w:p>
    <w:p w14:paraId="2C437D8A" w14:textId="3E261C24"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14) «Реестр аккредитованных удостоверяющих центров»; </w:t>
      </w:r>
    </w:p>
    <w:p w14:paraId="286FE148" w14:textId="77777777" w:rsidR="001E2826"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15) «Государственная электронная почта»; </w:t>
      </w:r>
    </w:p>
    <w:p w14:paraId="3A72D3A4" w14:textId="77777777" w:rsidR="001E2826"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я-50) выступает оператором информационных систем в случаях, установленных законодательством Приднестровской Молдавской Республики; я-</w:t>
      </w: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51) осуществляет создание и обеспечение функционирования государственной информационной системы о государственных платежах путем заключения соответствующих договоров с юридическим лицом; </w:t>
      </w:r>
    </w:p>
    <w:p w14:paraId="3433E044" w14:textId="622E0E6C"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я-52) осуществляет государственный контроль в следующих сферах: </w:t>
      </w:r>
    </w:p>
    <w:p w14:paraId="452F4EF8" w14:textId="1BEC28E4"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1) за соблюдением законодательства Приднестровской Молдавской Республики в области связи; </w:t>
      </w:r>
    </w:p>
    <w:p w14:paraId="42F557C3" w14:textId="4DE97CA2"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 за соблюдением юридическими лицами, физическими лицами и редакциями средств массовой информации на территории Приднестровской Молдавской Республики законодательства Приднестровской Молдавской Республики в сфере рекламы и рекламной деятельности; я-53) осуществляет государственный контроль (надзор) в следующих сферах: </w:t>
      </w:r>
    </w:p>
    <w:p w14:paraId="59349B3F" w14:textId="115F2979"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 за соответствием обработки персональных данных требованиям, установленным Законом Приднестровской Молдавской Республики от 16 апреля 2010 года № 53-З-IV «О персональных данных» (САЗ 10-15); </w:t>
      </w:r>
    </w:p>
    <w:p w14:paraId="52349DB2" w14:textId="0AC6B98A" w:rsidR="005E64EB" w:rsidRPr="005E64EB"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 за соблюдением аккредитованными удостоверяющими центрами требований, установленных Законом Приднестровской Молдавской Республики от 3 июля 2017 года № 205-З-VI «Об электронном документе и электронной подписи» (САЗ 17-28)» и принимаемыми в соответствии с ним иными нормативными правовыми актами Приднестровской Молдавской Республики; </w:t>
      </w:r>
    </w:p>
    <w:p w14:paraId="5C1CBA70" w14:textId="77777777" w:rsidR="00E63B66" w:rsidRDefault="001E282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 за соблюдением законодательства Приднестровской Молдавской Республики о защите детей от информации, причиняющей вред их здоровью и (или) развитию, в пределах компетенции Министерства, установленной законодательством Приднестровской Молдавской Республики; </w:t>
      </w:r>
    </w:p>
    <w:p w14:paraId="246826FB" w14:textId="55294F93" w:rsidR="005E64EB" w:rsidRPr="005E64EB" w:rsidRDefault="00E63B6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я-54) осуществляет контроль за соблюдением лицензионных требований и условий при осуществлении следующих видов деятельности: </w:t>
      </w:r>
    </w:p>
    <w:p w14:paraId="4AAC3C1B" w14:textId="2CDEA208" w:rsidR="005E64EB" w:rsidRPr="005E64EB" w:rsidRDefault="00E63B6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 по реализации средств, обеспечивающих активирование, идентификацию абонентских устройств сети электросвязи оператора электросвязи, не имеющего 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 деятельность по сбору оплаты (за исключением банковских операций, осуществляемых на основании лицензии на осуществление банковской деятельности) или реализации средств подтверждения внесения оплаты, в том числе карт оплаты, услуг электросвязи операторов электросвязи сопредельных государств, не имеющих 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 </w:t>
      </w:r>
    </w:p>
    <w:p w14:paraId="4C8AB83E" w14:textId="73FAC865" w:rsidR="005E64EB" w:rsidRPr="005E64EB" w:rsidRDefault="00E63B6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 в области электросвязи; </w:t>
      </w:r>
    </w:p>
    <w:p w14:paraId="00CAF39A" w14:textId="76E6D36F" w:rsidR="005E64EB" w:rsidRPr="005E64EB" w:rsidRDefault="00E63B6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 в области почтовой связи; </w:t>
      </w:r>
    </w:p>
    <w:p w14:paraId="04EFFC98" w14:textId="104A3633" w:rsidR="005E64EB" w:rsidRPr="005E64EB" w:rsidRDefault="00E63B6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 по реализации средств электросвязи, содержащих радиоизлучающие средства, обуславливающих как получение услуг операторов электросвязи, имеющих лицензию, выданную исполнительным органом государственной власти Приднестровской Молдавской Республики в области электросвязи, так и расширение сети таких операторов электросвязи, изделий, обеспечивающих активирование, идентификацию оконечного оборудования электросвязи, обуславливающих получение услуг указанных операторов электросвязи, </w:t>
      </w:r>
      <w:r w:rsidR="005E64EB" w:rsidRPr="005E64EB">
        <w:rPr>
          <w:rFonts w:ascii="Times New Roman" w:hAnsi="Times New Roman" w:cs="Times New Roman"/>
          <w:color w:val="000000"/>
          <w:kern w:val="0"/>
          <w:sz w:val="28"/>
          <w:szCs w:val="28"/>
        </w:rPr>
        <w:lastRenderedPageBreak/>
        <w:t xml:space="preserve">обеспечивающих подтверждение внесения платы за услуги таких операторов электросвязи, за исключением реализации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осуществляемой индивидуальными предпринимателями на условиях договора, заключенного с юридическим лицом, заключившим договор с оператором электросвязи и имеющим лицензию, выданную юридическому лицу в порядке, установленном законодательным актом Приднестровской Молдавской Республики; </w:t>
      </w:r>
    </w:p>
    <w:p w14:paraId="4222E9EA" w14:textId="77777777" w:rsidR="00E63B66" w:rsidRDefault="00E63B6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5) по производству защищенной от подделок полиграфической продукции; </w:t>
      </w: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я-55) осуществляет аккредитацию в Приднестровской Молдавской Республике журналистов редакций средств массовой информации иностранных государств; </w:t>
      </w:r>
    </w:p>
    <w:p w14:paraId="05B9F5B1" w14:textId="5074947E" w:rsidR="005E64EB" w:rsidRPr="005E64EB" w:rsidRDefault="00E63B6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я-56) обеспечивает трансляцию, ретрансляцию общественно значимых телерадиопрограмм, определенных государственным заказом; </w:t>
      </w:r>
    </w:p>
    <w:p w14:paraId="48E90EA0" w14:textId="77777777" w:rsidR="00F25A29" w:rsidRDefault="00E63B66"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я-57) осуществляет содействие в международно-правовой защите радиочастотного спектра Приднестровской Молдавской Республики; </w:t>
      </w:r>
    </w:p>
    <w:p w14:paraId="425C1F77"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я-58) участвует в приемке вводимых в эксплуатацию сетей, объектов электросвязи и почтовой связи, государственных информационных систем; </w:t>
      </w:r>
    </w:p>
    <w:p w14:paraId="60BC613B"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я-59) присваивает почтовые индексы объектам почтовой связи, выдает разрешения организациям государственной почтовой связи на изготовление и использование именных вещей, на применение франкировальных машин; </w:t>
      </w:r>
    </w:p>
    <w:p w14:paraId="2ED9EDFB"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я-60) обеспечивает деятельность Межведомственной комиссии по электросвязи в Приднестровской Молдавской Республике; </w:t>
      </w:r>
    </w:p>
    <w:p w14:paraId="7E912138"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я-61) представляет информацию о Министерстве в целях реализации конституционного права граждан на получение информации; </w:t>
      </w:r>
    </w:p>
    <w:p w14:paraId="373A9C39"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я-62) согласовывает положения по оплате труда и премированию работников подведомственных организаций, согласовывает штатные расписания подведомственных организаций; </w:t>
      </w:r>
    </w:p>
    <w:p w14:paraId="50ACC892" w14:textId="77777777" w:rsidR="00F25A29" w:rsidRDefault="00F25A29" w:rsidP="005E64EB">
      <w:pPr>
        <w:autoSpaceDE w:val="0"/>
        <w:autoSpaceDN w:val="0"/>
        <w:adjustRightInd w:val="0"/>
        <w:spacing w:after="0" w:line="240" w:lineRule="auto"/>
        <w:jc w:val="both"/>
        <w:rPr>
          <w:rFonts w:ascii="Times New Roman" w:hAnsi="Times New Roman" w:cs="Times New Roman"/>
          <w:color w:val="FF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я-63) составляет ведомственный перечень сведений, подлежащих засекречиванию в подведомственных сферах, сведений, не подлежащих опубликованию в открытой печати, передаче по радио- и телевидению, а также организует, координирует и контролирует деятельность по обеспечению защиты сведений, составляющих государственную тайну, в Министерстве и подведомственных организациях;</w:t>
      </w:r>
      <w:r w:rsidR="005E64EB" w:rsidRPr="005E64EB">
        <w:rPr>
          <w:rFonts w:ascii="Times New Roman" w:hAnsi="Times New Roman" w:cs="Times New Roman"/>
          <w:color w:val="FF0000"/>
          <w:kern w:val="0"/>
          <w:sz w:val="28"/>
          <w:szCs w:val="28"/>
        </w:rPr>
        <w:t xml:space="preserve"> </w:t>
      </w:r>
    </w:p>
    <w:p w14:paraId="764D2866"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FF0000"/>
          <w:kern w:val="0"/>
          <w:sz w:val="28"/>
          <w:szCs w:val="28"/>
        </w:rPr>
        <w:tab/>
      </w:r>
      <w:r w:rsidR="005E64EB" w:rsidRPr="005E64EB">
        <w:rPr>
          <w:rFonts w:ascii="Times New Roman" w:hAnsi="Times New Roman" w:cs="Times New Roman"/>
          <w:color w:val="000000"/>
          <w:kern w:val="0"/>
          <w:sz w:val="28"/>
          <w:szCs w:val="28"/>
        </w:rPr>
        <w:t xml:space="preserve">я-64) обращается в судебные органы судебной власти по признакам правонарушений в подведомственных сферах; </w:t>
      </w:r>
    </w:p>
    <w:p w14:paraId="668911D0"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я-65) утверждает тематические планы издания знаков почтовой оплаты, а также осуществляет эмиссию знаков почтовой оплаты; </w:t>
      </w:r>
    </w:p>
    <w:p w14:paraId="5C422CFA"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я-66) выступает в качестве Администрации электросвязи Приднестровской Молдавской Республики  и в пределах своих полномочий представляет и защищает интересы операторов электросвязи и Приднестровской Молдавской Республики в области электросвязи, взаимодействует с администрациями электросвязи иностранных государств, межправительственными и международными неправительственными организациями электросвязи, а также координирует вопросы международного сотрудничества в области электросвязи, обеспечивает исполнение обязательств Приднестровской Молдавской Республики, вытекающих из международных договоров Приднестровской Молдавской Республики в области электросвязи; </w:t>
      </w:r>
    </w:p>
    <w:p w14:paraId="4F08962D"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я-67) проводит работы по расчету разовой платы и ежегодной платы за право использования и использование радиочастотного спектра в Приднестровской Молдавской Республике; </w:t>
      </w:r>
    </w:p>
    <w:p w14:paraId="6AE118B1" w14:textId="17760DF3"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я-68) организует разработку таблицы распределения полос радиочастот между </w:t>
      </w:r>
      <w:proofErr w:type="spellStart"/>
      <w:r w:rsidR="005E64EB" w:rsidRPr="005E64EB">
        <w:rPr>
          <w:rFonts w:ascii="Times New Roman" w:hAnsi="Times New Roman" w:cs="Times New Roman"/>
          <w:color w:val="000000"/>
          <w:kern w:val="0"/>
          <w:sz w:val="28"/>
          <w:szCs w:val="28"/>
        </w:rPr>
        <w:t>радиослужбами</w:t>
      </w:r>
      <w:proofErr w:type="spellEnd"/>
      <w:r w:rsidR="005E64EB" w:rsidRPr="005E64EB">
        <w:rPr>
          <w:rFonts w:ascii="Times New Roman" w:hAnsi="Times New Roman" w:cs="Times New Roman"/>
          <w:color w:val="000000"/>
          <w:kern w:val="0"/>
          <w:sz w:val="28"/>
          <w:szCs w:val="28"/>
        </w:rPr>
        <w:t xml:space="preserve"> Приднестровской Молдавской Республики; </w:t>
      </w:r>
    </w:p>
    <w:p w14:paraId="5DEC619B" w14:textId="587D3F2D" w:rsidR="005E64EB" w:rsidRPr="005E64EB"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я-69) обеспечивает проведение технических работ, результаты проведения которых необходимы для реализации государственной политики в области управления радиочастотным спектром, в том числе на договорной основе; </w:t>
      </w:r>
    </w:p>
    <w:p w14:paraId="2B96B43C"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я-70) осуществляет контроль за соблюдением законодательства Приднестровской Молдавской Республики об обязательном экземпляре, в рамках полномочий, утвержденных настоящим Положением; </w:t>
      </w:r>
    </w:p>
    <w:p w14:paraId="4C67A1F1"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я-71) готовит и публикует ежегодный библиографический указатель «Книжная летопись»; </w:t>
      </w:r>
    </w:p>
    <w:p w14:paraId="0DD837B6"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я-72) обеспечивает мобилизационную подготовку в Министерстве, а также контроль и координацию деятельности подведомственных организаций по мобилизационной подготовке; </w:t>
      </w:r>
    </w:p>
    <w:p w14:paraId="3F2C30BE"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я-73) ежегодно направляет отчет о своей деятельности в части защиты прав субъектов персональных данных Президенту Приднестровской Молдавской Республики, Правительству Приднестровской Молдавской Республики и Верховному Совету Приднестровской Молдавской Республики; </w:t>
      </w:r>
    </w:p>
    <w:p w14:paraId="7566BEB4"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я-74) проводит анализ обоснованности запросов должностных лиц органов, выполняющих государственные функции, получивших доступ к сведениям из государственной информационной системы «Реестр документов разрешительного характера», а также органов государственной власти, органов местного самоуправления и организаций, получивших доступ к сведениям из информационных ресурсов посредством государственной информационной системы «Система межведомственного обмена данными»; </w:t>
      </w:r>
    </w:p>
    <w:p w14:paraId="683384BA"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я-75) утверждает уставы учреждаемых им организаций, осуществляет контроль за их деятельностью; </w:t>
      </w:r>
    </w:p>
    <w:p w14:paraId="7693EB5B" w14:textId="5A66B9C1" w:rsidR="005E64EB" w:rsidRPr="005E64EB"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я-76) выступает стороной в договоре (заказчиком) на оказание образовательных услуг в организациях профессионального образования Приднестровской Молдавской Республики за счет средств республиканского </w:t>
      </w:r>
      <w:r w:rsidR="005E64EB" w:rsidRPr="005E64EB">
        <w:rPr>
          <w:rFonts w:ascii="Times New Roman" w:hAnsi="Times New Roman" w:cs="Times New Roman"/>
          <w:color w:val="000000"/>
          <w:kern w:val="0"/>
          <w:sz w:val="28"/>
          <w:szCs w:val="28"/>
        </w:rPr>
        <w:lastRenderedPageBreak/>
        <w:t xml:space="preserve">бюджета по основным профессиональным образовательным программам в области инфокоммуникационных технологий и систем связи, информатики и вычислительной техники, информационных систем и технологий, программной инженерии, </w:t>
      </w:r>
      <w:proofErr w:type="spellStart"/>
      <w:r w:rsidR="005E64EB" w:rsidRPr="005E64EB">
        <w:rPr>
          <w:rFonts w:ascii="Times New Roman" w:hAnsi="Times New Roman" w:cs="Times New Roman"/>
          <w:color w:val="000000"/>
          <w:kern w:val="0"/>
          <w:sz w:val="28"/>
          <w:szCs w:val="28"/>
        </w:rPr>
        <w:t>медиакоммуникаций</w:t>
      </w:r>
      <w:proofErr w:type="spellEnd"/>
      <w:r w:rsidR="005E64EB" w:rsidRPr="005E64EB">
        <w:rPr>
          <w:rFonts w:ascii="Times New Roman" w:hAnsi="Times New Roman" w:cs="Times New Roman"/>
          <w:color w:val="000000"/>
          <w:kern w:val="0"/>
          <w:sz w:val="28"/>
          <w:szCs w:val="28"/>
        </w:rPr>
        <w:t xml:space="preserve">, журналистики, издательского дела, осуществляет контроль за подготовкой обучаемого лица в соответствии с государственным образовательным стандартом соответствующего уровня профессионального образования и его последующее трудоустройство с целью отработки по полученной профессии, специальности (направлению подготовки); </w:t>
      </w: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я-77) осуществляет иные полномочия, установленные законодательством Приднестровской Молдавской Республики. </w:t>
      </w:r>
    </w:p>
    <w:p w14:paraId="0AE318B1"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5. Министерство в целях реализации полномочий в подведомственной сфере деятельности имеет право: </w:t>
      </w:r>
    </w:p>
    <w:p w14:paraId="2BF40741"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запрашивать и получать в установленном порядке сведения, необходимые для принятия решений по отнесенным к компетенции Министерства вопросам; </w:t>
      </w:r>
    </w:p>
    <w:p w14:paraId="23B90855" w14:textId="4BC7150A" w:rsidR="005E64EB" w:rsidRPr="005E64EB"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привлекать в установленном порядке для проработки вопросов, отнесенных к сфере деятельности Министерства, научные и иные организации, ученых и специалистов; </w:t>
      </w:r>
    </w:p>
    <w:p w14:paraId="250549EE" w14:textId="77777777"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в) создавать координационные, совещательные и экспертные органы (советы, комиссии, группы, коллегии), в том числе с приглашением представителей иных органов государственной власти, в установленной сфере деятельности; </w:t>
      </w:r>
    </w:p>
    <w:p w14:paraId="6B3B7391" w14:textId="56F1E3B0" w:rsidR="00F25A29"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г) учреждать в установленном порядке средства массовой информации для публикации нормативных правовых актов в установленной сфере деятельности, официальных объявлений, размещения других материалов по вопросам, отнесенным к компетенции Министерства; </w:t>
      </w:r>
    </w:p>
    <w:p w14:paraId="4DCA03F1" w14:textId="77777777" w:rsidR="00340984" w:rsidRDefault="00F25A29"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д) давать разъяснения юридическим и физическим лицам по вопросам, отнесенным к сфере деятельности Министерства.</w:t>
      </w:r>
    </w:p>
    <w:p w14:paraId="5C074B9F" w14:textId="72A562BE" w:rsidR="005E64EB" w:rsidRPr="005E64EB" w:rsidRDefault="005E64EB" w:rsidP="005E64EB">
      <w:pPr>
        <w:autoSpaceDE w:val="0"/>
        <w:autoSpaceDN w:val="0"/>
        <w:adjustRightInd w:val="0"/>
        <w:spacing w:after="0" w:line="240" w:lineRule="auto"/>
        <w:jc w:val="both"/>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 xml:space="preserve"> </w:t>
      </w:r>
    </w:p>
    <w:p w14:paraId="1EECFF56" w14:textId="5A061B20" w:rsidR="005E64EB" w:rsidRDefault="005E64EB" w:rsidP="00340984">
      <w:pPr>
        <w:autoSpaceDE w:val="0"/>
        <w:autoSpaceDN w:val="0"/>
        <w:adjustRightInd w:val="0"/>
        <w:spacing w:after="0" w:line="240" w:lineRule="auto"/>
        <w:jc w:val="center"/>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3. Организация деятельности Министерства</w:t>
      </w:r>
    </w:p>
    <w:p w14:paraId="374B8E04" w14:textId="77777777" w:rsidR="00340984" w:rsidRPr="005E64EB" w:rsidRDefault="00340984" w:rsidP="00340984">
      <w:pPr>
        <w:autoSpaceDE w:val="0"/>
        <w:autoSpaceDN w:val="0"/>
        <w:adjustRightInd w:val="0"/>
        <w:spacing w:after="0" w:line="240" w:lineRule="auto"/>
        <w:jc w:val="center"/>
        <w:rPr>
          <w:rFonts w:ascii="Times New Roman" w:hAnsi="Times New Roman" w:cs="Times New Roman"/>
          <w:color w:val="000000"/>
          <w:kern w:val="0"/>
          <w:sz w:val="28"/>
          <w:szCs w:val="28"/>
        </w:rPr>
      </w:pPr>
    </w:p>
    <w:p w14:paraId="050C414A" w14:textId="7B9BCF92"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6. Министерство возглавляет министр цифрового развития, связи и массовых коммуникаций Приднестровской Молдавской Республики (далее – министр), назначаемый и освобождаемый от должности Президентом Приднестровской Молдавской Республики по представлению Председателя Правительства Приднестровской Молдавской Республики. </w:t>
      </w:r>
    </w:p>
    <w:p w14:paraId="42316C74" w14:textId="237702C9"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Министр имеет первого заместителя и заместителей, назначаемых и освобождаемых от должности по его представлению Председателем Правительства Приднестровской Молдавской Республики. </w:t>
      </w:r>
    </w:p>
    <w:p w14:paraId="10A2E607"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7. Министр: </w:t>
      </w:r>
    </w:p>
    <w:p w14:paraId="47D74A45"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а) руководит на принципах единоначалия деятельностью Министерства, координирует и контролирует деятельность подведомственных Министерству организаций; </w:t>
      </w:r>
    </w:p>
    <w:p w14:paraId="38E08453"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самостоятельно принимает решения по вопросам, отнесенным к компетенции Министерства; </w:t>
      </w:r>
    </w:p>
    <w:p w14:paraId="77A09EBC"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в) обеспечивает выполнение возложенных законодательством Приднестровской Молдавской Республики на Министерство полномочий; </w:t>
      </w:r>
    </w:p>
    <w:p w14:paraId="20C31B84"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г) распределяет обязанности между заместителями министра, устанавливает обязанности и определяет ответственность руководителей структурных подразделений Министерства, утверждает должностные инструкции и должностные регламенты сотрудников Министерства; </w:t>
      </w:r>
    </w:p>
    <w:p w14:paraId="6E8EDAD8"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д) учреждает ведомственные награды и награждает ими, применяет иные виды поощрения (объявление благодарности, выдача премии, награждение ценным подарком, почетной грамотой и так далее), представляет в установленном порядке особо отличившихся работников (государственных гражданских служащих) к награждению государственными наградами и присвоению почетных званий Приднестровской Молдавской Республики; </w:t>
      </w:r>
    </w:p>
    <w:p w14:paraId="459353F5"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е) издает в пределах своей компетенции в соответствии с законодательством Приднестровской Молдавской Республики приказы, распоряжения, утверждает инструкции и дает указания, подлежащие обязательному исполнению работниками (государственными гражданскими служащими) Министерства и подведомственными организациями, а также контролирует их исполнение; </w:t>
      </w:r>
    </w:p>
    <w:p w14:paraId="7A752A46"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ж) обеспечивает исполнение и соблюдение действующих в Приднестровской Молдавской Республике актов законодательства в сфере деятельности Министерства; </w:t>
      </w:r>
    </w:p>
    <w:p w14:paraId="6257DE68"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з) обеспечивает в пределах своих полномочий реализацию и обеспечение прав и законных интересов физических и юридических лиц в подведомственной сфере; </w:t>
      </w:r>
    </w:p>
    <w:p w14:paraId="67AD482A" w14:textId="5FFC1B8A"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и) организует работу по подготовке проектов правовых актов Приднестровской Молдавской Республики, согласованию проектов правовых актов, затрагивающих деятельность Министерства; </w:t>
      </w:r>
    </w:p>
    <w:p w14:paraId="13139714"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к) вносит в установленном порядке на рассмотрение Президента Приднестровской Молдавской Республики и Правительства Приднестровской Молдавской Республики проекты правовых актов по вопросам, входящим в компетенцию Министерства; </w:t>
      </w:r>
    </w:p>
    <w:p w14:paraId="423D62F6"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л) заключает договоры от имени Министерства, подписывает финансовые и иные документы в пределах предоставленных полномочий; </w:t>
      </w:r>
    </w:p>
    <w:p w14:paraId="4E5D0FDB"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м) распоряжается средствами, выделенными Министерству, в соответствии с направлениями их использования, установленными законодательством Приднестровской Молдавской Республики; </w:t>
      </w:r>
    </w:p>
    <w:p w14:paraId="544228B4"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н) организует планирование и учет доходов и расходов Министерства; </w:t>
      </w:r>
    </w:p>
    <w:p w14:paraId="4A975EE8"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о) утверждает штатное расписание Министерства в соответствии с утвержденной структурой и предельной штатной численностью; </w:t>
      </w:r>
    </w:p>
    <w:p w14:paraId="33EEAFB0"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п) утверждает положения о структурных подразделениях Министерства; </w:t>
      </w:r>
    </w:p>
    <w:p w14:paraId="04ABE899"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р) назначает в установленном порядке на должность и освобождает от должности работников (государственных гражданских служащих) Министерства и руководителей подведомственных организаций в соответствии с законодательством Приднестровской Молдавской Республики, заключает трудовой договор (служебный контракт) с работниками (государственными гражданскими служащими) Министерства, руководителями подведомственных Министерству организаций; </w:t>
      </w:r>
    </w:p>
    <w:p w14:paraId="73BF56CA"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с) организует разработку плана и прогноза показателей деятельности Министерства, отчета об их исполнении, осуществляет контроль их исполнения; </w:t>
      </w: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т) участвует в заседаниях Правительства Приднестровской Молдавской Республики, Верховного Совета Приднестровской Молдавской Республики, организует представление интересов Министерства в органах государственной власти и управления Приднестровской Молдавской Республики, организациях, а также за пределами Приднестровской Молдавской Республики; </w:t>
      </w:r>
    </w:p>
    <w:p w14:paraId="1AFD6E43" w14:textId="334DA930"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у) организует работу с обращениями граждан и организаций в порядке, установленном законодательством Приднестровской Молдавской Республики; </w:t>
      </w: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ф) выполняет поручения Президента Приднестровской Молдавской Республики, Правительства Приднестровской Молдавской Республики, организует работу Министерства в данном направлении; </w:t>
      </w:r>
    </w:p>
    <w:p w14:paraId="3717B363"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х) обеспечивает взаимодействие с органами государственной власти и управления Приднестровской Молдавской Республики, иными организациями по вопросам деятельности Министерства; </w:t>
      </w:r>
    </w:p>
    <w:p w14:paraId="601EF067"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ц) участвует по поручению Президента Приднестровской Молдавской Республики, Правительства Приднестровской Молдавской Республики в работе внутриведомственных, межведомственных и межправительственных совещаний, комиссий и рабочих групп по вопросам, входящим в компетенцию Министерства; </w:t>
      </w:r>
    </w:p>
    <w:p w14:paraId="7CCB738D"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ч) участвует в осуществлении межгосударственного сотрудничества в подведомственной сфере; </w:t>
      </w:r>
    </w:p>
    <w:p w14:paraId="24E526F5"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ш)</w:t>
      </w:r>
      <w:r w:rsidR="005E64EB" w:rsidRPr="005E64EB">
        <w:rPr>
          <w:rFonts w:ascii="Times New Roman" w:hAnsi="Times New Roman" w:cs="Times New Roman"/>
          <w:color w:val="4472C4"/>
          <w:kern w:val="0"/>
          <w:sz w:val="28"/>
          <w:szCs w:val="28"/>
        </w:rPr>
        <w:t xml:space="preserve"> </w:t>
      </w:r>
      <w:r w:rsidR="005E64EB" w:rsidRPr="005E64EB">
        <w:rPr>
          <w:rFonts w:ascii="Times New Roman" w:hAnsi="Times New Roman" w:cs="Times New Roman"/>
          <w:color w:val="000000"/>
          <w:kern w:val="0"/>
          <w:sz w:val="28"/>
          <w:szCs w:val="28"/>
        </w:rPr>
        <w:t xml:space="preserve">назначает ликвидационные комиссии подведомственных организаций; </w:t>
      </w: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щ) для обеспечения своей деятельности осуществляет государственную кадровую политику, направленную на комплектование аппарата Министерства, организует профессиональную подготовку работников (государственных гражданских служащих) Министерства, их переподготовку, повышение квалификации и стажировку; </w:t>
      </w:r>
    </w:p>
    <w:p w14:paraId="32FB4494" w14:textId="06145DD6"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ы) осуществляет иные полномочия и функциональные обязанности в соответствии с законодательством Приднестровской Молдавской Республики. </w:t>
      </w:r>
    </w:p>
    <w:p w14:paraId="3E2D9B0B"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8. Министр несет персональную ответственность за: </w:t>
      </w:r>
    </w:p>
    <w:p w14:paraId="77D9814D"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а) выполнение возложенных законодательством Приднестровской Молдавской Республики на Министерство функций и организацию его деятельности; </w:t>
      </w:r>
    </w:p>
    <w:p w14:paraId="6C82A4D3" w14:textId="6E4252B8"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неисполнение или ненадлежащее исполнение своих функциональных обязанностей; в) правонарушения, совершенные в процессе осуществления своей деятельности; г) реализацию государственной политики в установленных сферах деятельности. </w:t>
      </w:r>
    </w:p>
    <w:p w14:paraId="6AFA224B" w14:textId="016C3E7B"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9. В случае временного отсутствия министра его обязанности исполняет первый заместитель министра. </w:t>
      </w:r>
    </w:p>
    <w:p w14:paraId="73870F7F"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10. Заместитель министра: </w:t>
      </w:r>
    </w:p>
    <w:p w14:paraId="52F72E60"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организует работу подчиненных ему структурных подразделений Министерства и несет ответственность за возглавляемые им направления деятельности; </w:t>
      </w:r>
    </w:p>
    <w:p w14:paraId="0EFE4088"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обеспечивает выполнение возложенных законодательством Приднестровской Молдавской Республики на Министерство функций и задач; </w:t>
      </w:r>
    </w:p>
    <w:p w14:paraId="77B57C02"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в) обеспечивает исполнение и соблюдение актов законодательства Приднестровской Молдавской Республики в пределах своей компетенции; </w:t>
      </w:r>
    </w:p>
    <w:p w14:paraId="231E5F1F"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г) дает указания и подписывает документы в пределах предоставленных полномочий; </w:t>
      </w:r>
    </w:p>
    <w:p w14:paraId="4BC30F31"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д) своевременно и качественно выполняет поручения министра; </w:t>
      </w:r>
    </w:p>
    <w:p w14:paraId="190289F7" w14:textId="152AAB29"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е) участвует в работе по подготовке проектов правовых актов, согласованию проектов правовых актов, затрагивающих деятельность Министерства; </w:t>
      </w:r>
    </w:p>
    <w:p w14:paraId="178BE5C5"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ж) участвует в организации работы с обращениями граждан и организаций; </w:t>
      </w: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з) содействует в координации и осуществлении контроля деятельности подведомственных организаций; </w:t>
      </w:r>
    </w:p>
    <w:p w14:paraId="5ADE5F72"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и) участвует в обеспечении взаимодействия с органами государственной власти и управления Приднестровской Молдавской Республики, иными организациями по вопросам деятельности Министерства; </w:t>
      </w:r>
    </w:p>
    <w:p w14:paraId="539CCDFE"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к) участвует в организации представления интересов Министерства в органах государственной власти и управления Приднестровской Молдавской Республики, организациях, а также за пределами Приднестровской Молдавской Республики; </w:t>
      </w:r>
    </w:p>
    <w:p w14:paraId="67F6ADFE"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л) участвует по поручению министра в работе внутриведомственных, межведомственных и межправительственных совещаний, комиссий и рабочих групп по вопросам, входящим в компетенцию Министерства; </w:t>
      </w:r>
    </w:p>
    <w:p w14:paraId="7D19C266"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м) вносит министру предложения по улучшению деятельности Министерства; </w:t>
      </w:r>
    </w:p>
    <w:p w14:paraId="3D1B9DD6" w14:textId="77777777" w:rsidR="00340984"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н) вносит министру предложения о принятии на работу работников (государственных гражданских служащих) Министерства, о поощрении работников (государственных гражданских служащих) или наложении на них дисциплинарного взыскания; </w:t>
      </w:r>
    </w:p>
    <w:p w14:paraId="16FAC8B9" w14:textId="6782EF56"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о) осуществляет иные полномочия и функциональные обязанности в соответствии с законодательством Приднестровской Молдавской Республики, с утвержденным министром распределением функциональных обязанностей заместителей и положениями о структурных подразделениях, определяемых и утверждаемых министром. </w:t>
      </w:r>
    </w:p>
    <w:p w14:paraId="2DF30E3E" w14:textId="252492DB"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11. При Министерстве могут быть образованы научно-технические, общественные и иные советы. Состав советов и положения о них утверждаются министром. </w:t>
      </w:r>
    </w:p>
    <w:p w14:paraId="60761A5E" w14:textId="0722A285"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12. Работникам (государственным гражданским служащим) Министерства выдаются служебные удостоверения единого образца. </w:t>
      </w:r>
    </w:p>
    <w:p w14:paraId="2DDE6AAE" w14:textId="56C17C51"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13. Финансирование расходов на содержание Министерства осуществляется за счет средств, предусмотренных в республиканском бюджете. </w:t>
      </w:r>
    </w:p>
    <w:p w14:paraId="48AF6994" w14:textId="57CB0B83"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14. Юридический адрес и местонахождение Министерства: город Тирасполь, переулок Энгельса, дом 5. </w:t>
      </w:r>
    </w:p>
    <w:p w14:paraId="0C7240D7" w14:textId="2385837F"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15. Министерство обладает правами и обязанностями юридического лица, имеет самостоятельный баланс, обособленное имущество, расчетный и иные счета в банках Приднестровской Молдавской Республики, круглую печать с изображением Государственного герба Приднестровской Молдавской Республики и со своим наименованием на молдавском, русском и украинском языках, а также другие необходимые для осуществления своей деятельности печати, штампы и бланки. </w:t>
      </w:r>
    </w:p>
    <w:p w14:paraId="162E2511" w14:textId="54126FFC"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16. Доменным именем официального сайта Министерства в глобальной сети Интернет, доступ к которому осуществляется посредством сетей передачи данных общего назначения, является «mincifra.gospmr.org». </w:t>
      </w:r>
    </w:p>
    <w:p w14:paraId="497EC960" w14:textId="625EF002" w:rsidR="005E64EB" w:rsidRPr="005E64EB"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Официальным доменом сервиса электронной почты Министерства является «mincifra.gospmr.org». </w:t>
      </w:r>
    </w:p>
    <w:p w14:paraId="4D1A11E9" w14:textId="77777777" w:rsidR="004A4413" w:rsidRDefault="0034098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Министерство обладает официальными страницами на следующих информационных ресурсах: </w:t>
      </w:r>
    </w:p>
    <w:p w14:paraId="0F891F7D" w14:textId="726B5813"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а) официальная страница на информационном ресурсе Telegram: «</w:t>
      </w:r>
      <w:proofErr w:type="spellStart"/>
      <w:r w:rsidR="005E64EB" w:rsidRPr="005E64EB">
        <w:rPr>
          <w:rFonts w:ascii="Times New Roman" w:hAnsi="Times New Roman" w:cs="Times New Roman"/>
          <w:color w:val="000000"/>
          <w:kern w:val="0"/>
          <w:sz w:val="28"/>
          <w:szCs w:val="28"/>
        </w:rPr>
        <w:t>Минцифры</w:t>
      </w:r>
      <w:proofErr w:type="spellEnd"/>
      <w:r w:rsidR="005E64EB" w:rsidRPr="005E64EB">
        <w:rPr>
          <w:rFonts w:ascii="Times New Roman" w:hAnsi="Times New Roman" w:cs="Times New Roman"/>
          <w:color w:val="000000"/>
          <w:kern w:val="0"/>
          <w:sz w:val="28"/>
          <w:szCs w:val="28"/>
        </w:rPr>
        <w:t xml:space="preserve"> Приднестровья» [URL: </w:t>
      </w:r>
      <w:hyperlink r:id="rId4" w:history="1">
        <w:r w:rsidRPr="0089322E">
          <w:rPr>
            <w:rStyle w:val="a4"/>
            <w:rFonts w:ascii="Times New Roman" w:hAnsi="Times New Roman" w:cs="Times New Roman"/>
            <w:kern w:val="0"/>
            <w:sz w:val="28"/>
            <w:szCs w:val="28"/>
          </w:rPr>
          <w:t>https://t.me/mincifrapmr</w:t>
        </w:r>
      </w:hyperlink>
      <w:r w:rsidR="005E64EB" w:rsidRPr="005E64EB">
        <w:rPr>
          <w:rFonts w:ascii="Times New Roman" w:hAnsi="Times New Roman" w:cs="Times New Roman"/>
          <w:color w:val="000000"/>
          <w:kern w:val="0"/>
          <w:sz w:val="28"/>
          <w:szCs w:val="28"/>
        </w:rPr>
        <w:t xml:space="preserve">]; </w:t>
      </w:r>
    </w:p>
    <w:p w14:paraId="20003BE0" w14:textId="1B1EB75F" w:rsidR="005E64EB"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официальная страница на информационном ресурсе </w:t>
      </w:r>
      <w:proofErr w:type="spellStart"/>
      <w:r w:rsidR="005E64EB" w:rsidRPr="005E64EB">
        <w:rPr>
          <w:rFonts w:ascii="Times New Roman" w:hAnsi="Times New Roman" w:cs="Times New Roman"/>
          <w:color w:val="000000"/>
          <w:kern w:val="0"/>
          <w:sz w:val="28"/>
          <w:szCs w:val="28"/>
        </w:rPr>
        <w:t>Viber</w:t>
      </w:r>
      <w:proofErr w:type="spellEnd"/>
      <w:r w:rsidR="005E64EB" w:rsidRPr="005E64EB">
        <w:rPr>
          <w:rFonts w:ascii="Times New Roman" w:hAnsi="Times New Roman" w:cs="Times New Roman"/>
          <w:color w:val="000000"/>
          <w:kern w:val="0"/>
          <w:sz w:val="28"/>
          <w:szCs w:val="28"/>
        </w:rPr>
        <w:t>: «</w:t>
      </w:r>
      <w:proofErr w:type="spellStart"/>
      <w:r w:rsidR="005E64EB" w:rsidRPr="005E64EB">
        <w:rPr>
          <w:rFonts w:ascii="Times New Roman" w:hAnsi="Times New Roman" w:cs="Times New Roman"/>
          <w:color w:val="000000"/>
          <w:kern w:val="0"/>
          <w:sz w:val="28"/>
          <w:szCs w:val="28"/>
        </w:rPr>
        <w:t>Минцифры</w:t>
      </w:r>
      <w:proofErr w:type="spellEnd"/>
      <w:r w:rsidR="005E64EB" w:rsidRPr="005E64EB">
        <w:rPr>
          <w:rFonts w:ascii="Times New Roman" w:hAnsi="Times New Roman" w:cs="Times New Roman"/>
          <w:color w:val="000000"/>
          <w:kern w:val="0"/>
          <w:sz w:val="28"/>
          <w:szCs w:val="28"/>
        </w:rPr>
        <w:t xml:space="preserve"> Приднестровья». </w:t>
      </w:r>
    </w:p>
    <w:p w14:paraId="74130490" w14:textId="77777777"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40540FAB" w14:textId="77777777" w:rsidR="004A4413" w:rsidRDefault="004A4413">
      <w:pP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br w:type="page"/>
      </w:r>
    </w:p>
    <w:p w14:paraId="2B137562" w14:textId="18A3006D" w:rsidR="005E64EB" w:rsidRPr="005E64EB" w:rsidRDefault="005E64EB" w:rsidP="004A4413">
      <w:pPr>
        <w:autoSpaceDE w:val="0"/>
        <w:autoSpaceDN w:val="0"/>
        <w:adjustRightInd w:val="0"/>
        <w:spacing w:after="0" w:line="240" w:lineRule="auto"/>
        <w:ind w:left="5529"/>
        <w:jc w:val="both"/>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lastRenderedPageBreak/>
        <w:t xml:space="preserve">ПРИЛОЖЕНИЕ № 2 </w:t>
      </w:r>
    </w:p>
    <w:p w14:paraId="248B08CB" w14:textId="73E9E431" w:rsidR="005E64EB" w:rsidRDefault="005E64EB" w:rsidP="004A4413">
      <w:pPr>
        <w:autoSpaceDE w:val="0"/>
        <w:autoSpaceDN w:val="0"/>
        <w:adjustRightInd w:val="0"/>
        <w:spacing w:after="0" w:line="240" w:lineRule="auto"/>
        <w:ind w:left="5529"/>
        <w:jc w:val="both"/>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 xml:space="preserve">к Постановлению Правительства Приднестровской Молдавской Республики от 21 июля 2025 года № 208 </w:t>
      </w:r>
    </w:p>
    <w:p w14:paraId="6EE41A2B" w14:textId="3FCCD2E4"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2FC344A1" w14:textId="77777777" w:rsidR="004A4413"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04DD2592" w14:textId="4CF859FF" w:rsidR="005E64EB" w:rsidRPr="005E64EB" w:rsidRDefault="005E64EB" w:rsidP="004A4413">
      <w:pPr>
        <w:autoSpaceDE w:val="0"/>
        <w:autoSpaceDN w:val="0"/>
        <w:adjustRightInd w:val="0"/>
        <w:spacing w:after="0" w:line="240" w:lineRule="auto"/>
        <w:jc w:val="center"/>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СТРУКТУРА</w:t>
      </w:r>
    </w:p>
    <w:p w14:paraId="32F71301" w14:textId="6EA17A87" w:rsidR="005E64EB" w:rsidRDefault="005E64EB" w:rsidP="004A4413">
      <w:pPr>
        <w:autoSpaceDE w:val="0"/>
        <w:autoSpaceDN w:val="0"/>
        <w:adjustRightInd w:val="0"/>
        <w:spacing w:after="0" w:line="240" w:lineRule="auto"/>
        <w:jc w:val="center"/>
        <w:rPr>
          <w:rFonts w:ascii="Times New Roman" w:hAnsi="Times New Roman" w:cs="Times New Roman"/>
          <w:color w:val="000000"/>
          <w:kern w:val="0"/>
          <w:sz w:val="28"/>
          <w:szCs w:val="28"/>
        </w:rPr>
      </w:pPr>
      <w:r w:rsidRPr="005E64EB">
        <w:rPr>
          <w:rFonts w:ascii="Times New Roman" w:hAnsi="Times New Roman" w:cs="Times New Roman"/>
          <w:color w:val="000000"/>
          <w:kern w:val="0"/>
          <w:sz w:val="28"/>
          <w:szCs w:val="28"/>
        </w:rPr>
        <w:t>Министерства цифрового развития, связи и массовых коммуникаций Приднестровской Молдавской Республики</w:t>
      </w:r>
    </w:p>
    <w:p w14:paraId="41113A5A" w14:textId="77777777" w:rsidR="004A4413"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4BA0D359" w14:textId="43E686A7" w:rsidR="005E64EB"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 Руководство. </w:t>
      </w:r>
    </w:p>
    <w:p w14:paraId="5364784A" w14:textId="77777777" w:rsidR="007848F4"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2. Управление цифрового развития: </w:t>
      </w:r>
    </w:p>
    <w:p w14:paraId="2F56AE7C" w14:textId="73975289" w:rsidR="007848F4" w:rsidRDefault="007848F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отдел по информационной политике в сфере информационных технологий; </w:t>
      </w:r>
    </w:p>
    <w:p w14:paraId="17A1161C" w14:textId="0F4640BE" w:rsidR="007848F4" w:rsidRDefault="007848F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отдел разработки и сопровождения программного обеспечения; </w:t>
      </w:r>
    </w:p>
    <w:p w14:paraId="73D8C9D5" w14:textId="152E6CF4" w:rsidR="005E64EB" w:rsidRPr="005E64EB" w:rsidRDefault="007848F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в) отдел системного и технического обслуживания. </w:t>
      </w:r>
    </w:p>
    <w:p w14:paraId="59F04718" w14:textId="77777777" w:rsidR="007848F4"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3. Управление государственной политики в сфере связи: </w:t>
      </w:r>
    </w:p>
    <w:p w14:paraId="5B3472F7" w14:textId="31167B66" w:rsidR="007848F4" w:rsidRDefault="007848F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отдел нормативно-технического, нормативного правового обеспечения; </w:t>
      </w:r>
    </w:p>
    <w:p w14:paraId="5EC3DBAD" w14:textId="4688B8B8" w:rsidR="005E64EB" w:rsidRPr="005E64EB" w:rsidRDefault="007848F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отдел государственного регулирования разрешительной деятельности. </w:t>
      </w:r>
    </w:p>
    <w:p w14:paraId="48C3D6EA" w14:textId="77777777" w:rsidR="007848F4"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4. Управление развития массовых коммуникаций: </w:t>
      </w:r>
    </w:p>
    <w:p w14:paraId="77B3AE47" w14:textId="06233B52" w:rsidR="007848F4" w:rsidRDefault="007848F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отдел по информационной политике и взаимодействию со средствами массовой информации; </w:t>
      </w:r>
    </w:p>
    <w:p w14:paraId="1ACF59E3" w14:textId="10A76F6A" w:rsidR="005E64EB" w:rsidRPr="005E64EB" w:rsidRDefault="007848F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отдел нормативно-правового регулирования и координации вопросов защиты детей от негативной информации. </w:t>
      </w:r>
    </w:p>
    <w:p w14:paraId="6B0ED72C" w14:textId="77777777" w:rsidR="007848F4"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5. Управление правового обеспечения и защиты персональных данных: </w:t>
      </w:r>
    </w:p>
    <w:p w14:paraId="4638295B" w14:textId="0269F8F3" w:rsidR="007848F4" w:rsidRDefault="007848F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отдел правового обеспечения; </w:t>
      </w:r>
    </w:p>
    <w:p w14:paraId="1FB80B5F" w14:textId="368021AC" w:rsidR="005E64EB" w:rsidRPr="005E64EB" w:rsidRDefault="007848F4"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bookmarkStart w:id="0" w:name="_GoBack"/>
      <w:bookmarkEnd w:id="0"/>
      <w:r w:rsidR="005E64EB" w:rsidRPr="005E64EB">
        <w:rPr>
          <w:rFonts w:ascii="Times New Roman" w:hAnsi="Times New Roman" w:cs="Times New Roman"/>
          <w:color w:val="000000"/>
          <w:kern w:val="0"/>
          <w:sz w:val="28"/>
          <w:szCs w:val="28"/>
        </w:rPr>
        <w:t xml:space="preserve">б) отдел защиты персональных данных. </w:t>
      </w:r>
    </w:p>
    <w:p w14:paraId="5F700603" w14:textId="77777777"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6. Управление экономики, учета и отчетности: </w:t>
      </w:r>
    </w:p>
    <w:p w14:paraId="45CF1A45" w14:textId="77777777"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отдел экономической политики, анализа и регулирования тарифной политики в подведомственных сферах; </w:t>
      </w:r>
    </w:p>
    <w:p w14:paraId="7298EDF0" w14:textId="352FAB73" w:rsidR="005E64EB"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отдел бухгалтерского учета, отчетности и финансирования. </w:t>
      </w:r>
    </w:p>
    <w:p w14:paraId="6FECF364" w14:textId="00D12137" w:rsidR="005E64EB"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7. Отдел документационного обеспечения. </w:t>
      </w:r>
    </w:p>
    <w:p w14:paraId="7042300C" w14:textId="71F3E490" w:rsidR="005E64EB"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8. Отдел государственной гражданской службы и кадрового обеспечения. </w:t>
      </w:r>
    </w:p>
    <w:p w14:paraId="363A2BC7" w14:textId="34946140" w:rsidR="005E64EB"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9. Отдел материально-технического обеспечения. </w:t>
      </w:r>
    </w:p>
    <w:p w14:paraId="6F0162F8" w14:textId="77777777"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10. Перечень организаций, подведомственных Министерству цифрового развития, связи и массовых коммуникаций Приднестровской Молдавской Республики: </w:t>
      </w:r>
    </w:p>
    <w:p w14:paraId="7934DEAE" w14:textId="77777777"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а) государственное учреждение «Приднестровская Государственная Телерадиокомпания» – до 334 (трехсот тридцати четырех) штатных единиц; </w:t>
      </w:r>
    </w:p>
    <w:p w14:paraId="70AE4F07" w14:textId="7C4FAA93" w:rsidR="005E64EB"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б) государственное учреждение «Приднестровская газета» – до 116 (ста шестнадцати) штатных единиц; </w:t>
      </w:r>
    </w:p>
    <w:p w14:paraId="69F35CB1" w14:textId="77777777"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lastRenderedPageBreak/>
        <w:tab/>
      </w:r>
      <w:r w:rsidR="005E64EB" w:rsidRPr="005E64EB">
        <w:rPr>
          <w:rFonts w:ascii="Times New Roman" w:hAnsi="Times New Roman" w:cs="Times New Roman"/>
          <w:color w:val="000000"/>
          <w:kern w:val="0"/>
          <w:sz w:val="28"/>
          <w:szCs w:val="28"/>
        </w:rPr>
        <w:t xml:space="preserve">в) государственное унитарное издательско-полиграфическое предприятие «Бендерская типография «Полиграфист» – до 89,5 (восьмидесяти девяти целых пяти десятых) штатной единицы; </w:t>
      </w:r>
    </w:p>
    <w:p w14:paraId="7A35DC3B" w14:textId="77777777"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г) государственное унитарное предприятие «Издательство «Марка Приднестровья» – до 5 (пяти) штатных единиц; </w:t>
      </w:r>
    </w:p>
    <w:p w14:paraId="1AC76125" w14:textId="77777777" w:rsidR="004A4413"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д) государственное унитарное предприятие «Почта Приднестровья» – до 570,75 (пятисот семидесяти целых семидесяти пяти сотых) штатной единицы; </w:t>
      </w:r>
    </w:p>
    <w:p w14:paraId="1AD12709" w14:textId="6DE683C8" w:rsidR="005E64EB" w:rsidRPr="005E64EB" w:rsidRDefault="004A4413" w:rsidP="005E64EB">
      <w:pPr>
        <w:autoSpaceDE w:val="0"/>
        <w:autoSpaceDN w:val="0"/>
        <w:adjustRightInd w:val="0"/>
        <w:spacing w:after="0" w:line="240" w:lineRule="auto"/>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ab/>
      </w:r>
      <w:r w:rsidR="005E64EB" w:rsidRPr="005E64EB">
        <w:rPr>
          <w:rFonts w:ascii="Times New Roman" w:hAnsi="Times New Roman" w:cs="Times New Roman"/>
          <w:color w:val="000000"/>
          <w:kern w:val="0"/>
          <w:sz w:val="28"/>
          <w:szCs w:val="28"/>
        </w:rPr>
        <w:t xml:space="preserve">е) государственное унитарное предприятие связи «Центр регулирования связи» – до 19 (девятнадцати) штатных единиц; ж) государственное унитарное предприятие «Центр информационных технологий» – до 40 (сорока) штатных единиц. </w:t>
      </w:r>
    </w:p>
    <w:p w14:paraId="64D34D8C" w14:textId="77777777" w:rsidR="005E64EB" w:rsidRPr="005E64EB" w:rsidRDefault="005E64EB" w:rsidP="005E64EB">
      <w:pPr>
        <w:autoSpaceDE w:val="0"/>
        <w:autoSpaceDN w:val="0"/>
        <w:adjustRightInd w:val="0"/>
        <w:spacing w:after="0" w:line="240" w:lineRule="auto"/>
        <w:jc w:val="both"/>
        <w:rPr>
          <w:rFonts w:ascii="Times New Roman" w:hAnsi="Times New Roman" w:cs="Times New Roman"/>
          <w:color w:val="000000"/>
          <w:kern w:val="0"/>
          <w:sz w:val="28"/>
          <w:szCs w:val="28"/>
        </w:rPr>
      </w:pPr>
    </w:p>
    <w:p w14:paraId="103917C5" w14:textId="77777777" w:rsidR="000E131B" w:rsidRPr="005E64EB" w:rsidRDefault="000E131B" w:rsidP="005E64EB">
      <w:pPr>
        <w:jc w:val="both"/>
        <w:rPr>
          <w:rFonts w:ascii="Times New Roman" w:hAnsi="Times New Roman" w:cs="Times New Roman"/>
          <w:sz w:val="28"/>
          <w:szCs w:val="28"/>
        </w:rPr>
      </w:pPr>
    </w:p>
    <w:sectPr w:rsidR="000E131B" w:rsidRPr="005E64EB" w:rsidSect="007E3B5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4"/>
    <w:rsid w:val="000E131B"/>
    <w:rsid w:val="00120358"/>
    <w:rsid w:val="001E2826"/>
    <w:rsid w:val="00340984"/>
    <w:rsid w:val="004A4413"/>
    <w:rsid w:val="00504B54"/>
    <w:rsid w:val="005E64EB"/>
    <w:rsid w:val="00745FDC"/>
    <w:rsid w:val="00750FF8"/>
    <w:rsid w:val="007848F4"/>
    <w:rsid w:val="008C4C50"/>
    <w:rsid w:val="00A51F3F"/>
    <w:rsid w:val="00E63B66"/>
    <w:rsid w:val="00F25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F2DB"/>
  <w15:chartTrackingRefBased/>
  <w15:docId w15:val="{8447DA54-2B83-4E28-91E1-307C1B4C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358"/>
    <w:pPr>
      <w:ind w:left="720"/>
      <w:contextualSpacing/>
    </w:pPr>
  </w:style>
  <w:style w:type="character" w:styleId="a4">
    <w:name w:val="Hyperlink"/>
    <w:basedOn w:val="a0"/>
    <w:uiPriority w:val="99"/>
    <w:unhideWhenUsed/>
    <w:rsid w:val="004A4413"/>
    <w:rPr>
      <w:color w:val="0563C1" w:themeColor="hyperlink"/>
      <w:u w:val="single"/>
    </w:rPr>
  </w:style>
  <w:style w:type="character" w:styleId="a5">
    <w:name w:val="Unresolved Mention"/>
    <w:basedOn w:val="a0"/>
    <w:uiPriority w:val="99"/>
    <w:semiHidden/>
    <w:unhideWhenUsed/>
    <w:rsid w:val="004A4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me/mincifrapm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28</Pages>
  <Words>9592</Words>
  <Characters>54675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Г. Лукьяненко</dc:creator>
  <cp:keywords/>
  <dc:description/>
  <cp:lastModifiedBy>Алла Г. Лукьяненко</cp:lastModifiedBy>
  <cp:revision>9</cp:revision>
  <dcterms:created xsi:type="dcterms:W3CDTF">2025-09-05T12:11:00Z</dcterms:created>
  <dcterms:modified xsi:type="dcterms:W3CDTF">2025-09-08T13:33:00Z</dcterms:modified>
</cp:coreProperties>
</file>