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17" w:rsidRPr="00264317" w:rsidRDefault="00264317" w:rsidP="00264317">
      <w:pPr>
        <w:shd w:val="clear" w:color="auto" w:fill="FFFFFF"/>
        <w:spacing w:after="150" w:line="449" w:lineRule="atLeast"/>
        <w:outlineLvl w:val="1"/>
        <w:rPr>
          <w:rFonts w:ascii="Arial" w:eastAsia="Times New Roman" w:hAnsi="Arial" w:cs="Arial"/>
          <w:caps/>
          <w:color w:val="676767"/>
          <w:sz w:val="35"/>
          <w:szCs w:val="35"/>
          <w:lang w:eastAsia="ru-RU"/>
        </w:rPr>
      </w:pPr>
      <w:r w:rsidRPr="00264317">
        <w:rPr>
          <w:rFonts w:ascii="Arial" w:eastAsia="Times New Roman" w:hAnsi="Arial" w:cs="Arial"/>
          <w:caps/>
          <w:color w:val="676767"/>
          <w:sz w:val="35"/>
          <w:szCs w:val="35"/>
          <w:lang w:eastAsia="ru-RU"/>
        </w:rPr>
        <w:t>ПЕРЕЧЕНЬ РЭС, ДЛЯ КОТОРЫХ НЕ ТРЕБУЕТСЯ РЕГ</w:t>
      </w:r>
      <w:bookmarkStart w:id="0" w:name="_GoBack"/>
      <w:bookmarkEnd w:id="0"/>
      <w:r w:rsidRPr="00264317">
        <w:rPr>
          <w:rFonts w:ascii="Arial" w:eastAsia="Times New Roman" w:hAnsi="Arial" w:cs="Arial"/>
          <w:caps/>
          <w:color w:val="676767"/>
          <w:sz w:val="35"/>
          <w:szCs w:val="35"/>
          <w:lang w:eastAsia="ru-RU"/>
        </w:rPr>
        <w:t>ИСТРАЦИЯ, НАЗНАЧЕНИЕ РАДИОЧАСТОТНОГО ПРИСВОЕНИЯ И РАЗРЕШЕНИЯ НА ЭКСПЛУАТАЦИЮ РИС</w:t>
      </w:r>
    </w:p>
    <w:p w:rsidR="00264317" w:rsidRPr="00264317" w:rsidRDefault="00264317" w:rsidP="0026431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b/>
          <w:bCs/>
          <w:color w:val="666666"/>
          <w:lang w:eastAsia="ru-RU"/>
        </w:rPr>
        <w:t>Перечень РЭС, для которых не требуется регистрация, назначение радиочастотного присвоения и разрешения на эксплуатацию РИС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029"/>
        <w:gridCol w:w="1908"/>
        <w:gridCol w:w="1992"/>
        <w:gridCol w:w="2002"/>
      </w:tblGrid>
      <w:tr w:rsidR="00264317" w:rsidRPr="00264317" w:rsidTr="00264317">
        <w:trPr>
          <w:trHeight w:val="2008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Типы РЭС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 (номиналы) используемых радиочастот, МГц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мощность на выходе передатчика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эквивалентная изотропная излучаемая мощность</w:t>
            </w: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 охранной </w:t>
            </w:r>
            <w:proofErr w:type="spellStart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радиосигнализации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26,945; 26,960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радиопереговорные устройства и радиоуправляемые игрушки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26,957 - 27,283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Радиостанции сухопутной связи личного пользования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26,965 - 27,860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Verdana" w:eastAsia="Times New Roman" w:hAnsi="Verdana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Вт</w:t>
            </w: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Аппаратура радиоуправления моделями (самолетов, катеров, автомашин)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28,0 - 28,2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40,66 - 40,70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Абонентские бесшнуровые телефонные аппараты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Детские радиосигнальные и радиопереговорные устройства, а также устройства </w:t>
            </w:r>
            <w:proofErr w:type="spellStart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радиоконтроля</w:t>
            </w:r>
            <w:proofErr w:type="spellEnd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ребенком.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38,7 - 39,23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40,66 - 40,7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863,933 - 864,045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Беспроводные </w:t>
            </w:r>
            <w:proofErr w:type="spellStart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использования внутри салонов автомобилей, других транспортных средств, а также внутри закрытых помещений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87,5 - 108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нВт</w:t>
            </w: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Аппаратура охранной сигнализации удаленных объектов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149,95 - 150,0625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Слухоречевые аппараты и </w:t>
            </w:r>
            <w:proofErr w:type="spellStart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радиотренажеры</w:t>
            </w:r>
            <w:proofErr w:type="spellEnd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людей с нарушением слуха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proofErr w:type="gramEnd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230,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</w:t>
            </w:r>
            <w:proofErr w:type="gramEnd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полос: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108 - 144,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148 - 151,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162,7 - 163,2,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168,5 - 174,0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Концертные радиомикрофоны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151 - 230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470 - 638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710 - 726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863 - 865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 охранной </w:t>
            </w:r>
            <w:proofErr w:type="spellStart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радиосигнализации</w:t>
            </w:r>
            <w:proofErr w:type="spellEnd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автомашин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433,05 - 434,79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(433,92 +/- 0,2%)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дистанционного управления, охранной сигнализации и оповещения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433,05 - 434,79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(433,92 +/- 0,2%)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РЭС для обработки штрих-кодовых этикеток и передачи информации, полученной с этих этикеток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433,075 - 434,79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(433,92 +/- 0,2%)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rPr>
          <w:trHeight w:val="681"/>
        </w:trPr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Портативные радиостанции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433,075 - 434,750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446 - 446,1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Вт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Абонентские (использующие не более одного абонентского номера) бесшнуровые телефонные аппараты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814 - 815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864 - 868,2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904 - 905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Абонентские приемопередатчики поисковой радиосвязи и определения местоположения подвижных объектов "NEX NET"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847 - 849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0,125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Беспроводное </w:t>
            </w:r>
            <w:proofErr w:type="spellStart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аудиооборудование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863 - 865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радиочастотной идентификации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866,6 - 867,4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мВт</w:t>
            </w: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дистанционного управления, охранной сигнализации и оповещения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868 - 868,2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Абонентские (использующие не более одного абонентского номера) стационарные радиотелефоны стандарта DECT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1880 - 1900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Пользовательское (оконечное) передающее оборудование, </w:t>
            </w: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включающее в себя приемное устройство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2383,5 - 2400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2500 - 2690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3400 - 3800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Вт</w:t>
            </w: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Аппаратура передающая, включающая в себя приемное устройство, малого радиуса действия стандарта IEEE 802.15 (</w:t>
            </w:r>
            <w:proofErr w:type="spellStart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Bluetooth</w:t>
            </w:r>
            <w:proofErr w:type="spellEnd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2400 - 2483,5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 мВт</w:t>
            </w: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стандартов IEEE 802.11 и IEEE 802.11x (группа стандартов для беспроводной связи в локальных сетях)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2400 - 2483,5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5150 - 5350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5470 - 5935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мВт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мВт</w:t>
            </w:r>
          </w:p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мВт</w:t>
            </w:r>
          </w:p>
        </w:tc>
      </w:tr>
      <w:tr w:rsidR="00264317" w:rsidRPr="00264317" w:rsidTr="00264317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устройства на транспорте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5795 - 5815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мВт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4317" w:rsidRPr="00264317" w:rsidRDefault="00264317" w:rsidP="0026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317" w:rsidRPr="00264317" w:rsidRDefault="00264317" w:rsidP="0026431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color w:val="666666"/>
          <w:lang w:eastAsia="ru-RU"/>
        </w:rPr>
        <w:t>К перечню РЭС, для которых не требуется регистрация и наличие разрешительных документов, также относятся:</w:t>
      </w:r>
    </w:p>
    <w:p w:rsidR="00264317" w:rsidRPr="00264317" w:rsidRDefault="00264317" w:rsidP="0026431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color w:val="666666"/>
          <w:lang w:eastAsia="ru-RU"/>
        </w:rPr>
        <w:t>- оконечная (абонентская) передающая аппаратура, включающая в себя приемное устройство, для сотовых сетей связи (мобильные телефоны, а также модемы, применяемые в сотовых сетях связи), в том числе встроенная либо входящая в состав других устройств;</w:t>
      </w:r>
    </w:p>
    <w:p w:rsidR="00264317" w:rsidRPr="00264317" w:rsidRDefault="00264317" w:rsidP="0026431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color w:val="666666"/>
          <w:lang w:eastAsia="ru-RU"/>
        </w:rPr>
        <w:t xml:space="preserve">- средства индуктивной телефонной связи, </w:t>
      </w:r>
      <w:proofErr w:type="spellStart"/>
      <w:r w:rsidRPr="00264317">
        <w:rPr>
          <w:rFonts w:ascii="Arial" w:eastAsia="Times New Roman" w:hAnsi="Arial" w:cs="Arial"/>
          <w:color w:val="666666"/>
          <w:lang w:eastAsia="ru-RU"/>
        </w:rPr>
        <w:t>телеконтроля</w:t>
      </w:r>
      <w:proofErr w:type="spellEnd"/>
      <w:r w:rsidRPr="00264317">
        <w:rPr>
          <w:rFonts w:ascii="Arial" w:eastAsia="Times New Roman" w:hAnsi="Arial" w:cs="Arial"/>
          <w:color w:val="666666"/>
          <w:lang w:eastAsia="ru-RU"/>
        </w:rPr>
        <w:t xml:space="preserve"> и сигнализации, кабельные вещательные и промышленные высокочастотные телевизионные системы, в том числе используемые в шахтах;</w:t>
      </w:r>
    </w:p>
    <w:p w:rsidR="00264317" w:rsidRPr="00264317" w:rsidRDefault="00264317" w:rsidP="0026431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color w:val="666666"/>
          <w:lang w:eastAsia="ru-RU"/>
        </w:rPr>
        <w:t>- аппаратура синхронного перевода речи (индуктивные и синхронные);</w:t>
      </w:r>
    </w:p>
    <w:p w:rsidR="00264317" w:rsidRPr="00264317" w:rsidRDefault="00264317" w:rsidP="0026431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color w:val="666666"/>
          <w:lang w:eastAsia="ru-RU"/>
        </w:rPr>
        <w:t xml:space="preserve">- абонентские терминалы, разрешенные в установленном порядке для использования на территории Приднестровской Молдавской Республики (в том числе </w:t>
      </w:r>
      <w:proofErr w:type="spellStart"/>
      <w:r w:rsidRPr="00264317">
        <w:rPr>
          <w:rFonts w:ascii="Arial" w:eastAsia="Times New Roman" w:hAnsi="Arial" w:cs="Arial"/>
          <w:color w:val="666666"/>
          <w:lang w:eastAsia="ru-RU"/>
        </w:rPr>
        <w:t>мультисистемные</w:t>
      </w:r>
      <w:proofErr w:type="spellEnd"/>
      <w:r w:rsidRPr="00264317">
        <w:rPr>
          <w:rFonts w:ascii="Arial" w:eastAsia="Times New Roman" w:hAnsi="Arial" w:cs="Arial"/>
          <w:color w:val="666666"/>
          <w:lang w:eastAsia="ru-RU"/>
        </w:rPr>
        <w:t>), глобальных систем подвижной персональной спутниковой связи;</w:t>
      </w:r>
    </w:p>
    <w:p w:rsidR="00264317" w:rsidRPr="00264317" w:rsidRDefault="00264317" w:rsidP="0026431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color w:val="666666"/>
          <w:lang w:eastAsia="ru-RU"/>
        </w:rPr>
        <w:t>- РЭС, предназначенные только для приема радиоволн и не требующие защиты от помех со стороны других РЭС;</w:t>
      </w:r>
    </w:p>
    <w:p w:rsidR="00264317" w:rsidRPr="00264317" w:rsidRDefault="00264317" w:rsidP="0026431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color w:val="666666"/>
          <w:lang w:eastAsia="ru-RU"/>
        </w:rPr>
        <w:t>- высокочастотные устройства бытового назначения;</w:t>
      </w:r>
    </w:p>
    <w:p w:rsidR="00264317" w:rsidRPr="00264317" w:rsidRDefault="00264317" w:rsidP="0026431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color w:val="666666"/>
          <w:lang w:eastAsia="ru-RU"/>
        </w:rPr>
        <w:t>-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излучения;</w:t>
      </w:r>
    </w:p>
    <w:p w:rsidR="00264317" w:rsidRPr="00264317" w:rsidRDefault="00264317" w:rsidP="0026431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color w:val="666666"/>
          <w:lang w:eastAsia="ru-RU"/>
        </w:rPr>
        <w:t>- абонентские приемопередатчики систем радиопоиска с мощностью излучения передающих устройств до 2 Вт;</w:t>
      </w:r>
    </w:p>
    <w:p w:rsidR="00264317" w:rsidRPr="00264317" w:rsidRDefault="00264317" w:rsidP="0026431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color w:val="666666"/>
          <w:lang w:eastAsia="ru-RU"/>
        </w:rPr>
        <w:t>- автомобильные радары ближнего действия в полосе радиочастот 22 – 26,65 ГГц, 76 – 81 ГГц;</w:t>
      </w:r>
    </w:p>
    <w:p w:rsidR="00264317" w:rsidRPr="00264317" w:rsidRDefault="00264317" w:rsidP="0026431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64317">
        <w:rPr>
          <w:rFonts w:ascii="Arial" w:eastAsia="Times New Roman" w:hAnsi="Arial" w:cs="Arial"/>
          <w:color w:val="666666"/>
          <w:lang w:eastAsia="ru-RU"/>
        </w:rPr>
        <w:t>- радиоэлектронные средства интеллектуальных систем на транспорте (ITS) в диапазоне радиочастот 63 - 64 ГГц.</w:t>
      </w:r>
    </w:p>
    <w:p w:rsidR="00171FA1" w:rsidRDefault="00171FA1"/>
    <w:sectPr w:rsidR="00171FA1" w:rsidSect="0026431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0F"/>
    <w:rsid w:val="00171FA1"/>
    <w:rsid w:val="00264317"/>
    <w:rsid w:val="00E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68032-4FCF-4B24-AB1A-628A03E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Роман А. Кустуров</cp:lastModifiedBy>
  <cp:revision>3</cp:revision>
  <dcterms:created xsi:type="dcterms:W3CDTF">2021-02-10T11:28:00Z</dcterms:created>
  <dcterms:modified xsi:type="dcterms:W3CDTF">2021-02-10T11:29:00Z</dcterms:modified>
</cp:coreProperties>
</file>